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ACE" w:rsidRPr="0017739A" w:rsidRDefault="00A072F9" w:rsidP="0053588D">
      <w:pPr>
        <w:pStyle w:val="NoSpacing"/>
        <w:jc w:val="center"/>
      </w:pPr>
      <w:r>
        <w:t>ASOCIAȚIA GRUPUL DE ACȚIUNE LOCALĂ</w:t>
      </w:r>
      <w:r w:rsidR="007F4ACE" w:rsidRPr="0017739A">
        <w:t xml:space="preserve"> </w:t>
      </w:r>
      <w:r w:rsidR="00B7195D">
        <w:t>CÂMPIA BRĂILEI</w:t>
      </w:r>
    </w:p>
    <w:p w:rsidR="007F4ACE" w:rsidRPr="0017739A" w:rsidRDefault="007F4ACE" w:rsidP="0017739A">
      <w:pPr>
        <w:ind w:right="-284"/>
        <w:rPr>
          <w:b/>
        </w:rPr>
      </w:pPr>
    </w:p>
    <w:p w:rsidR="007F4ACE" w:rsidRDefault="007F4ACE" w:rsidP="0017739A">
      <w:pPr>
        <w:ind w:right="-284"/>
        <w:rPr>
          <w:b/>
        </w:rPr>
      </w:pPr>
    </w:p>
    <w:p w:rsidR="00A2722D" w:rsidRPr="0017739A" w:rsidRDefault="00A2722D" w:rsidP="0017739A">
      <w:pPr>
        <w:ind w:right="-284"/>
        <w:rPr>
          <w:b/>
        </w:rPr>
      </w:pPr>
    </w:p>
    <w:p w:rsidR="00CD1628" w:rsidRDefault="00CD1628" w:rsidP="0017739A">
      <w:pPr>
        <w:ind w:right="-284"/>
        <w:jc w:val="center"/>
        <w:rPr>
          <w:rFonts w:ascii="Times New Roman" w:hAnsi="Times New Roman" w:cs="Times New Roman"/>
          <w:b/>
          <w:sz w:val="60"/>
          <w:szCs w:val="60"/>
        </w:rPr>
      </w:pPr>
    </w:p>
    <w:p w:rsidR="00A2722D" w:rsidRDefault="00A2722D" w:rsidP="0017739A">
      <w:pPr>
        <w:ind w:right="-284"/>
        <w:jc w:val="center"/>
        <w:rPr>
          <w:rFonts w:ascii="Times New Roman" w:hAnsi="Times New Roman" w:cs="Times New Roman"/>
          <w:b/>
          <w:sz w:val="60"/>
          <w:szCs w:val="60"/>
        </w:rPr>
      </w:pPr>
    </w:p>
    <w:p w:rsidR="006A70EB" w:rsidRPr="0017739A" w:rsidRDefault="006A70EB" w:rsidP="0017739A">
      <w:pPr>
        <w:ind w:right="-284"/>
        <w:jc w:val="center"/>
        <w:rPr>
          <w:rFonts w:ascii="Times New Roman" w:hAnsi="Times New Roman" w:cs="Times New Roman"/>
          <w:b/>
          <w:sz w:val="60"/>
          <w:szCs w:val="60"/>
        </w:rPr>
      </w:pPr>
      <w:r w:rsidRPr="0017739A">
        <w:rPr>
          <w:rFonts w:ascii="Times New Roman" w:hAnsi="Times New Roman" w:cs="Times New Roman"/>
          <w:b/>
          <w:sz w:val="60"/>
          <w:szCs w:val="60"/>
        </w:rPr>
        <w:t>GHIDUL SOLICITANTULUI</w:t>
      </w:r>
    </w:p>
    <w:p w:rsidR="0017739A" w:rsidRPr="0017739A" w:rsidRDefault="007F4ACE" w:rsidP="0017739A">
      <w:pPr>
        <w:ind w:right="-284"/>
        <w:jc w:val="center"/>
        <w:rPr>
          <w:rFonts w:ascii="Times New Roman" w:hAnsi="Times New Roman" w:cs="Times New Roman"/>
          <w:b/>
          <w:sz w:val="40"/>
        </w:rPr>
      </w:pPr>
      <w:r w:rsidRPr="0017739A">
        <w:rPr>
          <w:rFonts w:ascii="Times New Roman" w:hAnsi="Times New Roman" w:cs="Times New Roman"/>
          <w:b/>
          <w:sz w:val="40"/>
        </w:rPr>
        <w:t xml:space="preserve">pentru MĂSURA </w:t>
      </w:r>
      <w:r w:rsidR="00DB1261">
        <w:rPr>
          <w:rFonts w:ascii="Times New Roman" w:hAnsi="Times New Roman" w:cs="Times New Roman"/>
          <w:b/>
          <w:sz w:val="40"/>
        </w:rPr>
        <w:t>M5/6A</w:t>
      </w:r>
    </w:p>
    <w:p w:rsidR="006A70EB" w:rsidRPr="0017739A" w:rsidRDefault="0017739A" w:rsidP="0017739A">
      <w:pPr>
        <w:ind w:right="-284"/>
        <w:jc w:val="center"/>
        <w:rPr>
          <w:rFonts w:ascii="Times New Roman" w:hAnsi="Times New Roman" w:cs="Times New Roman"/>
          <w:b/>
          <w:sz w:val="40"/>
        </w:rPr>
      </w:pPr>
      <w:r>
        <w:rPr>
          <w:rFonts w:ascii="Times New Roman" w:hAnsi="Times New Roman" w:cs="Times New Roman"/>
          <w:b/>
          <w:sz w:val="40"/>
        </w:rPr>
        <w:t>„</w:t>
      </w:r>
      <w:r w:rsidR="00DB1261">
        <w:rPr>
          <w:rFonts w:ascii="Times New Roman" w:hAnsi="Times New Roman" w:cs="Times New Roman"/>
          <w:b/>
          <w:sz w:val="40"/>
        </w:rPr>
        <w:t>INFIINȚAREA DE ACTIVITĂȚI NON-AGRICOLE PRIN ACHIZIȚII</w:t>
      </w:r>
      <w:r>
        <w:rPr>
          <w:rFonts w:ascii="Times New Roman" w:hAnsi="Times New Roman" w:cs="Times New Roman"/>
          <w:b/>
          <w:sz w:val="40"/>
        </w:rPr>
        <w:t>”</w:t>
      </w:r>
    </w:p>
    <w:p w:rsidR="0017739A" w:rsidRDefault="0017739A" w:rsidP="0017739A">
      <w:pPr>
        <w:ind w:right="-284"/>
        <w:rPr>
          <w:rFonts w:ascii="Times New Roman" w:hAnsi="Times New Roman" w:cs="Times New Roman"/>
          <w:b/>
          <w:bCs/>
          <w:sz w:val="28"/>
          <w:szCs w:val="28"/>
        </w:rPr>
      </w:pPr>
    </w:p>
    <w:p w:rsidR="00CD1628" w:rsidRPr="0017739A" w:rsidRDefault="00CD1628" w:rsidP="0017739A">
      <w:pPr>
        <w:ind w:right="-284"/>
        <w:rPr>
          <w:rFonts w:ascii="Times New Roman" w:hAnsi="Times New Roman" w:cs="Times New Roman"/>
          <w:b/>
          <w:bCs/>
          <w:sz w:val="28"/>
          <w:szCs w:val="28"/>
        </w:rPr>
      </w:pPr>
    </w:p>
    <w:p w:rsidR="0017739A" w:rsidRPr="0017739A" w:rsidRDefault="0017739A" w:rsidP="0017739A">
      <w:pPr>
        <w:pBdr>
          <w:bottom w:val="single" w:sz="4" w:space="1" w:color="auto"/>
        </w:pBdr>
        <w:ind w:right="-284"/>
        <w:rPr>
          <w:rFonts w:ascii="Times New Roman" w:hAnsi="Times New Roman" w:cs="Times New Roman"/>
          <w:b/>
          <w:bCs/>
          <w:sz w:val="28"/>
          <w:szCs w:val="28"/>
        </w:rPr>
      </w:pPr>
    </w:p>
    <w:p w:rsidR="007F4ACE" w:rsidRPr="0017739A" w:rsidRDefault="007F4ACE" w:rsidP="0017739A">
      <w:pPr>
        <w:ind w:right="-284"/>
        <w:jc w:val="center"/>
        <w:rPr>
          <w:rFonts w:ascii="Times New Roman" w:hAnsi="Times New Roman" w:cs="Times New Roman"/>
          <w:b/>
          <w:bCs/>
          <w:sz w:val="28"/>
          <w:szCs w:val="28"/>
        </w:rPr>
      </w:pPr>
      <w:r w:rsidRPr="0017739A">
        <w:rPr>
          <w:rFonts w:ascii="Times New Roman" w:hAnsi="Times New Roman" w:cs="Times New Roman"/>
          <w:b/>
          <w:bCs/>
          <w:sz w:val="28"/>
          <w:szCs w:val="28"/>
        </w:rPr>
        <w:t xml:space="preserve">PROGRAMUL </w:t>
      </w:r>
      <w:r w:rsidR="000D6FBC">
        <w:rPr>
          <w:rFonts w:ascii="Times New Roman" w:hAnsi="Times New Roman" w:cs="Times New Roman"/>
          <w:b/>
          <w:bCs/>
          <w:sz w:val="28"/>
          <w:szCs w:val="28"/>
        </w:rPr>
        <w:t>NAȚIONAL</w:t>
      </w:r>
      <w:r w:rsidRPr="0017739A">
        <w:rPr>
          <w:rFonts w:ascii="Times New Roman" w:hAnsi="Times New Roman" w:cs="Times New Roman"/>
          <w:b/>
          <w:bCs/>
          <w:sz w:val="28"/>
          <w:szCs w:val="28"/>
        </w:rPr>
        <w:t xml:space="preserve"> DE DEZVOLTARE RURALĂ 2014-2020</w:t>
      </w:r>
    </w:p>
    <w:p w:rsidR="006A70EB" w:rsidRPr="0017739A" w:rsidRDefault="006A70EB" w:rsidP="0017739A">
      <w:pPr>
        <w:ind w:right="-284"/>
        <w:jc w:val="center"/>
        <w:rPr>
          <w:rFonts w:ascii="Times New Roman" w:hAnsi="Times New Roman" w:cs="Times New Roman"/>
          <w:b/>
          <w:sz w:val="28"/>
        </w:rPr>
      </w:pPr>
      <w:r w:rsidRPr="0017739A">
        <w:rPr>
          <w:rFonts w:ascii="Times New Roman" w:hAnsi="Times New Roman" w:cs="Times New Roman"/>
          <w:b/>
          <w:sz w:val="28"/>
        </w:rPr>
        <w:t>Program finanțat de Uniunea Europeană și Guvernul României prin</w:t>
      </w:r>
    </w:p>
    <w:p w:rsidR="006A70EB" w:rsidRPr="0017739A" w:rsidRDefault="006A70EB" w:rsidP="0017739A">
      <w:pPr>
        <w:ind w:right="-284"/>
        <w:jc w:val="center"/>
        <w:rPr>
          <w:rFonts w:ascii="Times New Roman" w:hAnsi="Times New Roman" w:cs="Times New Roman"/>
          <w:b/>
          <w:sz w:val="28"/>
        </w:rPr>
      </w:pPr>
      <w:r w:rsidRPr="0017739A">
        <w:rPr>
          <w:rFonts w:ascii="Times New Roman" w:hAnsi="Times New Roman" w:cs="Times New Roman"/>
          <w:b/>
          <w:sz w:val="28"/>
        </w:rPr>
        <w:t>FONDUL EUROPEAN AGRICOL PENTRU DEZVOLTARE RURALĂ</w:t>
      </w:r>
    </w:p>
    <w:p w:rsidR="006A70EB" w:rsidRPr="0017739A" w:rsidRDefault="006A70EB" w:rsidP="0017739A">
      <w:pPr>
        <w:pBdr>
          <w:bottom w:val="single" w:sz="4" w:space="1" w:color="auto"/>
        </w:pBdr>
        <w:ind w:right="-284"/>
        <w:jc w:val="center"/>
        <w:rPr>
          <w:rFonts w:ascii="Times New Roman" w:hAnsi="Times New Roman" w:cs="Times New Roman"/>
          <w:b/>
          <w:sz w:val="28"/>
        </w:rPr>
      </w:pPr>
      <w:r w:rsidRPr="0017739A">
        <w:rPr>
          <w:rFonts w:ascii="Times New Roman" w:hAnsi="Times New Roman" w:cs="Times New Roman"/>
          <w:b/>
          <w:sz w:val="28"/>
        </w:rPr>
        <w:t>PNDR 2014 - 2020, AXA LEADER</w:t>
      </w:r>
    </w:p>
    <w:p w:rsidR="0017739A" w:rsidRPr="0017739A" w:rsidRDefault="0017739A" w:rsidP="0017739A">
      <w:pPr>
        <w:ind w:right="-284"/>
        <w:rPr>
          <w:rFonts w:ascii="Times New Roman" w:hAnsi="Times New Roman" w:cs="Times New Roman"/>
          <w:b/>
        </w:rPr>
      </w:pPr>
    </w:p>
    <w:p w:rsidR="0017739A" w:rsidRPr="0017739A" w:rsidRDefault="0017739A" w:rsidP="0017739A">
      <w:pPr>
        <w:ind w:right="-284"/>
        <w:rPr>
          <w:rFonts w:ascii="Times New Roman" w:hAnsi="Times New Roman" w:cs="Times New Roman"/>
          <w:b/>
        </w:rPr>
      </w:pPr>
    </w:p>
    <w:p w:rsidR="0017739A" w:rsidRDefault="0017739A" w:rsidP="0017739A">
      <w:pPr>
        <w:ind w:right="-284"/>
        <w:rPr>
          <w:rFonts w:ascii="Times New Roman" w:hAnsi="Times New Roman" w:cs="Times New Roman"/>
          <w:b/>
        </w:rPr>
      </w:pPr>
    </w:p>
    <w:p w:rsidR="00A05CDB" w:rsidRDefault="00A05CDB" w:rsidP="0017739A">
      <w:pPr>
        <w:ind w:right="-284"/>
        <w:rPr>
          <w:rFonts w:ascii="Times New Roman" w:hAnsi="Times New Roman" w:cs="Times New Roman"/>
          <w:b/>
        </w:rPr>
      </w:pPr>
    </w:p>
    <w:p w:rsidR="00A05CDB" w:rsidRDefault="00A05CDB" w:rsidP="0017739A">
      <w:pPr>
        <w:ind w:right="-284"/>
        <w:rPr>
          <w:rFonts w:ascii="Times New Roman" w:hAnsi="Times New Roman" w:cs="Times New Roman"/>
          <w:b/>
        </w:rPr>
      </w:pPr>
    </w:p>
    <w:p w:rsidR="00A05CDB" w:rsidRPr="0017739A" w:rsidRDefault="00A05CDB" w:rsidP="0017739A">
      <w:pPr>
        <w:ind w:right="-284"/>
        <w:rPr>
          <w:rFonts w:ascii="Times New Roman" w:hAnsi="Times New Roman" w:cs="Times New Roman"/>
          <w:b/>
        </w:rPr>
      </w:pPr>
    </w:p>
    <w:p w:rsidR="000E1895" w:rsidRPr="00B7195D" w:rsidRDefault="00B7195D" w:rsidP="00A05CDB">
      <w:pPr>
        <w:spacing w:after="0"/>
        <w:ind w:right="-284"/>
        <w:jc w:val="center"/>
        <w:rPr>
          <w:rFonts w:ascii="Times New Roman" w:hAnsi="Times New Roman" w:cs="Times New Roman"/>
          <w:color w:val="FF0000"/>
        </w:rPr>
      </w:pPr>
      <w:r w:rsidRPr="00B7195D">
        <w:rPr>
          <w:rFonts w:ascii="Times New Roman" w:hAnsi="Times New Roman" w:cs="Times New Roman"/>
          <w:sz w:val="20"/>
        </w:rPr>
        <w:t>Grupul de Acțiune Locală Câmpia Brăilei,</w:t>
      </w:r>
      <w:r w:rsidRPr="00B7195D">
        <w:rPr>
          <w:rFonts w:ascii="Times New Roman" w:hAnsi="Times New Roman" w:cs="Times New Roman"/>
          <w:sz w:val="16"/>
        </w:rPr>
        <w:t xml:space="preserve"> </w:t>
      </w:r>
      <w:r w:rsidRPr="00B7195D">
        <w:rPr>
          <w:rFonts w:ascii="Times New Roman" w:hAnsi="Times New Roman" w:cs="Times New Roman"/>
          <w:sz w:val="20"/>
        </w:rPr>
        <w:t>Sediu administrativ: C</w:t>
      </w:r>
      <w:r w:rsidR="00087BE5">
        <w:rPr>
          <w:rFonts w:ascii="Times New Roman" w:hAnsi="Times New Roman" w:cs="Times New Roman"/>
          <w:sz w:val="20"/>
        </w:rPr>
        <w:t>om. Viziru, str. Brăilei, nr. 173</w:t>
      </w:r>
      <w:r w:rsidRPr="00B7195D">
        <w:rPr>
          <w:rFonts w:ascii="Times New Roman" w:hAnsi="Times New Roman" w:cs="Times New Roman"/>
          <w:sz w:val="20"/>
        </w:rPr>
        <w:t>,  Jud. Brăila ,</w:t>
      </w:r>
    </w:p>
    <w:p w:rsidR="00A05CDB" w:rsidRPr="00B7195D" w:rsidRDefault="00771524" w:rsidP="00A05CDB">
      <w:pPr>
        <w:spacing w:after="0"/>
        <w:ind w:right="-284"/>
        <w:jc w:val="center"/>
        <w:rPr>
          <w:rFonts w:ascii="Times New Roman" w:hAnsi="Times New Roman" w:cs="Times New Roman"/>
          <w:sz w:val="20"/>
        </w:rPr>
      </w:pPr>
      <w:r w:rsidRPr="00B7195D">
        <w:rPr>
          <w:rFonts w:ascii="Times New Roman" w:hAnsi="Times New Roman" w:cs="Times New Roman"/>
          <w:sz w:val="20"/>
        </w:rPr>
        <w:t xml:space="preserve">Tel: </w:t>
      </w:r>
      <w:r w:rsidR="00B7195D" w:rsidRPr="00B7195D">
        <w:rPr>
          <w:rFonts w:ascii="Times New Roman" w:hAnsi="Times New Roman" w:cs="Times New Roman"/>
          <w:sz w:val="20"/>
        </w:rPr>
        <w:t>0741 200940</w:t>
      </w:r>
      <w:r w:rsidR="00A05CDB" w:rsidRPr="00B7195D">
        <w:rPr>
          <w:rFonts w:ascii="Times New Roman" w:hAnsi="Times New Roman" w:cs="Times New Roman"/>
          <w:sz w:val="20"/>
        </w:rPr>
        <w:t xml:space="preserve">, e-mail: </w:t>
      </w:r>
      <w:r w:rsidR="00B7195D" w:rsidRPr="00B7195D">
        <w:rPr>
          <w:rFonts w:ascii="Times New Roman" w:hAnsi="Times New Roman" w:cs="Times New Roman"/>
          <w:sz w:val="20"/>
        </w:rPr>
        <w:t>campiabrailei@gmail.com</w:t>
      </w:r>
      <w:r w:rsidR="00A05CDB" w:rsidRPr="00B7195D">
        <w:rPr>
          <w:rFonts w:ascii="Times New Roman" w:hAnsi="Times New Roman" w:cs="Times New Roman"/>
          <w:sz w:val="20"/>
        </w:rPr>
        <w:t xml:space="preserve">, </w:t>
      </w:r>
      <w:r w:rsidR="00B7195D" w:rsidRPr="00B7195D">
        <w:rPr>
          <w:rFonts w:ascii="Times New Roman" w:hAnsi="Times New Roman" w:cs="Times New Roman"/>
          <w:sz w:val="20"/>
        </w:rPr>
        <w:t>www.galcampiabrailei.ro</w:t>
      </w:r>
    </w:p>
    <w:p w:rsidR="00CD1628" w:rsidRDefault="00CD1628" w:rsidP="0017739A">
      <w:pPr>
        <w:spacing w:after="0"/>
        <w:ind w:right="-284"/>
        <w:rPr>
          <w:rFonts w:ascii="Times New Roman" w:hAnsi="Times New Roman" w:cs="Times New Roman"/>
          <w:b/>
          <w:sz w:val="24"/>
        </w:rPr>
      </w:pPr>
    </w:p>
    <w:p w:rsidR="006A70EB" w:rsidRPr="0017739A" w:rsidRDefault="006A70EB" w:rsidP="0017739A">
      <w:pPr>
        <w:spacing w:after="0"/>
        <w:ind w:right="-284"/>
        <w:rPr>
          <w:rFonts w:ascii="Times New Roman" w:hAnsi="Times New Roman" w:cs="Times New Roman"/>
          <w:b/>
          <w:sz w:val="24"/>
        </w:rPr>
      </w:pPr>
      <w:r w:rsidRPr="0017739A">
        <w:rPr>
          <w:rFonts w:ascii="Times New Roman" w:hAnsi="Times New Roman" w:cs="Times New Roman"/>
          <w:b/>
          <w:sz w:val="24"/>
        </w:rPr>
        <w:t>GHIDUL SOLICITANTULUI</w:t>
      </w:r>
    </w:p>
    <w:p w:rsidR="006A70EB" w:rsidRPr="0017739A" w:rsidRDefault="006A70EB" w:rsidP="0017739A">
      <w:pPr>
        <w:spacing w:after="0"/>
        <w:ind w:right="-284"/>
        <w:rPr>
          <w:rFonts w:ascii="Times New Roman" w:hAnsi="Times New Roman" w:cs="Times New Roman"/>
          <w:b/>
          <w:sz w:val="24"/>
        </w:rPr>
      </w:pPr>
      <w:r w:rsidRPr="0017739A">
        <w:rPr>
          <w:rFonts w:ascii="Times New Roman" w:hAnsi="Times New Roman" w:cs="Times New Roman"/>
          <w:b/>
          <w:sz w:val="24"/>
        </w:rPr>
        <w:lastRenderedPageBreak/>
        <w:t>pentru accesare</w:t>
      </w:r>
    </w:p>
    <w:p w:rsidR="00C210F7" w:rsidRPr="0017739A" w:rsidRDefault="0017739A" w:rsidP="0017739A">
      <w:pPr>
        <w:spacing w:after="0"/>
        <w:ind w:right="-284"/>
        <w:rPr>
          <w:rFonts w:ascii="Times New Roman" w:hAnsi="Times New Roman" w:cs="Times New Roman"/>
          <w:b/>
          <w:sz w:val="24"/>
        </w:rPr>
      </w:pPr>
      <w:r w:rsidRPr="0017739A">
        <w:rPr>
          <w:rFonts w:ascii="Times New Roman" w:hAnsi="Times New Roman" w:cs="Times New Roman"/>
          <w:b/>
          <w:sz w:val="24"/>
        </w:rPr>
        <w:t xml:space="preserve">MĂSURA </w:t>
      </w:r>
      <w:r w:rsidR="00DB1261">
        <w:rPr>
          <w:rFonts w:ascii="Times New Roman" w:hAnsi="Times New Roman" w:cs="Times New Roman"/>
          <w:b/>
          <w:sz w:val="24"/>
        </w:rPr>
        <w:t>M5/6A</w:t>
      </w:r>
      <w:r w:rsidR="006A70EB" w:rsidRPr="0017739A">
        <w:rPr>
          <w:rFonts w:ascii="Times New Roman" w:hAnsi="Times New Roman" w:cs="Times New Roman"/>
          <w:b/>
          <w:sz w:val="24"/>
        </w:rPr>
        <w:t xml:space="preserve"> – </w:t>
      </w:r>
      <w:r>
        <w:rPr>
          <w:rFonts w:ascii="Times New Roman" w:hAnsi="Times New Roman" w:cs="Times New Roman"/>
          <w:b/>
          <w:sz w:val="24"/>
        </w:rPr>
        <w:t>„</w:t>
      </w:r>
      <w:r w:rsidR="00DB1261">
        <w:rPr>
          <w:rFonts w:ascii="Times New Roman" w:hAnsi="Times New Roman" w:cs="Times New Roman"/>
          <w:b/>
          <w:sz w:val="24"/>
        </w:rPr>
        <w:t>INFIINȚAREA DE ACTIVITĂȚI NON-AGRICOLE PRIN ACHIZIȚII</w:t>
      </w:r>
      <w:r>
        <w:rPr>
          <w:rFonts w:ascii="Times New Roman" w:hAnsi="Times New Roman" w:cs="Times New Roman"/>
          <w:b/>
          <w:sz w:val="24"/>
        </w:rPr>
        <w:t>”</w:t>
      </w:r>
    </w:p>
    <w:p w:rsidR="0017739A" w:rsidRDefault="0017739A" w:rsidP="0017739A">
      <w:pPr>
        <w:spacing w:after="0"/>
        <w:ind w:right="-284"/>
        <w:rPr>
          <w:rFonts w:ascii="Times New Roman" w:hAnsi="Times New Roman" w:cs="Times New Roman"/>
          <w:b/>
          <w:i/>
          <w:sz w:val="24"/>
        </w:rPr>
      </w:pPr>
      <w:r w:rsidRPr="0017739A">
        <w:rPr>
          <w:rFonts w:ascii="Times New Roman" w:hAnsi="Times New Roman" w:cs="Times New Roman"/>
          <w:b/>
          <w:i/>
          <w:sz w:val="24"/>
        </w:rPr>
        <w:t>Versiunea 2017</w:t>
      </w:r>
    </w:p>
    <w:p w:rsidR="0017739A" w:rsidRDefault="0017739A" w:rsidP="0017739A">
      <w:pPr>
        <w:spacing w:after="0"/>
        <w:ind w:right="-284"/>
        <w:rPr>
          <w:rFonts w:ascii="Times New Roman" w:hAnsi="Times New Roman" w:cs="Times New Roman"/>
          <w:b/>
          <w:i/>
          <w:sz w:val="24"/>
        </w:rPr>
      </w:pPr>
    </w:p>
    <w:p w:rsidR="00A05CDB" w:rsidRDefault="00A05CDB" w:rsidP="00CC0CAF">
      <w:pPr>
        <w:spacing w:after="0"/>
        <w:ind w:left="3686" w:right="-284" w:firstLine="425"/>
        <w:jc w:val="both"/>
        <w:rPr>
          <w:rFonts w:ascii="Times New Roman" w:hAnsi="Times New Roman" w:cs="Times New Roman"/>
          <w:i/>
          <w:sz w:val="24"/>
        </w:rPr>
      </w:pPr>
      <w:r w:rsidRPr="00A05CDB">
        <w:rPr>
          <w:rFonts w:ascii="Times New Roman" w:hAnsi="Times New Roman" w:cs="Times New Roman"/>
          <w:i/>
          <w:sz w:val="24"/>
        </w:rPr>
        <w:t xml:space="preserve">Ghidul Solicitantului este un material de informare tehnică a potenţialilor beneficiari ai finanţărilor din Fondul European Agricol pentru Dezvoltare Rurală (FEADR) implementat prin Programul </w:t>
      </w:r>
      <w:r w:rsidR="000D6FBC">
        <w:rPr>
          <w:rFonts w:ascii="Times New Roman" w:hAnsi="Times New Roman" w:cs="Times New Roman"/>
          <w:i/>
          <w:sz w:val="24"/>
        </w:rPr>
        <w:t>Național</w:t>
      </w:r>
      <w:r w:rsidRPr="00A05CDB">
        <w:rPr>
          <w:rFonts w:ascii="Times New Roman" w:hAnsi="Times New Roman" w:cs="Times New Roman"/>
          <w:i/>
          <w:sz w:val="24"/>
        </w:rPr>
        <w:t xml:space="preserve"> de Dezvoltare Rurală (PNDR) 2014-2020 şi se constituie în suport informativ complex pentru întocmirea proiectelor conform exigenţelor specifice ale PNDR cerințelor specific strategiei de Dezvoltare Locală a GAL </w:t>
      </w:r>
      <w:r w:rsidR="00B7195D">
        <w:rPr>
          <w:rFonts w:ascii="Times New Roman" w:hAnsi="Times New Roman" w:cs="Times New Roman"/>
          <w:i/>
          <w:sz w:val="24"/>
        </w:rPr>
        <w:t>Câmpia Brăilei</w:t>
      </w:r>
      <w:r w:rsidRPr="00A05CDB">
        <w:rPr>
          <w:rFonts w:ascii="Times New Roman" w:hAnsi="Times New Roman" w:cs="Times New Roman"/>
          <w:i/>
          <w:sz w:val="24"/>
        </w:rPr>
        <w:t>, implementată</w:t>
      </w:r>
      <w:r w:rsidR="006F57B2">
        <w:rPr>
          <w:rFonts w:ascii="Times New Roman" w:hAnsi="Times New Roman" w:cs="Times New Roman"/>
          <w:i/>
          <w:sz w:val="24"/>
        </w:rPr>
        <w:t xml:space="preserve"> </w:t>
      </w:r>
      <w:r w:rsidRPr="00A05CDB">
        <w:rPr>
          <w:rFonts w:ascii="Times New Roman" w:hAnsi="Times New Roman" w:cs="Times New Roman"/>
          <w:i/>
          <w:sz w:val="24"/>
        </w:rPr>
        <w:t>prin măsura 19.2 LEADER din PNDR 2014 - 2020.</w:t>
      </w:r>
    </w:p>
    <w:p w:rsidR="00A05CDB" w:rsidRPr="00A05CDB" w:rsidRDefault="00A05CDB" w:rsidP="00CC0CAF">
      <w:pPr>
        <w:spacing w:after="0"/>
        <w:ind w:left="3686" w:right="-284" w:firstLine="425"/>
        <w:jc w:val="both"/>
        <w:rPr>
          <w:rFonts w:ascii="Times New Roman" w:hAnsi="Times New Roman" w:cs="Times New Roman"/>
          <w:i/>
          <w:sz w:val="24"/>
        </w:rPr>
      </w:pPr>
    </w:p>
    <w:p w:rsidR="00A05CDB" w:rsidRDefault="00A05CDB" w:rsidP="00CC0CAF">
      <w:pPr>
        <w:spacing w:after="0"/>
        <w:ind w:left="3686" w:right="-284" w:firstLine="425"/>
        <w:jc w:val="both"/>
        <w:rPr>
          <w:rFonts w:ascii="Times New Roman" w:hAnsi="Times New Roman" w:cs="Times New Roman"/>
          <w:i/>
          <w:sz w:val="24"/>
        </w:rPr>
      </w:pPr>
      <w:r w:rsidRPr="00A05CDB">
        <w:rPr>
          <w:rFonts w:ascii="Times New Roman" w:hAnsi="Times New Roman" w:cs="Times New Roman"/>
          <w:i/>
          <w:sz w:val="24"/>
        </w:rPr>
        <w:t xml:space="preserve">Acest document nu este opozabil actelor normative </w:t>
      </w:r>
      <w:r w:rsidR="000D6FBC">
        <w:rPr>
          <w:rFonts w:ascii="Times New Roman" w:hAnsi="Times New Roman" w:cs="Times New Roman"/>
          <w:i/>
          <w:sz w:val="24"/>
        </w:rPr>
        <w:t>național</w:t>
      </w:r>
      <w:r w:rsidRPr="00A05CDB">
        <w:rPr>
          <w:rFonts w:ascii="Times New Roman" w:hAnsi="Times New Roman" w:cs="Times New Roman"/>
          <w:i/>
          <w:sz w:val="24"/>
        </w:rPr>
        <w:t>e și europene.</w:t>
      </w:r>
    </w:p>
    <w:p w:rsidR="00A05CDB" w:rsidRPr="00A05CDB" w:rsidRDefault="00A05CDB" w:rsidP="00CC0CAF">
      <w:pPr>
        <w:spacing w:after="0"/>
        <w:ind w:left="3686" w:right="-284" w:firstLine="425"/>
        <w:jc w:val="both"/>
        <w:rPr>
          <w:rFonts w:ascii="Times New Roman" w:hAnsi="Times New Roman" w:cs="Times New Roman"/>
          <w:i/>
          <w:sz w:val="24"/>
        </w:rPr>
      </w:pPr>
    </w:p>
    <w:p w:rsidR="00A05CDB" w:rsidRDefault="00A05CDB" w:rsidP="00CC0CAF">
      <w:pPr>
        <w:spacing w:after="0"/>
        <w:ind w:left="3686" w:right="-284" w:firstLine="425"/>
        <w:jc w:val="both"/>
        <w:rPr>
          <w:rFonts w:ascii="Times New Roman" w:hAnsi="Times New Roman" w:cs="Times New Roman"/>
          <w:i/>
          <w:sz w:val="24"/>
        </w:rPr>
      </w:pPr>
      <w:r w:rsidRPr="00A05CDB">
        <w:rPr>
          <w:rFonts w:ascii="Times New Roman" w:hAnsi="Times New Roman" w:cs="Times New Roman"/>
          <w:i/>
          <w:sz w:val="24"/>
        </w:rPr>
        <w:t xml:space="preserve">Ghidul Solicitantului prezintă regulile pentru pregătirea, elaborarea, editarea şi depunerea unui proiect de </w:t>
      </w:r>
      <w:r w:rsidR="00A553F9">
        <w:rPr>
          <w:rFonts w:ascii="Times New Roman" w:hAnsi="Times New Roman" w:cs="Times New Roman"/>
          <w:i/>
          <w:sz w:val="24"/>
        </w:rPr>
        <w:t>investiții</w:t>
      </w:r>
      <w:r w:rsidRPr="00A05CDB">
        <w:rPr>
          <w:rFonts w:ascii="Times New Roman" w:hAnsi="Times New Roman" w:cs="Times New Roman"/>
          <w:i/>
          <w:sz w:val="24"/>
        </w:rPr>
        <w:t xml:space="preserve">, la GAL </w:t>
      </w:r>
      <w:r w:rsidR="00B7195D">
        <w:rPr>
          <w:rFonts w:ascii="Times New Roman" w:hAnsi="Times New Roman" w:cs="Times New Roman"/>
          <w:i/>
          <w:sz w:val="24"/>
        </w:rPr>
        <w:t>Câmpia Brăilei</w:t>
      </w:r>
      <w:r w:rsidRPr="00A05CDB">
        <w:rPr>
          <w:rFonts w:ascii="Times New Roman" w:hAnsi="Times New Roman" w:cs="Times New Roman"/>
          <w:i/>
          <w:sz w:val="24"/>
        </w:rPr>
        <w:t xml:space="preserve">, precum şi modalitatea de </w:t>
      </w:r>
      <w:r w:rsidR="000D6FBC">
        <w:rPr>
          <w:rFonts w:ascii="Times New Roman" w:hAnsi="Times New Roman" w:cs="Times New Roman"/>
          <w:i/>
          <w:sz w:val="24"/>
        </w:rPr>
        <w:t>selecție</w:t>
      </w:r>
      <w:r w:rsidRPr="00A05CDB">
        <w:rPr>
          <w:rFonts w:ascii="Times New Roman" w:hAnsi="Times New Roman" w:cs="Times New Roman"/>
          <w:i/>
          <w:sz w:val="24"/>
        </w:rPr>
        <w:t xml:space="preserve">, aprobare şi derulare a implementării proiectului dumneavoastră. De asemenea, </w:t>
      </w:r>
      <w:r w:rsidR="000D6FBC">
        <w:rPr>
          <w:rFonts w:ascii="Times New Roman" w:hAnsi="Times New Roman" w:cs="Times New Roman"/>
          <w:i/>
          <w:sz w:val="24"/>
        </w:rPr>
        <w:t>conține</w:t>
      </w:r>
      <w:r w:rsidRPr="00A05CDB">
        <w:rPr>
          <w:rFonts w:ascii="Times New Roman" w:hAnsi="Times New Roman" w:cs="Times New Roman"/>
          <w:i/>
          <w:sz w:val="24"/>
        </w:rPr>
        <w:t xml:space="preserve"> lista indicativă a tipurilor de </w:t>
      </w:r>
      <w:r w:rsidR="00A553F9">
        <w:rPr>
          <w:rFonts w:ascii="Times New Roman" w:hAnsi="Times New Roman" w:cs="Times New Roman"/>
          <w:i/>
          <w:sz w:val="24"/>
        </w:rPr>
        <w:t>investiții</w:t>
      </w:r>
      <w:r w:rsidRPr="00A05CDB">
        <w:rPr>
          <w:rFonts w:ascii="Times New Roman" w:hAnsi="Times New Roman" w:cs="Times New Roman"/>
          <w:i/>
          <w:sz w:val="24"/>
        </w:rPr>
        <w:t xml:space="preserve"> eligibile pentru finanţări din fonduri nerambursabile, documentele, avizele și acordurile care trebuie prezentate, modelul Cererii de </w:t>
      </w:r>
      <w:r w:rsidR="000D6FBC">
        <w:rPr>
          <w:rFonts w:ascii="Times New Roman" w:hAnsi="Times New Roman" w:cs="Times New Roman"/>
          <w:i/>
          <w:sz w:val="24"/>
        </w:rPr>
        <w:t>Finanțare</w:t>
      </w:r>
      <w:r w:rsidRPr="00A05CDB">
        <w:rPr>
          <w:rFonts w:ascii="Times New Roman" w:hAnsi="Times New Roman" w:cs="Times New Roman"/>
          <w:i/>
          <w:sz w:val="24"/>
        </w:rPr>
        <w:t>, al Studiului de Fezabilitate/</w:t>
      </w:r>
      <w:r w:rsidR="000D6FBC">
        <w:rPr>
          <w:rFonts w:ascii="Times New Roman" w:hAnsi="Times New Roman" w:cs="Times New Roman"/>
          <w:i/>
          <w:sz w:val="24"/>
        </w:rPr>
        <w:t>Documentați</w:t>
      </w:r>
      <w:r w:rsidRPr="00A05CDB">
        <w:rPr>
          <w:rFonts w:ascii="Times New Roman" w:hAnsi="Times New Roman" w:cs="Times New Roman"/>
          <w:i/>
          <w:sz w:val="24"/>
        </w:rPr>
        <w:t xml:space="preserve">ei de Avizare a Lucrărilor de </w:t>
      </w:r>
      <w:r w:rsidR="000D6FBC">
        <w:rPr>
          <w:rFonts w:ascii="Times New Roman" w:hAnsi="Times New Roman" w:cs="Times New Roman"/>
          <w:i/>
          <w:sz w:val="24"/>
        </w:rPr>
        <w:t>Intervenție</w:t>
      </w:r>
      <w:r w:rsidRPr="00A05CDB">
        <w:rPr>
          <w:rFonts w:ascii="Times New Roman" w:hAnsi="Times New Roman" w:cs="Times New Roman"/>
          <w:i/>
          <w:sz w:val="24"/>
        </w:rPr>
        <w:t xml:space="preserve"> și al Memoriului Justificativ, al </w:t>
      </w:r>
      <w:r w:rsidR="00473596">
        <w:rPr>
          <w:rFonts w:ascii="Times New Roman" w:hAnsi="Times New Roman" w:cs="Times New Roman"/>
          <w:i/>
          <w:sz w:val="24"/>
        </w:rPr>
        <w:t>Deciziei</w:t>
      </w:r>
      <w:r w:rsidRPr="00A05CDB">
        <w:rPr>
          <w:rFonts w:ascii="Times New Roman" w:hAnsi="Times New Roman" w:cs="Times New Roman"/>
          <w:i/>
          <w:sz w:val="24"/>
        </w:rPr>
        <w:t xml:space="preserve"> de </w:t>
      </w:r>
      <w:r w:rsidR="000D6FBC">
        <w:rPr>
          <w:rFonts w:ascii="Times New Roman" w:hAnsi="Times New Roman" w:cs="Times New Roman"/>
          <w:i/>
          <w:sz w:val="24"/>
        </w:rPr>
        <w:t>Finanțare</w:t>
      </w:r>
      <w:r w:rsidRPr="00A05CDB">
        <w:rPr>
          <w:rFonts w:ascii="Times New Roman" w:hAnsi="Times New Roman" w:cs="Times New Roman"/>
          <w:i/>
          <w:sz w:val="24"/>
        </w:rPr>
        <w:t>, precum și alte informaţii utile realizării proiectului şi completării corecte a documentelor necesare.</w:t>
      </w:r>
    </w:p>
    <w:p w:rsidR="00A05CDB" w:rsidRPr="00A05CDB" w:rsidRDefault="006F2B69" w:rsidP="00CC0CAF">
      <w:pPr>
        <w:spacing w:after="0"/>
        <w:ind w:left="3686" w:right="-284" w:firstLine="425"/>
        <w:jc w:val="both"/>
        <w:rPr>
          <w:rFonts w:ascii="Times New Roman" w:hAnsi="Times New Roman" w:cs="Times New Roman"/>
          <w:i/>
          <w:sz w:val="24"/>
        </w:rPr>
      </w:pPr>
      <w:r>
        <w:rPr>
          <w:rFonts w:ascii="Times New Roman" w:hAnsi="Times New Roman" w:cs="Times New Roman"/>
          <w:i/>
          <w:noProof/>
          <w:sz w:val="24"/>
          <w:lang w:val="en-US"/>
        </w:rPr>
        <mc:AlternateContent>
          <mc:Choice Requires="wps">
            <w:drawing>
              <wp:anchor distT="0" distB="0" distL="114300" distR="114300" simplePos="0" relativeHeight="251665408" behindDoc="1" locked="0" layoutInCell="1" allowOverlap="1" wp14:anchorId="01568B46" wp14:editId="7029B11A">
                <wp:simplePos x="0" y="0"/>
                <wp:positionH relativeFrom="column">
                  <wp:posOffset>147955</wp:posOffset>
                </wp:positionH>
                <wp:positionV relativeFrom="paragraph">
                  <wp:posOffset>324485</wp:posOffset>
                </wp:positionV>
                <wp:extent cx="6155055" cy="1861820"/>
                <wp:effectExtent l="0" t="0" r="36195" b="43180"/>
                <wp:wrapTight wrapText="bothSides">
                  <wp:wrapPolygon edited="0">
                    <wp:start x="201" y="0"/>
                    <wp:lineTo x="0" y="663"/>
                    <wp:lineTo x="0" y="20775"/>
                    <wp:lineTo x="267" y="21880"/>
                    <wp:lineTo x="334" y="21880"/>
                    <wp:lineTo x="21393" y="21880"/>
                    <wp:lineTo x="21660" y="21438"/>
                    <wp:lineTo x="21660" y="1105"/>
                    <wp:lineTo x="21393" y="0"/>
                    <wp:lineTo x="201" y="0"/>
                  </wp:wrapPolygon>
                </wp:wrapTight>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055" cy="1861820"/>
                        </a:xfrm>
                        <a:prstGeom prst="roundRect">
                          <a:avLst>
                            <a:gd name="adj" fmla="val 8426"/>
                          </a:avLst>
                        </a:prstGeom>
                        <a:solidFill>
                          <a:schemeClr val="accent1">
                            <a:lumMod val="40000"/>
                            <a:lumOff val="60000"/>
                          </a:schemeClr>
                        </a:solidFill>
                        <a:ln>
                          <a:noFill/>
                        </a:ln>
                        <a:effectLst>
                          <a:outerShdw dist="35921" dir="2700000" algn="ctr" rotWithShape="0">
                            <a:srgbClr val="8DB3E2">
                              <a:alpha val="50000"/>
                            </a:srgbClr>
                          </a:outerShdw>
                        </a:effectLst>
                        <a:extLst/>
                      </wps:spPr>
                      <wps:txbx>
                        <w:txbxContent>
                          <w:p w:rsidR="00B7195D" w:rsidRPr="00BC22B4" w:rsidRDefault="00B7195D" w:rsidP="00A2722D">
                            <w:pPr>
                              <w:ind w:right="304"/>
                              <w:rPr>
                                <w:rFonts w:cs="Calibri"/>
                                <w:b/>
                                <w:i/>
                                <w:lang w:val="it-IT"/>
                              </w:rPr>
                            </w:pPr>
                          </w:p>
                          <w:p w:rsidR="00A2722D" w:rsidRPr="00BC22B4" w:rsidRDefault="00A2722D" w:rsidP="00A2722D">
                            <w:pPr>
                              <w:ind w:right="304"/>
                              <w:jc w:val="center"/>
                              <w:rPr>
                                <w:rFonts w:cs="Calibri"/>
                                <w:b/>
                                <w:i/>
                                <w:lang w:val="it-IT"/>
                              </w:rPr>
                            </w:pPr>
                            <w:r>
                              <w:rPr>
                                <w:rFonts w:cs="Calibri"/>
                                <w:b/>
                                <w:i/>
                                <w:lang w:val="it-IT"/>
                              </w:rPr>
                              <w:t>IMPORTANT!</w:t>
                            </w:r>
                          </w:p>
                          <w:p w:rsidR="00A2722D" w:rsidRPr="00893655" w:rsidRDefault="00A2722D" w:rsidP="00A2722D">
                            <w:pPr>
                              <w:spacing w:after="0"/>
                              <w:ind w:right="304" w:firstLine="426"/>
                              <w:jc w:val="both"/>
                              <w:rPr>
                                <w:rFonts w:cstheme="minorHAnsi"/>
                                <w:i/>
                                <w:szCs w:val="20"/>
                                <w:u w:val="single"/>
                              </w:rPr>
                            </w:pPr>
                            <w:r w:rsidRPr="00893655">
                              <w:rPr>
                                <w:rFonts w:cstheme="minorHAnsi"/>
                                <w:i/>
                                <w:szCs w:val="20"/>
                              </w:rPr>
                              <w:t xml:space="preserve">Ghidul Solicitantului, precum şi documentele anexate pot suferi rectificări ca urmare a actualizării legislatiei naţionale și comunitare sau procedurale – varianta actualizată a ghidului urmând a fi publicată pe pagina de internet </w:t>
                            </w:r>
                            <w:hyperlink r:id="rId8" w:history="1">
                              <w:r w:rsidRPr="00893655">
                                <w:rPr>
                                  <w:rStyle w:val="Hyperlink"/>
                                  <w:rFonts w:cstheme="minorHAnsi"/>
                                  <w:i/>
                                  <w:szCs w:val="20"/>
                                </w:rPr>
                                <w:t>www.galcampiabrailei.ro</w:t>
                              </w:r>
                            </w:hyperlink>
                          </w:p>
                          <w:p w:rsidR="00B7195D" w:rsidRPr="006F2B69" w:rsidRDefault="00A2722D" w:rsidP="00A2722D">
                            <w:pPr>
                              <w:spacing w:after="0"/>
                              <w:ind w:right="304" w:firstLine="426"/>
                              <w:jc w:val="both"/>
                              <w:rPr>
                                <w:rFonts w:cstheme="minorHAnsi"/>
                                <w:i/>
                                <w:szCs w:val="20"/>
                              </w:rPr>
                            </w:pPr>
                            <w:r w:rsidRPr="00893655">
                              <w:rPr>
                                <w:rFonts w:cstheme="minorHAnsi"/>
                                <w:i/>
                                <w:szCs w:val="20"/>
                              </w:rPr>
                              <w:t xml:space="preserve">De asemenea, solicitanții pot obține informații/clarificări în mod gratuit, direct la sediul nostru administrativ din sat Viziru, comuna Viziru, str.Brăilei, nr. 173 , județul Brăila, prin telefon la 0741 200940, prin e-mail: </w:t>
                            </w:r>
                            <w:hyperlink r:id="rId9" w:history="1">
                              <w:r w:rsidRPr="00893655">
                                <w:rPr>
                                  <w:rStyle w:val="Hyperlink"/>
                                  <w:rFonts w:cstheme="minorHAnsi"/>
                                  <w:i/>
                                  <w:szCs w:val="20"/>
                                </w:rPr>
                                <w:t>campiabrailei@gmail.com</w:t>
                              </w:r>
                            </w:hyperlink>
                            <w:r w:rsidRPr="00893655">
                              <w:rPr>
                                <w:rFonts w:cstheme="minorHAnsi"/>
                                <w:i/>
                                <w:szCs w:val="20"/>
                              </w:rPr>
                              <w:t xml:space="preserve"> sau prin intermediul paginii de internet </w:t>
                            </w:r>
                            <w:hyperlink r:id="rId10" w:history="1">
                              <w:r w:rsidRPr="00893655">
                                <w:rPr>
                                  <w:rStyle w:val="Hyperlink"/>
                                  <w:rFonts w:cstheme="minorHAnsi"/>
                                  <w:i/>
                                  <w:szCs w:val="20"/>
                                </w:rPr>
                                <w:t>www.galcampiabrailei.ro</w:t>
                              </w:r>
                            </w:hyperlink>
                            <w:r w:rsidR="00B7195D" w:rsidRPr="006F2B69">
                              <w:rPr>
                                <w:rFonts w:cstheme="minorHAnsi"/>
                                <w:i/>
                                <w:szCs w:val="20"/>
                              </w:rPr>
                              <w:t xml:space="preserve"> </w:t>
                            </w:r>
                          </w:p>
                          <w:p w:rsidR="00B7195D" w:rsidRPr="00BC22B4" w:rsidRDefault="00B7195D" w:rsidP="006F2B69">
                            <w:pPr>
                              <w:ind w:right="304"/>
                              <w:jc w:val="center"/>
                              <w:rPr>
                                <w:rFonts w:cs="Calibri"/>
                                <w:i/>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68B46" id="Rounded Rectangle 48" o:spid="_x0000_s1026" style="position:absolute;left:0;text-align:left;margin-left:11.65pt;margin-top:25.55pt;width:484.65pt;height:14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" fillcolor="#bdd6ee [1300]" stroked="f">
                <v:shadow on="t" color="#8db3e2" opacity=".5"/>
                <v:textbox inset="0,0,0,0">
                  <w:txbxContent>
                    <w:p w:rsidR="00B7195D" w:rsidRPr="00BC22B4" w:rsidRDefault="00B7195D" w:rsidP="00A2722D">
                      <w:pPr>
                        <w:ind w:right="304"/>
                        <w:rPr>
                          <w:rFonts w:cs="Calibri"/>
                          <w:b/>
                          <w:i/>
                          <w:lang w:val="it-IT"/>
                        </w:rPr>
                      </w:pPr>
                    </w:p>
                    <w:p w:rsidR="00A2722D" w:rsidRPr="00BC22B4" w:rsidRDefault="00A2722D" w:rsidP="00A2722D">
                      <w:pPr>
                        <w:ind w:right="304"/>
                        <w:jc w:val="center"/>
                        <w:rPr>
                          <w:rFonts w:cs="Calibri"/>
                          <w:b/>
                          <w:i/>
                          <w:lang w:val="it-IT"/>
                        </w:rPr>
                      </w:pPr>
                      <w:r>
                        <w:rPr>
                          <w:rFonts w:cs="Calibri"/>
                          <w:b/>
                          <w:i/>
                          <w:lang w:val="it-IT"/>
                        </w:rPr>
                        <w:t>IMPORTANT!</w:t>
                      </w:r>
                    </w:p>
                    <w:p w:rsidR="00A2722D" w:rsidRPr="00893655" w:rsidRDefault="00A2722D" w:rsidP="00A2722D">
                      <w:pPr>
                        <w:spacing w:after="0"/>
                        <w:ind w:right="304" w:firstLine="426"/>
                        <w:jc w:val="both"/>
                        <w:rPr>
                          <w:rFonts w:cstheme="minorHAnsi"/>
                          <w:i/>
                          <w:szCs w:val="20"/>
                          <w:u w:val="single"/>
                        </w:rPr>
                      </w:pPr>
                      <w:r w:rsidRPr="00893655">
                        <w:rPr>
                          <w:rFonts w:cstheme="minorHAnsi"/>
                          <w:i/>
                          <w:szCs w:val="20"/>
                        </w:rPr>
                        <w:t xml:space="preserve">Ghidul Solicitantului, precum şi documentele anexate pot suferi rectificări ca urmare a actualizării legislatiei naţionale și comunitare sau procedurale – varianta actualizată a ghidului urmând a fi publicată pe pagina de internet </w:t>
                      </w:r>
                      <w:hyperlink r:id="rId11" w:history="1">
                        <w:r w:rsidRPr="00893655">
                          <w:rPr>
                            <w:rStyle w:val="Hyperlink"/>
                            <w:rFonts w:cstheme="minorHAnsi"/>
                            <w:i/>
                            <w:szCs w:val="20"/>
                          </w:rPr>
                          <w:t>www.galcampiabrailei.ro</w:t>
                        </w:r>
                      </w:hyperlink>
                    </w:p>
                    <w:p w:rsidR="00B7195D" w:rsidRPr="006F2B69" w:rsidRDefault="00A2722D" w:rsidP="00A2722D">
                      <w:pPr>
                        <w:spacing w:after="0"/>
                        <w:ind w:right="304" w:firstLine="426"/>
                        <w:jc w:val="both"/>
                        <w:rPr>
                          <w:rFonts w:cstheme="minorHAnsi"/>
                          <w:i/>
                          <w:szCs w:val="20"/>
                        </w:rPr>
                      </w:pPr>
                      <w:r w:rsidRPr="00893655">
                        <w:rPr>
                          <w:rFonts w:cstheme="minorHAnsi"/>
                          <w:i/>
                          <w:szCs w:val="20"/>
                        </w:rPr>
                        <w:t xml:space="preserve">De asemenea, solicitanții pot obține informații/clarificări în mod gratuit, direct la sediul nostru administrativ din sat Viziru, comuna Viziru, str.Brăilei, nr. 173 , județul Brăila, prin telefon la 0741 200940, prin e-mail: </w:t>
                      </w:r>
                      <w:hyperlink r:id="rId12" w:history="1">
                        <w:r w:rsidRPr="00893655">
                          <w:rPr>
                            <w:rStyle w:val="Hyperlink"/>
                            <w:rFonts w:cstheme="minorHAnsi"/>
                            <w:i/>
                            <w:szCs w:val="20"/>
                          </w:rPr>
                          <w:t>campiabrailei@gmail.com</w:t>
                        </w:r>
                      </w:hyperlink>
                      <w:r w:rsidRPr="00893655">
                        <w:rPr>
                          <w:rFonts w:cstheme="minorHAnsi"/>
                          <w:i/>
                          <w:szCs w:val="20"/>
                        </w:rPr>
                        <w:t xml:space="preserve"> sau prin intermediul paginii de internet </w:t>
                      </w:r>
                      <w:hyperlink r:id="rId13" w:history="1">
                        <w:r w:rsidRPr="00893655">
                          <w:rPr>
                            <w:rStyle w:val="Hyperlink"/>
                            <w:rFonts w:cstheme="minorHAnsi"/>
                            <w:i/>
                            <w:szCs w:val="20"/>
                          </w:rPr>
                          <w:t>www.galcampiabrailei.ro</w:t>
                        </w:r>
                      </w:hyperlink>
                      <w:r w:rsidR="00B7195D" w:rsidRPr="006F2B69">
                        <w:rPr>
                          <w:rFonts w:cstheme="minorHAnsi"/>
                          <w:i/>
                          <w:szCs w:val="20"/>
                        </w:rPr>
                        <w:t xml:space="preserve"> </w:t>
                      </w:r>
                    </w:p>
                    <w:p w:rsidR="00B7195D" w:rsidRPr="00BC22B4" w:rsidRDefault="00B7195D" w:rsidP="006F2B69">
                      <w:pPr>
                        <w:ind w:right="304"/>
                        <w:jc w:val="center"/>
                        <w:rPr>
                          <w:rFonts w:cs="Calibri"/>
                          <w:i/>
                          <w:lang w:val="it-IT"/>
                        </w:rPr>
                      </w:pPr>
                    </w:p>
                  </w:txbxContent>
                </v:textbox>
                <w10:wrap type="tight"/>
              </v:roundrect>
            </w:pict>
          </mc:Fallback>
        </mc:AlternateContent>
      </w:r>
    </w:p>
    <w:p w:rsidR="008C7E65" w:rsidRPr="005E2BCC" w:rsidRDefault="008C7E65" w:rsidP="005E2BCC">
      <w:pPr>
        <w:spacing w:after="0"/>
        <w:ind w:right="-284"/>
        <w:jc w:val="both"/>
        <w:rPr>
          <w:rFonts w:ascii="Times New Roman" w:hAnsi="Times New Roman" w:cs="Times New Roman"/>
          <w:i/>
          <w:color w:val="0563C1" w:themeColor="hyperlink"/>
          <w:sz w:val="24"/>
          <w:u w:val="single"/>
        </w:rPr>
      </w:pPr>
    </w:p>
    <w:sdt>
      <w:sdtPr>
        <w:rPr>
          <w:rFonts w:asciiTheme="minorHAnsi" w:eastAsiaTheme="minorHAnsi" w:hAnsiTheme="minorHAnsi" w:cstheme="minorBidi"/>
          <w:color w:val="auto"/>
          <w:sz w:val="22"/>
          <w:szCs w:val="22"/>
          <w:lang w:val="ro-RO"/>
        </w:rPr>
        <w:id w:val="1441101780"/>
        <w:docPartObj>
          <w:docPartGallery w:val="Table of Contents"/>
          <w:docPartUnique/>
        </w:docPartObj>
      </w:sdtPr>
      <w:sdtEndPr>
        <w:rPr>
          <w:b/>
          <w:bCs/>
          <w:noProof/>
        </w:rPr>
      </w:sdtEndPr>
      <w:sdtContent>
        <w:p w:rsidR="008C7E65" w:rsidRDefault="008C7E65">
          <w:pPr>
            <w:pStyle w:val="TOCHeading"/>
          </w:pPr>
          <w:r>
            <w:t>Cuprins</w:t>
          </w:r>
        </w:p>
        <w:p w:rsidR="002F5533" w:rsidRDefault="008C7E65">
          <w:pPr>
            <w:pStyle w:val="TOC1"/>
            <w:tabs>
              <w:tab w:val="right" w:leader="dot" w:pos="9062"/>
            </w:tabs>
            <w:rPr>
              <w:rFonts w:eastAsiaTheme="minorEastAsia"/>
              <w:noProof/>
              <w:lang w:eastAsia="ro-RO"/>
            </w:rPr>
          </w:pPr>
          <w:r>
            <w:fldChar w:fldCharType="begin"/>
          </w:r>
          <w:r>
            <w:instrText xml:space="preserve"> TOC \o "1-3" \h \z \u </w:instrText>
          </w:r>
          <w:r>
            <w:fldChar w:fldCharType="separate"/>
          </w:r>
          <w:hyperlink w:anchor="_Toc511807029" w:history="1">
            <w:r w:rsidR="002F5533" w:rsidRPr="0054476F">
              <w:rPr>
                <w:rStyle w:val="Hyperlink"/>
                <w:noProof/>
              </w:rPr>
              <w:t>Capitolul 1 – DEFINIȚII ȘI ABREVIERI</w:t>
            </w:r>
            <w:r w:rsidR="002F5533">
              <w:rPr>
                <w:noProof/>
                <w:webHidden/>
              </w:rPr>
              <w:tab/>
            </w:r>
            <w:r w:rsidR="002F5533">
              <w:rPr>
                <w:noProof/>
                <w:webHidden/>
              </w:rPr>
              <w:fldChar w:fldCharType="begin"/>
            </w:r>
            <w:r w:rsidR="002F5533">
              <w:rPr>
                <w:noProof/>
                <w:webHidden/>
              </w:rPr>
              <w:instrText xml:space="preserve"> PAGEREF _Toc511807029 \h </w:instrText>
            </w:r>
            <w:r w:rsidR="002F5533">
              <w:rPr>
                <w:noProof/>
                <w:webHidden/>
              </w:rPr>
            </w:r>
            <w:r w:rsidR="002F5533">
              <w:rPr>
                <w:noProof/>
                <w:webHidden/>
              </w:rPr>
              <w:fldChar w:fldCharType="separate"/>
            </w:r>
            <w:r w:rsidR="002F5533">
              <w:rPr>
                <w:noProof/>
                <w:webHidden/>
              </w:rPr>
              <w:t>6</w:t>
            </w:r>
            <w:r w:rsidR="002F5533">
              <w:rPr>
                <w:noProof/>
                <w:webHidden/>
              </w:rPr>
              <w:fldChar w:fldCharType="end"/>
            </w:r>
          </w:hyperlink>
        </w:p>
        <w:p w:rsidR="002F5533" w:rsidRDefault="0093126D">
          <w:pPr>
            <w:pStyle w:val="TOC1"/>
            <w:tabs>
              <w:tab w:val="right" w:leader="dot" w:pos="9062"/>
            </w:tabs>
            <w:rPr>
              <w:rFonts w:eastAsiaTheme="minorEastAsia"/>
              <w:noProof/>
              <w:lang w:eastAsia="ro-RO"/>
            </w:rPr>
          </w:pPr>
          <w:hyperlink w:anchor="_Toc511807030" w:history="1">
            <w:r w:rsidR="002F5533" w:rsidRPr="0054476F">
              <w:rPr>
                <w:rStyle w:val="Hyperlink"/>
                <w:noProof/>
              </w:rPr>
              <w:t>Capitolul 2 – PREVEDERI GENERALE</w:t>
            </w:r>
            <w:r w:rsidR="002F5533">
              <w:rPr>
                <w:noProof/>
                <w:webHidden/>
              </w:rPr>
              <w:tab/>
            </w:r>
            <w:r w:rsidR="002F5533">
              <w:rPr>
                <w:noProof/>
                <w:webHidden/>
              </w:rPr>
              <w:fldChar w:fldCharType="begin"/>
            </w:r>
            <w:r w:rsidR="002F5533">
              <w:rPr>
                <w:noProof/>
                <w:webHidden/>
              </w:rPr>
              <w:instrText xml:space="preserve"> PAGEREF _Toc511807030 \h </w:instrText>
            </w:r>
            <w:r w:rsidR="002F5533">
              <w:rPr>
                <w:noProof/>
                <w:webHidden/>
              </w:rPr>
            </w:r>
            <w:r w:rsidR="002F5533">
              <w:rPr>
                <w:noProof/>
                <w:webHidden/>
              </w:rPr>
              <w:fldChar w:fldCharType="separate"/>
            </w:r>
            <w:r w:rsidR="002F5533">
              <w:rPr>
                <w:noProof/>
                <w:webHidden/>
              </w:rPr>
              <w:t>8</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31" w:history="1">
            <w:r w:rsidR="002F5533" w:rsidRPr="0054476F">
              <w:rPr>
                <w:rStyle w:val="Hyperlink"/>
                <w:noProof/>
              </w:rPr>
              <w:t xml:space="preserve">2.1 Contribuția Măsurii </w:t>
            </w:r>
            <w:r w:rsidR="00DB1261">
              <w:rPr>
                <w:rStyle w:val="Hyperlink"/>
                <w:noProof/>
              </w:rPr>
              <w:t>M5/6A</w:t>
            </w:r>
            <w:r w:rsidR="002F5533" w:rsidRPr="0054476F">
              <w:rPr>
                <w:rStyle w:val="Hyperlink"/>
                <w:noProof/>
              </w:rPr>
              <w:t xml:space="preserve"> – „</w:t>
            </w:r>
            <w:r w:rsidR="00DB1261">
              <w:rPr>
                <w:rStyle w:val="Hyperlink"/>
                <w:noProof/>
              </w:rPr>
              <w:t>Inființarea de activități non-agricole prin achiziții</w:t>
            </w:r>
            <w:r w:rsidR="002F5533" w:rsidRPr="0054476F">
              <w:rPr>
                <w:rStyle w:val="Hyperlink"/>
                <w:noProof/>
              </w:rPr>
              <w:t>” la domeniile de intervenție:</w:t>
            </w:r>
            <w:r w:rsidR="002F5533">
              <w:rPr>
                <w:noProof/>
                <w:webHidden/>
              </w:rPr>
              <w:tab/>
            </w:r>
            <w:r w:rsidR="002F5533">
              <w:rPr>
                <w:noProof/>
                <w:webHidden/>
              </w:rPr>
              <w:fldChar w:fldCharType="begin"/>
            </w:r>
            <w:r w:rsidR="002F5533">
              <w:rPr>
                <w:noProof/>
                <w:webHidden/>
              </w:rPr>
              <w:instrText xml:space="preserve"> PAGEREF _Toc511807031 \h </w:instrText>
            </w:r>
            <w:r w:rsidR="002F5533">
              <w:rPr>
                <w:noProof/>
                <w:webHidden/>
              </w:rPr>
            </w:r>
            <w:r w:rsidR="002F5533">
              <w:rPr>
                <w:noProof/>
                <w:webHidden/>
              </w:rPr>
              <w:fldChar w:fldCharType="separate"/>
            </w:r>
            <w:r w:rsidR="002F5533">
              <w:rPr>
                <w:noProof/>
                <w:webHidden/>
              </w:rPr>
              <w:t>8</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32" w:history="1">
            <w:r w:rsidR="002F5533" w:rsidRPr="0054476F">
              <w:rPr>
                <w:rStyle w:val="Hyperlink"/>
                <w:noProof/>
              </w:rPr>
              <w:t xml:space="preserve">2.2 Obiective generale ale Măsurii </w:t>
            </w:r>
            <w:r w:rsidR="00DB1261">
              <w:rPr>
                <w:rStyle w:val="Hyperlink"/>
                <w:noProof/>
              </w:rPr>
              <w:t>M5/6A</w:t>
            </w:r>
            <w:r w:rsidR="002F5533" w:rsidRPr="0054476F">
              <w:rPr>
                <w:rStyle w:val="Hyperlink"/>
                <w:noProof/>
              </w:rPr>
              <w:t xml:space="preserve"> – </w:t>
            </w:r>
            <w:r w:rsidR="00DB1261">
              <w:rPr>
                <w:rStyle w:val="Hyperlink"/>
                <w:noProof/>
              </w:rPr>
              <w:t>Inființarea de activități non-agricole prin achiziții</w:t>
            </w:r>
            <w:r w:rsidR="002F5533">
              <w:rPr>
                <w:noProof/>
                <w:webHidden/>
              </w:rPr>
              <w:tab/>
            </w:r>
            <w:r w:rsidR="002F5533">
              <w:rPr>
                <w:noProof/>
                <w:webHidden/>
              </w:rPr>
              <w:fldChar w:fldCharType="begin"/>
            </w:r>
            <w:r w:rsidR="002F5533">
              <w:rPr>
                <w:noProof/>
                <w:webHidden/>
              </w:rPr>
              <w:instrText xml:space="preserve"> PAGEREF _Toc511807032 \h </w:instrText>
            </w:r>
            <w:r w:rsidR="002F5533">
              <w:rPr>
                <w:noProof/>
                <w:webHidden/>
              </w:rPr>
            </w:r>
            <w:r w:rsidR="002F5533">
              <w:rPr>
                <w:noProof/>
                <w:webHidden/>
              </w:rPr>
              <w:fldChar w:fldCharType="separate"/>
            </w:r>
            <w:r w:rsidR="002F5533">
              <w:rPr>
                <w:noProof/>
                <w:webHidden/>
              </w:rPr>
              <w:t>9</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33" w:history="1">
            <w:r w:rsidR="002F5533" w:rsidRPr="0054476F">
              <w:rPr>
                <w:rStyle w:val="Hyperlink"/>
                <w:noProof/>
              </w:rPr>
              <w:t xml:space="preserve">2.3 Contribuția publică totală a măsurii </w:t>
            </w:r>
            <w:r w:rsidR="00DB1261">
              <w:rPr>
                <w:rStyle w:val="Hyperlink"/>
                <w:noProof/>
              </w:rPr>
              <w:t>M5/6A</w:t>
            </w:r>
            <w:r w:rsidR="002F5533">
              <w:rPr>
                <w:noProof/>
                <w:webHidden/>
              </w:rPr>
              <w:tab/>
            </w:r>
            <w:r w:rsidR="002F5533">
              <w:rPr>
                <w:noProof/>
                <w:webHidden/>
              </w:rPr>
              <w:fldChar w:fldCharType="begin"/>
            </w:r>
            <w:r w:rsidR="002F5533">
              <w:rPr>
                <w:noProof/>
                <w:webHidden/>
              </w:rPr>
              <w:instrText xml:space="preserve"> PAGEREF _Toc511807033 \h </w:instrText>
            </w:r>
            <w:r w:rsidR="002F5533">
              <w:rPr>
                <w:noProof/>
                <w:webHidden/>
              </w:rPr>
            </w:r>
            <w:r w:rsidR="002F5533">
              <w:rPr>
                <w:noProof/>
                <w:webHidden/>
              </w:rPr>
              <w:fldChar w:fldCharType="separate"/>
            </w:r>
            <w:r w:rsidR="002F5533">
              <w:rPr>
                <w:noProof/>
                <w:webHidden/>
              </w:rPr>
              <w:t>10</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34" w:history="1">
            <w:r w:rsidR="002F5533" w:rsidRPr="0054476F">
              <w:rPr>
                <w:rStyle w:val="Hyperlink"/>
                <w:noProof/>
              </w:rPr>
              <w:t>2.4 Tipul Sprijinului</w:t>
            </w:r>
            <w:r w:rsidR="002F5533">
              <w:rPr>
                <w:noProof/>
                <w:webHidden/>
              </w:rPr>
              <w:tab/>
            </w:r>
            <w:r w:rsidR="002F5533">
              <w:rPr>
                <w:noProof/>
                <w:webHidden/>
              </w:rPr>
              <w:fldChar w:fldCharType="begin"/>
            </w:r>
            <w:r w:rsidR="002F5533">
              <w:rPr>
                <w:noProof/>
                <w:webHidden/>
              </w:rPr>
              <w:instrText xml:space="preserve"> PAGEREF _Toc511807034 \h </w:instrText>
            </w:r>
            <w:r w:rsidR="002F5533">
              <w:rPr>
                <w:noProof/>
                <w:webHidden/>
              </w:rPr>
            </w:r>
            <w:r w:rsidR="002F5533">
              <w:rPr>
                <w:noProof/>
                <w:webHidden/>
              </w:rPr>
              <w:fldChar w:fldCharType="separate"/>
            </w:r>
            <w:r w:rsidR="002F5533">
              <w:rPr>
                <w:noProof/>
                <w:webHidden/>
              </w:rPr>
              <w:t>10</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35" w:history="1">
            <w:r w:rsidR="002F5533" w:rsidRPr="0054476F">
              <w:rPr>
                <w:rStyle w:val="Hyperlink"/>
                <w:noProof/>
              </w:rPr>
              <w:t>2.5 Sume aplicabile și rata sprijinului</w:t>
            </w:r>
            <w:r w:rsidR="002F5533">
              <w:rPr>
                <w:noProof/>
                <w:webHidden/>
              </w:rPr>
              <w:tab/>
            </w:r>
            <w:r w:rsidR="002F5533">
              <w:rPr>
                <w:noProof/>
                <w:webHidden/>
              </w:rPr>
              <w:fldChar w:fldCharType="begin"/>
            </w:r>
            <w:r w:rsidR="002F5533">
              <w:rPr>
                <w:noProof/>
                <w:webHidden/>
              </w:rPr>
              <w:instrText xml:space="preserve"> PAGEREF _Toc511807035 \h </w:instrText>
            </w:r>
            <w:r w:rsidR="002F5533">
              <w:rPr>
                <w:noProof/>
                <w:webHidden/>
              </w:rPr>
            </w:r>
            <w:r w:rsidR="002F5533">
              <w:rPr>
                <w:noProof/>
                <w:webHidden/>
              </w:rPr>
              <w:fldChar w:fldCharType="separate"/>
            </w:r>
            <w:r w:rsidR="002F5533">
              <w:rPr>
                <w:noProof/>
                <w:webHidden/>
              </w:rPr>
              <w:t>10</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36" w:history="1">
            <w:r w:rsidR="002F5533" w:rsidRPr="0054476F">
              <w:rPr>
                <w:rStyle w:val="Hyperlink"/>
                <w:noProof/>
              </w:rPr>
              <w:t>2.6 Legislația națională și europeană aplicabilă măsurii</w:t>
            </w:r>
            <w:r w:rsidR="002F5533">
              <w:rPr>
                <w:noProof/>
                <w:webHidden/>
              </w:rPr>
              <w:tab/>
            </w:r>
            <w:r w:rsidR="002F5533">
              <w:rPr>
                <w:noProof/>
                <w:webHidden/>
              </w:rPr>
              <w:fldChar w:fldCharType="begin"/>
            </w:r>
            <w:r w:rsidR="002F5533">
              <w:rPr>
                <w:noProof/>
                <w:webHidden/>
              </w:rPr>
              <w:instrText xml:space="preserve"> PAGEREF _Toc511807036 \h </w:instrText>
            </w:r>
            <w:r w:rsidR="002F5533">
              <w:rPr>
                <w:noProof/>
                <w:webHidden/>
              </w:rPr>
            </w:r>
            <w:r w:rsidR="002F5533">
              <w:rPr>
                <w:noProof/>
                <w:webHidden/>
              </w:rPr>
              <w:fldChar w:fldCharType="separate"/>
            </w:r>
            <w:r w:rsidR="002F5533">
              <w:rPr>
                <w:noProof/>
                <w:webHidden/>
              </w:rPr>
              <w:t>10</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37" w:history="1">
            <w:r w:rsidR="002F5533" w:rsidRPr="0054476F">
              <w:rPr>
                <w:rStyle w:val="Hyperlink"/>
                <w:noProof/>
              </w:rPr>
              <w:t xml:space="preserve">2.7 Aria de aplicabilitate a măsurii </w:t>
            </w:r>
            <w:r w:rsidR="00DB1261">
              <w:rPr>
                <w:rStyle w:val="Hyperlink"/>
                <w:noProof/>
              </w:rPr>
              <w:t>M5/6A</w:t>
            </w:r>
            <w:r w:rsidR="002F5533" w:rsidRPr="0054476F">
              <w:rPr>
                <w:rStyle w:val="Hyperlink"/>
                <w:noProof/>
              </w:rPr>
              <w:t xml:space="preserve"> (Teritoriul acoperit de GAL)</w:t>
            </w:r>
            <w:r w:rsidR="002F5533">
              <w:rPr>
                <w:noProof/>
                <w:webHidden/>
              </w:rPr>
              <w:tab/>
            </w:r>
            <w:r w:rsidR="002F5533">
              <w:rPr>
                <w:noProof/>
                <w:webHidden/>
              </w:rPr>
              <w:fldChar w:fldCharType="begin"/>
            </w:r>
            <w:r w:rsidR="002F5533">
              <w:rPr>
                <w:noProof/>
                <w:webHidden/>
              </w:rPr>
              <w:instrText xml:space="preserve"> PAGEREF _Toc511807037 \h </w:instrText>
            </w:r>
            <w:r w:rsidR="002F5533">
              <w:rPr>
                <w:noProof/>
                <w:webHidden/>
              </w:rPr>
            </w:r>
            <w:r w:rsidR="002F5533">
              <w:rPr>
                <w:noProof/>
                <w:webHidden/>
              </w:rPr>
              <w:fldChar w:fldCharType="separate"/>
            </w:r>
            <w:r w:rsidR="002F5533">
              <w:rPr>
                <w:noProof/>
                <w:webHidden/>
              </w:rPr>
              <w:t>11</w:t>
            </w:r>
            <w:r w:rsidR="002F5533">
              <w:rPr>
                <w:noProof/>
                <w:webHidden/>
              </w:rPr>
              <w:fldChar w:fldCharType="end"/>
            </w:r>
          </w:hyperlink>
        </w:p>
        <w:p w:rsidR="002F5533" w:rsidRDefault="0093126D">
          <w:pPr>
            <w:pStyle w:val="TOC1"/>
            <w:tabs>
              <w:tab w:val="right" w:leader="dot" w:pos="9062"/>
            </w:tabs>
            <w:rPr>
              <w:rFonts w:eastAsiaTheme="minorEastAsia"/>
              <w:noProof/>
              <w:lang w:eastAsia="ro-RO"/>
            </w:rPr>
          </w:pPr>
          <w:hyperlink w:anchor="_Toc511807038" w:history="1">
            <w:r w:rsidR="002F5533" w:rsidRPr="0054476F">
              <w:rPr>
                <w:rStyle w:val="Hyperlink"/>
                <w:noProof/>
              </w:rPr>
              <w:t xml:space="preserve">Capitolul 3 – DEPUNEREA PROIECTELOR PE MĂSURA </w:t>
            </w:r>
            <w:r w:rsidR="00DB1261">
              <w:rPr>
                <w:rStyle w:val="Hyperlink"/>
                <w:noProof/>
              </w:rPr>
              <w:t>M5/6A</w:t>
            </w:r>
            <w:r w:rsidR="002F5533">
              <w:rPr>
                <w:noProof/>
                <w:webHidden/>
              </w:rPr>
              <w:tab/>
            </w:r>
            <w:r w:rsidR="002F5533">
              <w:rPr>
                <w:noProof/>
                <w:webHidden/>
              </w:rPr>
              <w:fldChar w:fldCharType="begin"/>
            </w:r>
            <w:r w:rsidR="002F5533">
              <w:rPr>
                <w:noProof/>
                <w:webHidden/>
              </w:rPr>
              <w:instrText xml:space="preserve"> PAGEREF _Toc511807038 \h </w:instrText>
            </w:r>
            <w:r w:rsidR="002F5533">
              <w:rPr>
                <w:noProof/>
                <w:webHidden/>
              </w:rPr>
            </w:r>
            <w:r w:rsidR="002F5533">
              <w:rPr>
                <w:noProof/>
                <w:webHidden/>
              </w:rPr>
              <w:fldChar w:fldCharType="separate"/>
            </w:r>
            <w:r w:rsidR="002F5533">
              <w:rPr>
                <w:noProof/>
                <w:webHidden/>
              </w:rPr>
              <w:t>11</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39" w:history="1">
            <w:r w:rsidR="002F5533" w:rsidRPr="0054476F">
              <w:rPr>
                <w:rStyle w:val="Hyperlink"/>
                <w:noProof/>
              </w:rPr>
              <w:t>3.1 Prezentarea măsurii</w:t>
            </w:r>
            <w:r w:rsidR="002F5533">
              <w:rPr>
                <w:noProof/>
                <w:webHidden/>
              </w:rPr>
              <w:tab/>
            </w:r>
            <w:r w:rsidR="002F5533">
              <w:rPr>
                <w:noProof/>
                <w:webHidden/>
              </w:rPr>
              <w:fldChar w:fldCharType="begin"/>
            </w:r>
            <w:r w:rsidR="002F5533">
              <w:rPr>
                <w:noProof/>
                <w:webHidden/>
              </w:rPr>
              <w:instrText xml:space="preserve"> PAGEREF _Toc511807039 \h </w:instrText>
            </w:r>
            <w:r w:rsidR="002F5533">
              <w:rPr>
                <w:noProof/>
                <w:webHidden/>
              </w:rPr>
            </w:r>
            <w:r w:rsidR="002F5533">
              <w:rPr>
                <w:noProof/>
                <w:webHidden/>
              </w:rPr>
              <w:fldChar w:fldCharType="separate"/>
            </w:r>
            <w:r w:rsidR="002F5533">
              <w:rPr>
                <w:noProof/>
                <w:webHidden/>
              </w:rPr>
              <w:t>11</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59" w:history="1">
            <w:r w:rsidR="002F5533" w:rsidRPr="0054476F">
              <w:rPr>
                <w:rStyle w:val="Hyperlink"/>
                <w:noProof/>
              </w:rPr>
              <w:t>3.2 Locul unde vor fi depuse proiectele, respectiv adresa de la sediul GAL</w:t>
            </w:r>
            <w:r w:rsidR="002F5533">
              <w:rPr>
                <w:noProof/>
                <w:webHidden/>
              </w:rPr>
              <w:tab/>
            </w:r>
            <w:r w:rsidR="002F5533">
              <w:rPr>
                <w:noProof/>
                <w:webHidden/>
              </w:rPr>
              <w:fldChar w:fldCharType="begin"/>
            </w:r>
            <w:r w:rsidR="002F5533">
              <w:rPr>
                <w:noProof/>
                <w:webHidden/>
              </w:rPr>
              <w:instrText xml:space="preserve"> PAGEREF _Toc511807059 \h </w:instrText>
            </w:r>
            <w:r w:rsidR="002F5533">
              <w:rPr>
                <w:noProof/>
                <w:webHidden/>
              </w:rPr>
            </w:r>
            <w:r w:rsidR="002F5533">
              <w:rPr>
                <w:noProof/>
                <w:webHidden/>
              </w:rPr>
              <w:fldChar w:fldCharType="separate"/>
            </w:r>
            <w:r w:rsidR="002F5533">
              <w:rPr>
                <w:noProof/>
                <w:webHidden/>
              </w:rPr>
              <w:t>12</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60" w:history="1">
            <w:r w:rsidR="002F5533" w:rsidRPr="0054476F">
              <w:rPr>
                <w:rStyle w:val="Hyperlink"/>
                <w:noProof/>
              </w:rPr>
              <w:t>3.3 Perioada de depunere a proiectelor</w:t>
            </w:r>
            <w:r w:rsidR="002F5533">
              <w:rPr>
                <w:noProof/>
                <w:webHidden/>
              </w:rPr>
              <w:tab/>
            </w:r>
            <w:r w:rsidR="002F5533">
              <w:rPr>
                <w:noProof/>
                <w:webHidden/>
              </w:rPr>
              <w:fldChar w:fldCharType="begin"/>
            </w:r>
            <w:r w:rsidR="002F5533">
              <w:rPr>
                <w:noProof/>
                <w:webHidden/>
              </w:rPr>
              <w:instrText xml:space="preserve"> PAGEREF _Toc511807060 \h </w:instrText>
            </w:r>
            <w:r w:rsidR="002F5533">
              <w:rPr>
                <w:noProof/>
                <w:webHidden/>
              </w:rPr>
            </w:r>
            <w:r w:rsidR="002F5533">
              <w:rPr>
                <w:noProof/>
                <w:webHidden/>
              </w:rPr>
              <w:fldChar w:fldCharType="separate"/>
            </w:r>
            <w:r w:rsidR="002F5533">
              <w:rPr>
                <w:noProof/>
                <w:webHidden/>
              </w:rPr>
              <w:t>13</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61" w:history="1">
            <w:r w:rsidR="002F5533" w:rsidRPr="0054476F">
              <w:rPr>
                <w:rStyle w:val="Hyperlink"/>
                <w:noProof/>
              </w:rPr>
              <w:t>3.4 Alocarea pe sesiune</w:t>
            </w:r>
            <w:r w:rsidR="002F5533">
              <w:rPr>
                <w:noProof/>
                <w:webHidden/>
              </w:rPr>
              <w:tab/>
            </w:r>
            <w:r w:rsidR="002F5533">
              <w:rPr>
                <w:noProof/>
                <w:webHidden/>
              </w:rPr>
              <w:fldChar w:fldCharType="begin"/>
            </w:r>
            <w:r w:rsidR="002F5533">
              <w:rPr>
                <w:noProof/>
                <w:webHidden/>
              </w:rPr>
              <w:instrText xml:space="preserve"> PAGEREF _Toc511807061 \h </w:instrText>
            </w:r>
            <w:r w:rsidR="002F5533">
              <w:rPr>
                <w:noProof/>
                <w:webHidden/>
              </w:rPr>
            </w:r>
            <w:r w:rsidR="002F5533">
              <w:rPr>
                <w:noProof/>
                <w:webHidden/>
              </w:rPr>
              <w:fldChar w:fldCharType="separate"/>
            </w:r>
            <w:r w:rsidR="002F5533">
              <w:rPr>
                <w:noProof/>
                <w:webHidden/>
              </w:rPr>
              <w:t>13</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62" w:history="1">
            <w:r w:rsidR="002F5533" w:rsidRPr="0054476F">
              <w:rPr>
                <w:rStyle w:val="Hyperlink"/>
                <w:noProof/>
              </w:rPr>
              <w:t>3.5 Punctajul minim pe care trebuie să-l obțină un proiect pentru a putea fi finanțat.</w:t>
            </w:r>
            <w:r w:rsidR="002F5533">
              <w:rPr>
                <w:noProof/>
                <w:webHidden/>
              </w:rPr>
              <w:tab/>
            </w:r>
            <w:r w:rsidR="002F5533">
              <w:rPr>
                <w:noProof/>
                <w:webHidden/>
              </w:rPr>
              <w:fldChar w:fldCharType="begin"/>
            </w:r>
            <w:r w:rsidR="002F5533">
              <w:rPr>
                <w:noProof/>
                <w:webHidden/>
              </w:rPr>
              <w:instrText xml:space="preserve"> PAGEREF _Toc511807062 \h </w:instrText>
            </w:r>
            <w:r w:rsidR="002F5533">
              <w:rPr>
                <w:noProof/>
                <w:webHidden/>
              </w:rPr>
            </w:r>
            <w:r w:rsidR="002F5533">
              <w:rPr>
                <w:noProof/>
                <w:webHidden/>
              </w:rPr>
              <w:fldChar w:fldCharType="separate"/>
            </w:r>
            <w:r w:rsidR="002F5533">
              <w:rPr>
                <w:noProof/>
                <w:webHidden/>
              </w:rPr>
              <w:t>13</w:t>
            </w:r>
            <w:r w:rsidR="002F5533">
              <w:rPr>
                <w:noProof/>
                <w:webHidden/>
              </w:rPr>
              <w:fldChar w:fldCharType="end"/>
            </w:r>
          </w:hyperlink>
        </w:p>
        <w:p w:rsidR="002F5533" w:rsidRDefault="0093126D">
          <w:pPr>
            <w:pStyle w:val="TOC1"/>
            <w:tabs>
              <w:tab w:val="right" w:leader="dot" w:pos="9062"/>
            </w:tabs>
            <w:rPr>
              <w:rFonts w:eastAsiaTheme="minorEastAsia"/>
              <w:noProof/>
              <w:lang w:eastAsia="ro-RO"/>
            </w:rPr>
          </w:pPr>
          <w:hyperlink w:anchor="_Toc511807063" w:history="1">
            <w:r w:rsidR="002F5533" w:rsidRPr="0054476F">
              <w:rPr>
                <w:rStyle w:val="Hyperlink"/>
                <w:noProof/>
              </w:rPr>
              <w:t xml:space="preserve">Capitolul 4 - CATEGORII DE BENEFICIARI ELIGIBILI IN CADRUL MĂSURII </w:t>
            </w:r>
            <w:r w:rsidR="00DB1261">
              <w:rPr>
                <w:rStyle w:val="Hyperlink"/>
                <w:noProof/>
              </w:rPr>
              <w:t>M5/6A</w:t>
            </w:r>
            <w:r w:rsidR="002F5533">
              <w:rPr>
                <w:noProof/>
                <w:webHidden/>
              </w:rPr>
              <w:tab/>
            </w:r>
            <w:r w:rsidR="002F5533">
              <w:rPr>
                <w:noProof/>
                <w:webHidden/>
              </w:rPr>
              <w:fldChar w:fldCharType="begin"/>
            </w:r>
            <w:r w:rsidR="002F5533">
              <w:rPr>
                <w:noProof/>
                <w:webHidden/>
              </w:rPr>
              <w:instrText xml:space="preserve"> PAGEREF _Toc511807063 \h </w:instrText>
            </w:r>
            <w:r w:rsidR="002F5533">
              <w:rPr>
                <w:noProof/>
                <w:webHidden/>
              </w:rPr>
            </w:r>
            <w:r w:rsidR="002F5533">
              <w:rPr>
                <w:noProof/>
                <w:webHidden/>
              </w:rPr>
              <w:fldChar w:fldCharType="separate"/>
            </w:r>
            <w:r w:rsidR="002F5533">
              <w:rPr>
                <w:noProof/>
                <w:webHidden/>
              </w:rPr>
              <w:t>13</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64" w:history="1">
            <w:r w:rsidR="002F5533" w:rsidRPr="0054476F">
              <w:rPr>
                <w:rStyle w:val="Hyperlink"/>
                <w:noProof/>
              </w:rPr>
              <w:t>4.1 Cine poate beneficia de fonduri nerambursabile?</w:t>
            </w:r>
            <w:r w:rsidR="002F5533">
              <w:rPr>
                <w:noProof/>
                <w:webHidden/>
              </w:rPr>
              <w:tab/>
            </w:r>
            <w:r w:rsidR="002F5533">
              <w:rPr>
                <w:noProof/>
                <w:webHidden/>
              </w:rPr>
              <w:fldChar w:fldCharType="begin"/>
            </w:r>
            <w:r w:rsidR="002F5533">
              <w:rPr>
                <w:noProof/>
                <w:webHidden/>
              </w:rPr>
              <w:instrText xml:space="preserve"> PAGEREF _Toc511807064 \h </w:instrText>
            </w:r>
            <w:r w:rsidR="002F5533">
              <w:rPr>
                <w:noProof/>
                <w:webHidden/>
              </w:rPr>
            </w:r>
            <w:r w:rsidR="002F5533">
              <w:rPr>
                <w:noProof/>
                <w:webHidden/>
              </w:rPr>
              <w:fldChar w:fldCharType="separate"/>
            </w:r>
            <w:r w:rsidR="002F5533">
              <w:rPr>
                <w:noProof/>
                <w:webHidden/>
              </w:rPr>
              <w:t>14</w:t>
            </w:r>
            <w:r w:rsidR="002F5533">
              <w:rPr>
                <w:noProof/>
                <w:webHidden/>
              </w:rPr>
              <w:fldChar w:fldCharType="end"/>
            </w:r>
          </w:hyperlink>
        </w:p>
        <w:p w:rsidR="002F5533" w:rsidRDefault="0093126D">
          <w:pPr>
            <w:pStyle w:val="TOC1"/>
            <w:tabs>
              <w:tab w:val="right" w:leader="dot" w:pos="9062"/>
            </w:tabs>
            <w:rPr>
              <w:rFonts w:eastAsiaTheme="minorEastAsia"/>
              <w:noProof/>
              <w:lang w:eastAsia="ro-RO"/>
            </w:rPr>
          </w:pPr>
          <w:hyperlink w:anchor="_Toc511807065" w:history="1">
            <w:r w:rsidR="002F5533" w:rsidRPr="0054476F">
              <w:rPr>
                <w:rStyle w:val="Hyperlink"/>
                <w:noProof/>
              </w:rPr>
              <w:t>Capitolul 5 - CONDIŢII MINIME OBLIGATORII PENTRU ACORDAREA SPRIJINULUI</w:t>
            </w:r>
            <w:r w:rsidR="002F5533">
              <w:rPr>
                <w:noProof/>
                <w:webHidden/>
              </w:rPr>
              <w:tab/>
            </w:r>
            <w:r w:rsidR="002F5533">
              <w:rPr>
                <w:noProof/>
                <w:webHidden/>
              </w:rPr>
              <w:fldChar w:fldCharType="begin"/>
            </w:r>
            <w:r w:rsidR="002F5533">
              <w:rPr>
                <w:noProof/>
                <w:webHidden/>
              </w:rPr>
              <w:instrText xml:space="preserve"> PAGEREF _Toc511807065 \h </w:instrText>
            </w:r>
            <w:r w:rsidR="002F5533">
              <w:rPr>
                <w:noProof/>
                <w:webHidden/>
              </w:rPr>
            </w:r>
            <w:r w:rsidR="002F5533">
              <w:rPr>
                <w:noProof/>
                <w:webHidden/>
              </w:rPr>
              <w:fldChar w:fldCharType="separate"/>
            </w:r>
            <w:r w:rsidR="002F5533">
              <w:rPr>
                <w:noProof/>
                <w:webHidden/>
              </w:rPr>
              <w:t>14</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66" w:history="1">
            <w:r w:rsidR="002F5533" w:rsidRPr="0054476F">
              <w:rPr>
                <w:rStyle w:val="Hyperlink"/>
                <w:noProof/>
              </w:rPr>
              <w:t>5.1. Conditii minime de eligibilitate</w:t>
            </w:r>
            <w:r w:rsidR="002F5533">
              <w:rPr>
                <w:noProof/>
                <w:webHidden/>
              </w:rPr>
              <w:tab/>
            </w:r>
            <w:r w:rsidR="002F5533">
              <w:rPr>
                <w:noProof/>
                <w:webHidden/>
              </w:rPr>
              <w:fldChar w:fldCharType="begin"/>
            </w:r>
            <w:r w:rsidR="002F5533">
              <w:rPr>
                <w:noProof/>
                <w:webHidden/>
              </w:rPr>
              <w:instrText xml:space="preserve"> PAGEREF _Toc511807066 \h </w:instrText>
            </w:r>
            <w:r w:rsidR="002F5533">
              <w:rPr>
                <w:noProof/>
                <w:webHidden/>
              </w:rPr>
            </w:r>
            <w:r w:rsidR="002F5533">
              <w:rPr>
                <w:noProof/>
                <w:webHidden/>
              </w:rPr>
              <w:fldChar w:fldCharType="separate"/>
            </w:r>
            <w:r w:rsidR="002F5533">
              <w:rPr>
                <w:noProof/>
                <w:webHidden/>
              </w:rPr>
              <w:t>15</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67" w:history="1">
            <w:r w:rsidR="002F5533" w:rsidRPr="0054476F">
              <w:rPr>
                <w:rStyle w:val="Hyperlink"/>
                <w:noProof/>
              </w:rPr>
              <w:t>5.2. Dispozitii privind partenerii</w:t>
            </w:r>
            <w:r w:rsidR="002F5533">
              <w:rPr>
                <w:noProof/>
                <w:webHidden/>
              </w:rPr>
              <w:tab/>
            </w:r>
            <w:r w:rsidR="002F5533">
              <w:rPr>
                <w:noProof/>
                <w:webHidden/>
              </w:rPr>
              <w:fldChar w:fldCharType="begin"/>
            </w:r>
            <w:r w:rsidR="002F5533">
              <w:rPr>
                <w:noProof/>
                <w:webHidden/>
              </w:rPr>
              <w:instrText xml:space="preserve"> PAGEREF _Toc511807067 \h </w:instrText>
            </w:r>
            <w:r w:rsidR="002F5533">
              <w:rPr>
                <w:noProof/>
                <w:webHidden/>
              </w:rPr>
            </w:r>
            <w:r w:rsidR="002F5533">
              <w:rPr>
                <w:noProof/>
                <w:webHidden/>
              </w:rPr>
              <w:fldChar w:fldCharType="separate"/>
            </w:r>
            <w:r w:rsidR="002F5533">
              <w:rPr>
                <w:noProof/>
                <w:webHidden/>
              </w:rPr>
              <w:t>19</w:t>
            </w:r>
            <w:r w:rsidR="002F5533">
              <w:rPr>
                <w:noProof/>
                <w:webHidden/>
              </w:rPr>
              <w:fldChar w:fldCharType="end"/>
            </w:r>
          </w:hyperlink>
        </w:p>
        <w:p w:rsidR="002F5533" w:rsidRDefault="0093126D">
          <w:pPr>
            <w:pStyle w:val="TOC1"/>
            <w:tabs>
              <w:tab w:val="right" w:leader="dot" w:pos="9062"/>
            </w:tabs>
            <w:rPr>
              <w:rFonts w:eastAsiaTheme="minorEastAsia"/>
              <w:noProof/>
              <w:lang w:eastAsia="ro-RO"/>
            </w:rPr>
          </w:pPr>
          <w:hyperlink w:anchor="_Toc511807071" w:history="1">
            <w:r w:rsidR="002F5533" w:rsidRPr="0054476F">
              <w:rPr>
                <w:rStyle w:val="Hyperlink"/>
                <w:noProof/>
              </w:rPr>
              <w:t>Capitolul 6 - CHELTUIELI ELIGIBILE SI NEELIGIBILE</w:t>
            </w:r>
            <w:r w:rsidR="002F5533">
              <w:rPr>
                <w:noProof/>
                <w:webHidden/>
              </w:rPr>
              <w:tab/>
            </w:r>
            <w:r w:rsidR="002F5533">
              <w:rPr>
                <w:noProof/>
                <w:webHidden/>
              </w:rPr>
              <w:fldChar w:fldCharType="begin"/>
            </w:r>
            <w:r w:rsidR="002F5533">
              <w:rPr>
                <w:noProof/>
                <w:webHidden/>
              </w:rPr>
              <w:instrText xml:space="preserve"> PAGEREF _Toc511807071 \h </w:instrText>
            </w:r>
            <w:r w:rsidR="002F5533">
              <w:rPr>
                <w:noProof/>
                <w:webHidden/>
              </w:rPr>
            </w:r>
            <w:r w:rsidR="002F5533">
              <w:rPr>
                <w:noProof/>
                <w:webHidden/>
              </w:rPr>
              <w:fldChar w:fldCharType="separate"/>
            </w:r>
            <w:r w:rsidR="002F5533">
              <w:rPr>
                <w:noProof/>
                <w:webHidden/>
              </w:rPr>
              <w:t>20</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72" w:history="1">
            <w:r w:rsidR="002F5533" w:rsidRPr="0054476F">
              <w:rPr>
                <w:rStyle w:val="Hyperlink"/>
                <w:noProof/>
              </w:rPr>
              <w:t>6.1 Tipuri de investiții și cheltuieli eligibile</w:t>
            </w:r>
            <w:r w:rsidR="002F5533">
              <w:rPr>
                <w:noProof/>
                <w:webHidden/>
              </w:rPr>
              <w:tab/>
            </w:r>
            <w:r w:rsidR="002F5533">
              <w:rPr>
                <w:noProof/>
                <w:webHidden/>
              </w:rPr>
              <w:fldChar w:fldCharType="begin"/>
            </w:r>
            <w:r w:rsidR="002F5533">
              <w:rPr>
                <w:noProof/>
                <w:webHidden/>
              </w:rPr>
              <w:instrText xml:space="preserve"> PAGEREF _Toc511807072 \h </w:instrText>
            </w:r>
            <w:r w:rsidR="002F5533">
              <w:rPr>
                <w:noProof/>
                <w:webHidden/>
              </w:rPr>
            </w:r>
            <w:r w:rsidR="002F5533">
              <w:rPr>
                <w:noProof/>
                <w:webHidden/>
              </w:rPr>
              <w:fldChar w:fldCharType="separate"/>
            </w:r>
            <w:r w:rsidR="002F5533">
              <w:rPr>
                <w:noProof/>
                <w:webHidden/>
              </w:rPr>
              <w:t>20</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73" w:history="1">
            <w:r w:rsidR="002F5533" w:rsidRPr="0054476F">
              <w:rPr>
                <w:rStyle w:val="Hyperlink"/>
                <w:noProof/>
              </w:rPr>
              <w:t>6.2 Tipuri de investiții și cheltuieli neeligibile</w:t>
            </w:r>
            <w:r w:rsidR="002F5533">
              <w:rPr>
                <w:noProof/>
                <w:webHidden/>
              </w:rPr>
              <w:tab/>
            </w:r>
            <w:r w:rsidR="002F5533">
              <w:rPr>
                <w:noProof/>
                <w:webHidden/>
              </w:rPr>
              <w:fldChar w:fldCharType="begin"/>
            </w:r>
            <w:r w:rsidR="002F5533">
              <w:rPr>
                <w:noProof/>
                <w:webHidden/>
              </w:rPr>
              <w:instrText xml:space="preserve"> PAGEREF _Toc511807073 \h </w:instrText>
            </w:r>
            <w:r w:rsidR="002F5533">
              <w:rPr>
                <w:noProof/>
                <w:webHidden/>
              </w:rPr>
            </w:r>
            <w:r w:rsidR="002F5533">
              <w:rPr>
                <w:noProof/>
                <w:webHidden/>
              </w:rPr>
              <w:fldChar w:fldCharType="separate"/>
            </w:r>
            <w:r w:rsidR="002F5533">
              <w:rPr>
                <w:noProof/>
                <w:webHidden/>
              </w:rPr>
              <w:t>21</w:t>
            </w:r>
            <w:r w:rsidR="002F5533">
              <w:rPr>
                <w:noProof/>
                <w:webHidden/>
              </w:rPr>
              <w:fldChar w:fldCharType="end"/>
            </w:r>
          </w:hyperlink>
        </w:p>
        <w:p w:rsidR="002F5533" w:rsidRDefault="0093126D">
          <w:pPr>
            <w:pStyle w:val="TOC1"/>
            <w:tabs>
              <w:tab w:val="right" w:leader="dot" w:pos="9062"/>
            </w:tabs>
            <w:rPr>
              <w:rFonts w:eastAsiaTheme="minorEastAsia"/>
              <w:noProof/>
              <w:lang w:eastAsia="ro-RO"/>
            </w:rPr>
          </w:pPr>
          <w:hyperlink w:anchor="_Toc511807074" w:history="1">
            <w:r w:rsidR="002F5533" w:rsidRPr="0054476F">
              <w:rPr>
                <w:rStyle w:val="Hyperlink"/>
                <w:noProof/>
              </w:rPr>
              <w:t>Capitolul 7 - CRITERIILE DE SELECȚIE A PROIECTULUI</w:t>
            </w:r>
            <w:r w:rsidR="002F5533">
              <w:rPr>
                <w:noProof/>
                <w:webHidden/>
              </w:rPr>
              <w:tab/>
            </w:r>
            <w:r w:rsidR="002F5533">
              <w:rPr>
                <w:noProof/>
                <w:webHidden/>
              </w:rPr>
              <w:fldChar w:fldCharType="begin"/>
            </w:r>
            <w:r w:rsidR="002F5533">
              <w:rPr>
                <w:noProof/>
                <w:webHidden/>
              </w:rPr>
              <w:instrText xml:space="preserve"> PAGEREF _Toc511807074 \h </w:instrText>
            </w:r>
            <w:r w:rsidR="002F5533">
              <w:rPr>
                <w:noProof/>
                <w:webHidden/>
              </w:rPr>
            </w:r>
            <w:r w:rsidR="002F5533">
              <w:rPr>
                <w:noProof/>
                <w:webHidden/>
              </w:rPr>
              <w:fldChar w:fldCharType="separate"/>
            </w:r>
            <w:r w:rsidR="002F5533">
              <w:rPr>
                <w:noProof/>
                <w:webHidden/>
              </w:rPr>
              <w:t>22</w:t>
            </w:r>
            <w:r w:rsidR="002F5533">
              <w:rPr>
                <w:noProof/>
                <w:webHidden/>
              </w:rPr>
              <w:fldChar w:fldCharType="end"/>
            </w:r>
          </w:hyperlink>
        </w:p>
        <w:p w:rsidR="002F5533" w:rsidRDefault="0093126D">
          <w:pPr>
            <w:pStyle w:val="TOC1"/>
            <w:tabs>
              <w:tab w:val="right" w:leader="dot" w:pos="9062"/>
            </w:tabs>
            <w:rPr>
              <w:rFonts w:eastAsiaTheme="minorEastAsia"/>
              <w:noProof/>
              <w:lang w:eastAsia="ro-RO"/>
            </w:rPr>
          </w:pPr>
          <w:hyperlink w:anchor="_Toc511807075" w:history="1">
            <w:r w:rsidR="002F5533" w:rsidRPr="0054476F">
              <w:rPr>
                <w:rStyle w:val="Hyperlink"/>
                <w:noProof/>
              </w:rPr>
              <w:t>Capitolul 8 - VALOAREA SPRIJINULUI NERAMBURSABIL</w:t>
            </w:r>
            <w:r w:rsidR="002F5533">
              <w:rPr>
                <w:noProof/>
                <w:webHidden/>
              </w:rPr>
              <w:tab/>
            </w:r>
            <w:r w:rsidR="002F5533">
              <w:rPr>
                <w:noProof/>
                <w:webHidden/>
              </w:rPr>
              <w:fldChar w:fldCharType="begin"/>
            </w:r>
            <w:r w:rsidR="002F5533">
              <w:rPr>
                <w:noProof/>
                <w:webHidden/>
              </w:rPr>
              <w:instrText xml:space="preserve"> PAGEREF _Toc511807075 \h </w:instrText>
            </w:r>
            <w:r w:rsidR="002F5533">
              <w:rPr>
                <w:noProof/>
                <w:webHidden/>
              </w:rPr>
            </w:r>
            <w:r w:rsidR="002F5533">
              <w:rPr>
                <w:noProof/>
                <w:webHidden/>
              </w:rPr>
              <w:fldChar w:fldCharType="separate"/>
            </w:r>
            <w:r w:rsidR="002F5533">
              <w:rPr>
                <w:noProof/>
                <w:webHidden/>
              </w:rPr>
              <w:t>24</w:t>
            </w:r>
            <w:r w:rsidR="002F5533">
              <w:rPr>
                <w:noProof/>
                <w:webHidden/>
              </w:rPr>
              <w:fldChar w:fldCharType="end"/>
            </w:r>
          </w:hyperlink>
        </w:p>
        <w:p w:rsidR="002F5533" w:rsidRDefault="0093126D">
          <w:pPr>
            <w:pStyle w:val="TOC1"/>
            <w:tabs>
              <w:tab w:val="right" w:leader="dot" w:pos="9062"/>
            </w:tabs>
            <w:rPr>
              <w:rFonts w:eastAsiaTheme="minorEastAsia"/>
              <w:noProof/>
              <w:lang w:eastAsia="ro-RO"/>
            </w:rPr>
          </w:pPr>
          <w:hyperlink w:anchor="_Toc511807076" w:history="1">
            <w:r w:rsidR="002F5533" w:rsidRPr="0054476F">
              <w:rPr>
                <w:rStyle w:val="Hyperlink"/>
                <w:noProof/>
              </w:rPr>
              <w:t>Capitolul 9 - COMPLETAREA, DEPUNEREA ŞI VERIFICAREA DOSARULUI CERERII DE FINANȚARE LA GAL</w:t>
            </w:r>
            <w:r w:rsidR="002F5533">
              <w:rPr>
                <w:noProof/>
                <w:webHidden/>
              </w:rPr>
              <w:tab/>
            </w:r>
            <w:r w:rsidR="002F5533">
              <w:rPr>
                <w:noProof/>
                <w:webHidden/>
              </w:rPr>
              <w:fldChar w:fldCharType="begin"/>
            </w:r>
            <w:r w:rsidR="002F5533">
              <w:rPr>
                <w:noProof/>
                <w:webHidden/>
              </w:rPr>
              <w:instrText xml:space="preserve"> PAGEREF _Toc511807076 \h </w:instrText>
            </w:r>
            <w:r w:rsidR="002F5533">
              <w:rPr>
                <w:noProof/>
                <w:webHidden/>
              </w:rPr>
            </w:r>
            <w:r w:rsidR="002F5533">
              <w:rPr>
                <w:noProof/>
                <w:webHidden/>
              </w:rPr>
              <w:fldChar w:fldCharType="separate"/>
            </w:r>
            <w:r w:rsidR="002F5533">
              <w:rPr>
                <w:noProof/>
                <w:webHidden/>
              </w:rPr>
              <w:t>24</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77" w:history="1">
            <w:r w:rsidR="002F5533" w:rsidRPr="0054476F">
              <w:rPr>
                <w:rStyle w:val="Hyperlink"/>
                <w:noProof/>
              </w:rPr>
              <w:t>9.1 Completarea Cererii de Finanțare</w:t>
            </w:r>
            <w:r w:rsidR="002F5533">
              <w:rPr>
                <w:noProof/>
                <w:webHidden/>
              </w:rPr>
              <w:tab/>
            </w:r>
            <w:r w:rsidR="002F5533">
              <w:rPr>
                <w:noProof/>
                <w:webHidden/>
              </w:rPr>
              <w:fldChar w:fldCharType="begin"/>
            </w:r>
            <w:r w:rsidR="002F5533">
              <w:rPr>
                <w:noProof/>
                <w:webHidden/>
              </w:rPr>
              <w:instrText xml:space="preserve"> PAGEREF _Toc511807077 \h </w:instrText>
            </w:r>
            <w:r w:rsidR="002F5533">
              <w:rPr>
                <w:noProof/>
                <w:webHidden/>
              </w:rPr>
            </w:r>
            <w:r w:rsidR="002F5533">
              <w:rPr>
                <w:noProof/>
                <w:webHidden/>
              </w:rPr>
              <w:fldChar w:fldCharType="separate"/>
            </w:r>
            <w:r w:rsidR="002F5533">
              <w:rPr>
                <w:noProof/>
                <w:webHidden/>
              </w:rPr>
              <w:t>24</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78" w:history="1">
            <w:r w:rsidR="002F5533" w:rsidRPr="0054476F">
              <w:rPr>
                <w:rStyle w:val="Hyperlink"/>
                <w:noProof/>
              </w:rPr>
              <w:t>9.2 Depunerea dosarului cererii de finanțare</w:t>
            </w:r>
            <w:r w:rsidR="002F5533">
              <w:rPr>
                <w:noProof/>
                <w:webHidden/>
              </w:rPr>
              <w:tab/>
            </w:r>
            <w:r w:rsidR="002F5533">
              <w:rPr>
                <w:noProof/>
                <w:webHidden/>
              </w:rPr>
              <w:fldChar w:fldCharType="begin"/>
            </w:r>
            <w:r w:rsidR="002F5533">
              <w:rPr>
                <w:noProof/>
                <w:webHidden/>
              </w:rPr>
              <w:instrText xml:space="preserve"> PAGEREF _Toc511807078 \h </w:instrText>
            </w:r>
            <w:r w:rsidR="002F5533">
              <w:rPr>
                <w:noProof/>
                <w:webHidden/>
              </w:rPr>
            </w:r>
            <w:r w:rsidR="002F5533">
              <w:rPr>
                <w:noProof/>
                <w:webHidden/>
              </w:rPr>
              <w:fldChar w:fldCharType="separate"/>
            </w:r>
            <w:r w:rsidR="002F5533">
              <w:rPr>
                <w:noProof/>
                <w:webHidden/>
              </w:rPr>
              <w:t>25</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79" w:history="1">
            <w:r w:rsidR="002F5533" w:rsidRPr="0054476F">
              <w:rPr>
                <w:rStyle w:val="Hyperlink"/>
                <w:noProof/>
              </w:rPr>
              <w:t xml:space="preserve">9.3 Verificarea conformității dosarului Cererii de Finanțare la GAL </w:t>
            </w:r>
            <w:r w:rsidR="00B7195D">
              <w:rPr>
                <w:rStyle w:val="Hyperlink"/>
                <w:noProof/>
              </w:rPr>
              <w:t>CÂMPIA BRĂILEI</w:t>
            </w:r>
            <w:r w:rsidR="002F5533">
              <w:rPr>
                <w:noProof/>
                <w:webHidden/>
              </w:rPr>
              <w:tab/>
            </w:r>
            <w:r w:rsidR="002F5533">
              <w:rPr>
                <w:noProof/>
                <w:webHidden/>
              </w:rPr>
              <w:fldChar w:fldCharType="begin"/>
            </w:r>
            <w:r w:rsidR="002F5533">
              <w:rPr>
                <w:noProof/>
                <w:webHidden/>
              </w:rPr>
              <w:instrText xml:space="preserve"> PAGEREF _Toc511807079 \h </w:instrText>
            </w:r>
            <w:r w:rsidR="002F5533">
              <w:rPr>
                <w:noProof/>
                <w:webHidden/>
              </w:rPr>
            </w:r>
            <w:r w:rsidR="002F5533">
              <w:rPr>
                <w:noProof/>
                <w:webHidden/>
              </w:rPr>
              <w:fldChar w:fldCharType="separate"/>
            </w:r>
            <w:r w:rsidR="002F5533">
              <w:rPr>
                <w:noProof/>
                <w:webHidden/>
              </w:rPr>
              <w:t>26</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80" w:history="1">
            <w:r w:rsidR="002F5533" w:rsidRPr="0054476F">
              <w:rPr>
                <w:rStyle w:val="Hyperlink"/>
                <w:noProof/>
              </w:rPr>
              <w:t xml:space="preserve">9.4 Verificarea eligibilității dosarului Cererii de Finanțare la GAL </w:t>
            </w:r>
            <w:r w:rsidR="00B7195D">
              <w:rPr>
                <w:rStyle w:val="Hyperlink"/>
                <w:noProof/>
              </w:rPr>
              <w:t>Câmpia Brăilei</w:t>
            </w:r>
            <w:r w:rsidR="002F5533">
              <w:rPr>
                <w:noProof/>
                <w:webHidden/>
              </w:rPr>
              <w:tab/>
            </w:r>
            <w:r w:rsidR="002F5533">
              <w:rPr>
                <w:noProof/>
                <w:webHidden/>
              </w:rPr>
              <w:fldChar w:fldCharType="begin"/>
            </w:r>
            <w:r w:rsidR="002F5533">
              <w:rPr>
                <w:noProof/>
                <w:webHidden/>
              </w:rPr>
              <w:instrText xml:space="preserve"> PAGEREF _Toc511807080 \h </w:instrText>
            </w:r>
            <w:r w:rsidR="002F5533">
              <w:rPr>
                <w:noProof/>
                <w:webHidden/>
              </w:rPr>
            </w:r>
            <w:r w:rsidR="002F5533">
              <w:rPr>
                <w:noProof/>
                <w:webHidden/>
              </w:rPr>
              <w:fldChar w:fldCharType="separate"/>
            </w:r>
            <w:r w:rsidR="002F5533">
              <w:rPr>
                <w:noProof/>
                <w:webHidden/>
              </w:rPr>
              <w:t>28</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81" w:history="1">
            <w:r w:rsidR="002F5533" w:rsidRPr="0054476F">
              <w:rPr>
                <w:rStyle w:val="Hyperlink"/>
                <w:noProof/>
              </w:rPr>
              <w:t xml:space="preserve">9.5 Verificarea criteriilor de selecție la GAL </w:t>
            </w:r>
            <w:r w:rsidR="00B7195D">
              <w:rPr>
                <w:rStyle w:val="Hyperlink"/>
                <w:noProof/>
              </w:rPr>
              <w:t>Câmpia Brăilei</w:t>
            </w:r>
            <w:r w:rsidR="002F5533">
              <w:rPr>
                <w:noProof/>
                <w:webHidden/>
              </w:rPr>
              <w:tab/>
            </w:r>
            <w:r w:rsidR="002F5533">
              <w:rPr>
                <w:noProof/>
                <w:webHidden/>
              </w:rPr>
              <w:fldChar w:fldCharType="begin"/>
            </w:r>
            <w:r w:rsidR="002F5533">
              <w:rPr>
                <w:noProof/>
                <w:webHidden/>
              </w:rPr>
              <w:instrText xml:space="preserve"> PAGEREF _Toc511807081 \h </w:instrText>
            </w:r>
            <w:r w:rsidR="002F5533">
              <w:rPr>
                <w:noProof/>
                <w:webHidden/>
              </w:rPr>
            </w:r>
            <w:r w:rsidR="002F5533">
              <w:rPr>
                <w:noProof/>
                <w:webHidden/>
              </w:rPr>
              <w:fldChar w:fldCharType="separate"/>
            </w:r>
            <w:r w:rsidR="002F5533">
              <w:rPr>
                <w:noProof/>
                <w:webHidden/>
              </w:rPr>
              <w:t>29</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82" w:history="1">
            <w:r w:rsidR="002F5533" w:rsidRPr="0054476F">
              <w:rPr>
                <w:rStyle w:val="Hyperlink"/>
                <w:noProof/>
              </w:rPr>
              <w:t xml:space="preserve">9.6. Elaborarea rapoartelor de selecție de către GAL </w:t>
            </w:r>
            <w:r w:rsidR="00B7195D">
              <w:rPr>
                <w:rStyle w:val="Hyperlink"/>
                <w:noProof/>
              </w:rPr>
              <w:t>Câmpia Brăilei</w:t>
            </w:r>
            <w:r w:rsidR="002F5533" w:rsidRPr="0054476F">
              <w:rPr>
                <w:rStyle w:val="Hyperlink"/>
                <w:noProof/>
              </w:rPr>
              <w:t>.</w:t>
            </w:r>
            <w:r w:rsidR="002F5533">
              <w:rPr>
                <w:noProof/>
                <w:webHidden/>
              </w:rPr>
              <w:tab/>
            </w:r>
            <w:r w:rsidR="002F5533">
              <w:rPr>
                <w:noProof/>
                <w:webHidden/>
              </w:rPr>
              <w:fldChar w:fldCharType="begin"/>
            </w:r>
            <w:r w:rsidR="002F5533">
              <w:rPr>
                <w:noProof/>
                <w:webHidden/>
              </w:rPr>
              <w:instrText xml:space="preserve"> PAGEREF _Toc511807082 \h </w:instrText>
            </w:r>
            <w:r w:rsidR="002F5533">
              <w:rPr>
                <w:noProof/>
                <w:webHidden/>
              </w:rPr>
            </w:r>
            <w:r w:rsidR="002F5533">
              <w:rPr>
                <w:noProof/>
                <w:webHidden/>
              </w:rPr>
              <w:fldChar w:fldCharType="separate"/>
            </w:r>
            <w:r w:rsidR="002F5533">
              <w:rPr>
                <w:noProof/>
                <w:webHidden/>
              </w:rPr>
              <w:t>30</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83" w:history="1">
            <w:r w:rsidR="002F5533" w:rsidRPr="0054476F">
              <w:rPr>
                <w:rStyle w:val="Hyperlink"/>
                <w:noProof/>
              </w:rPr>
              <w:t>9.7. Desfășurarea procedurii de soluționare a contestațiilor, perioada și locația de depunere a contestațiilor, comunicarea rezultatelor</w:t>
            </w:r>
            <w:r w:rsidR="002F5533">
              <w:rPr>
                <w:noProof/>
                <w:webHidden/>
              </w:rPr>
              <w:tab/>
            </w:r>
            <w:r w:rsidR="002F5533">
              <w:rPr>
                <w:noProof/>
                <w:webHidden/>
              </w:rPr>
              <w:fldChar w:fldCharType="begin"/>
            </w:r>
            <w:r w:rsidR="002F5533">
              <w:rPr>
                <w:noProof/>
                <w:webHidden/>
              </w:rPr>
              <w:instrText xml:space="preserve"> PAGEREF _Toc511807083 \h </w:instrText>
            </w:r>
            <w:r w:rsidR="002F5533">
              <w:rPr>
                <w:noProof/>
                <w:webHidden/>
              </w:rPr>
            </w:r>
            <w:r w:rsidR="002F5533">
              <w:rPr>
                <w:noProof/>
                <w:webHidden/>
              </w:rPr>
              <w:fldChar w:fldCharType="separate"/>
            </w:r>
            <w:r w:rsidR="002F5533">
              <w:rPr>
                <w:noProof/>
                <w:webHidden/>
              </w:rPr>
              <w:t>31</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84" w:history="1">
            <w:r w:rsidR="002F5533" w:rsidRPr="0054476F">
              <w:rPr>
                <w:rStyle w:val="Hyperlink"/>
                <w:noProof/>
              </w:rPr>
              <w:t>9.8 Verificarea proiectelor la AFIR</w:t>
            </w:r>
            <w:r w:rsidR="002F5533">
              <w:rPr>
                <w:noProof/>
                <w:webHidden/>
              </w:rPr>
              <w:tab/>
            </w:r>
            <w:r w:rsidR="002F5533">
              <w:rPr>
                <w:noProof/>
                <w:webHidden/>
              </w:rPr>
              <w:fldChar w:fldCharType="begin"/>
            </w:r>
            <w:r w:rsidR="002F5533">
              <w:rPr>
                <w:noProof/>
                <w:webHidden/>
              </w:rPr>
              <w:instrText xml:space="preserve"> PAGEREF _Toc511807084 \h </w:instrText>
            </w:r>
            <w:r w:rsidR="002F5533">
              <w:rPr>
                <w:noProof/>
                <w:webHidden/>
              </w:rPr>
            </w:r>
            <w:r w:rsidR="002F5533">
              <w:rPr>
                <w:noProof/>
                <w:webHidden/>
              </w:rPr>
              <w:fldChar w:fldCharType="separate"/>
            </w:r>
            <w:r w:rsidR="002F5533">
              <w:rPr>
                <w:noProof/>
                <w:webHidden/>
              </w:rPr>
              <w:t>32</w:t>
            </w:r>
            <w:r w:rsidR="002F5533">
              <w:rPr>
                <w:noProof/>
                <w:webHidden/>
              </w:rPr>
              <w:fldChar w:fldCharType="end"/>
            </w:r>
          </w:hyperlink>
        </w:p>
        <w:p w:rsidR="002F5533" w:rsidRDefault="0093126D">
          <w:pPr>
            <w:pStyle w:val="TOC1"/>
            <w:tabs>
              <w:tab w:val="right" w:leader="dot" w:pos="9062"/>
            </w:tabs>
            <w:rPr>
              <w:rFonts w:eastAsiaTheme="minorEastAsia"/>
              <w:noProof/>
              <w:lang w:eastAsia="ro-RO"/>
            </w:rPr>
          </w:pPr>
          <w:hyperlink w:anchor="_Toc511807085" w:history="1">
            <w:r w:rsidR="002F5533" w:rsidRPr="0054476F">
              <w:rPr>
                <w:rStyle w:val="Hyperlink"/>
                <w:noProof/>
              </w:rPr>
              <w:t>Capitolul 10 - CONTRACTAREA FONDURILOR</w:t>
            </w:r>
            <w:r w:rsidR="002F5533">
              <w:rPr>
                <w:noProof/>
                <w:webHidden/>
              </w:rPr>
              <w:tab/>
            </w:r>
            <w:r w:rsidR="002F5533">
              <w:rPr>
                <w:noProof/>
                <w:webHidden/>
              </w:rPr>
              <w:fldChar w:fldCharType="begin"/>
            </w:r>
            <w:r w:rsidR="002F5533">
              <w:rPr>
                <w:noProof/>
                <w:webHidden/>
              </w:rPr>
              <w:instrText xml:space="preserve"> PAGEREF _Toc511807085 \h </w:instrText>
            </w:r>
            <w:r w:rsidR="002F5533">
              <w:rPr>
                <w:noProof/>
                <w:webHidden/>
              </w:rPr>
            </w:r>
            <w:r w:rsidR="002F5533">
              <w:rPr>
                <w:noProof/>
                <w:webHidden/>
              </w:rPr>
              <w:fldChar w:fldCharType="separate"/>
            </w:r>
            <w:r w:rsidR="002F5533">
              <w:rPr>
                <w:noProof/>
                <w:webHidden/>
              </w:rPr>
              <w:t>34</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86" w:history="1">
            <w:r w:rsidR="002F5533" w:rsidRPr="0054476F">
              <w:rPr>
                <w:rStyle w:val="Hyperlink"/>
                <w:noProof/>
              </w:rPr>
              <w:t xml:space="preserve">10.2 Precizări referitoare la durata de valabilitate şi de monitorizare a </w:t>
            </w:r>
            <w:r w:rsidR="00473596">
              <w:rPr>
                <w:rStyle w:val="Hyperlink"/>
                <w:noProof/>
              </w:rPr>
              <w:t>deciziei</w:t>
            </w:r>
            <w:r w:rsidR="002F5533" w:rsidRPr="0054476F">
              <w:rPr>
                <w:rStyle w:val="Hyperlink"/>
                <w:noProof/>
              </w:rPr>
              <w:t xml:space="preserve"> de finanțare</w:t>
            </w:r>
            <w:r w:rsidR="002F5533">
              <w:rPr>
                <w:noProof/>
                <w:webHidden/>
              </w:rPr>
              <w:tab/>
            </w:r>
            <w:r w:rsidR="002F5533">
              <w:rPr>
                <w:noProof/>
                <w:webHidden/>
              </w:rPr>
              <w:fldChar w:fldCharType="begin"/>
            </w:r>
            <w:r w:rsidR="002F5533">
              <w:rPr>
                <w:noProof/>
                <w:webHidden/>
              </w:rPr>
              <w:instrText xml:space="preserve"> PAGEREF _Toc511807086 \h </w:instrText>
            </w:r>
            <w:r w:rsidR="002F5533">
              <w:rPr>
                <w:noProof/>
                <w:webHidden/>
              </w:rPr>
            </w:r>
            <w:r w:rsidR="002F5533">
              <w:rPr>
                <w:noProof/>
                <w:webHidden/>
              </w:rPr>
              <w:fldChar w:fldCharType="separate"/>
            </w:r>
            <w:r w:rsidR="002F5533">
              <w:rPr>
                <w:noProof/>
                <w:webHidden/>
              </w:rPr>
              <w:t>35</w:t>
            </w:r>
            <w:r w:rsidR="002F5533">
              <w:rPr>
                <w:noProof/>
                <w:webHidden/>
              </w:rPr>
              <w:fldChar w:fldCharType="end"/>
            </w:r>
          </w:hyperlink>
        </w:p>
        <w:p w:rsidR="002F5533" w:rsidRDefault="0093126D">
          <w:pPr>
            <w:pStyle w:val="TOC1"/>
            <w:tabs>
              <w:tab w:val="right" w:leader="dot" w:pos="9062"/>
            </w:tabs>
            <w:rPr>
              <w:rFonts w:eastAsiaTheme="minorEastAsia"/>
              <w:noProof/>
              <w:lang w:eastAsia="ro-RO"/>
            </w:rPr>
          </w:pPr>
          <w:hyperlink w:anchor="_Toc511807087" w:history="1">
            <w:r w:rsidR="002F5533" w:rsidRPr="0054476F">
              <w:rPr>
                <w:rStyle w:val="Hyperlink"/>
                <w:noProof/>
              </w:rPr>
              <w:t>Capitolul 11 - AVANSURILE</w:t>
            </w:r>
            <w:r w:rsidR="002F5533">
              <w:rPr>
                <w:noProof/>
                <w:webHidden/>
              </w:rPr>
              <w:tab/>
            </w:r>
            <w:r w:rsidR="002F5533">
              <w:rPr>
                <w:noProof/>
                <w:webHidden/>
              </w:rPr>
              <w:fldChar w:fldCharType="begin"/>
            </w:r>
            <w:r w:rsidR="002F5533">
              <w:rPr>
                <w:noProof/>
                <w:webHidden/>
              </w:rPr>
              <w:instrText xml:space="preserve"> PAGEREF _Toc511807087 \h </w:instrText>
            </w:r>
            <w:r w:rsidR="002F5533">
              <w:rPr>
                <w:noProof/>
                <w:webHidden/>
              </w:rPr>
            </w:r>
            <w:r w:rsidR="002F5533">
              <w:rPr>
                <w:noProof/>
                <w:webHidden/>
              </w:rPr>
              <w:fldChar w:fldCharType="separate"/>
            </w:r>
            <w:r w:rsidR="002F5533">
              <w:rPr>
                <w:noProof/>
                <w:webHidden/>
              </w:rPr>
              <w:t>36</w:t>
            </w:r>
            <w:r w:rsidR="002F5533">
              <w:rPr>
                <w:noProof/>
                <w:webHidden/>
              </w:rPr>
              <w:fldChar w:fldCharType="end"/>
            </w:r>
          </w:hyperlink>
        </w:p>
        <w:p w:rsidR="002F5533" w:rsidRDefault="0093126D">
          <w:pPr>
            <w:pStyle w:val="TOC1"/>
            <w:tabs>
              <w:tab w:val="right" w:leader="dot" w:pos="9062"/>
            </w:tabs>
            <w:rPr>
              <w:rFonts w:eastAsiaTheme="minorEastAsia"/>
              <w:noProof/>
              <w:lang w:eastAsia="ro-RO"/>
            </w:rPr>
          </w:pPr>
          <w:hyperlink w:anchor="_Toc511807088" w:history="1">
            <w:r w:rsidR="002F5533" w:rsidRPr="0054476F">
              <w:rPr>
                <w:rStyle w:val="Hyperlink"/>
                <w:noProof/>
              </w:rPr>
              <w:t>Capitolul 12 - ACHIZIȚIILE</w:t>
            </w:r>
            <w:r w:rsidR="002F5533">
              <w:rPr>
                <w:noProof/>
                <w:webHidden/>
              </w:rPr>
              <w:tab/>
            </w:r>
            <w:r w:rsidR="002F5533">
              <w:rPr>
                <w:noProof/>
                <w:webHidden/>
              </w:rPr>
              <w:fldChar w:fldCharType="begin"/>
            </w:r>
            <w:r w:rsidR="002F5533">
              <w:rPr>
                <w:noProof/>
                <w:webHidden/>
              </w:rPr>
              <w:instrText xml:space="preserve"> PAGEREF _Toc511807088 \h </w:instrText>
            </w:r>
            <w:r w:rsidR="002F5533">
              <w:rPr>
                <w:noProof/>
                <w:webHidden/>
              </w:rPr>
            </w:r>
            <w:r w:rsidR="002F5533">
              <w:rPr>
                <w:noProof/>
                <w:webHidden/>
              </w:rPr>
              <w:fldChar w:fldCharType="separate"/>
            </w:r>
            <w:r w:rsidR="002F5533">
              <w:rPr>
                <w:noProof/>
                <w:webHidden/>
              </w:rPr>
              <w:t>36</w:t>
            </w:r>
            <w:r w:rsidR="002F5533">
              <w:rPr>
                <w:noProof/>
                <w:webHidden/>
              </w:rPr>
              <w:fldChar w:fldCharType="end"/>
            </w:r>
          </w:hyperlink>
        </w:p>
        <w:p w:rsidR="002F5533" w:rsidRDefault="0093126D">
          <w:pPr>
            <w:pStyle w:val="TOC1"/>
            <w:tabs>
              <w:tab w:val="right" w:leader="dot" w:pos="9062"/>
            </w:tabs>
            <w:rPr>
              <w:rFonts w:eastAsiaTheme="minorEastAsia"/>
              <w:noProof/>
              <w:lang w:eastAsia="ro-RO"/>
            </w:rPr>
          </w:pPr>
          <w:hyperlink w:anchor="_Toc511807089" w:history="1">
            <w:r w:rsidR="002F5533" w:rsidRPr="0054476F">
              <w:rPr>
                <w:rStyle w:val="Hyperlink"/>
                <w:noProof/>
              </w:rPr>
              <w:t>Capitolul 13 - TERMENE LIMITĂ ȘI CONDIȚIILE PENTRU DEPUNEREA CERERILOR DE PLATĂ AFERENTE TRANȘELOR DE PLATĂ</w:t>
            </w:r>
            <w:r w:rsidR="002F5533">
              <w:rPr>
                <w:noProof/>
                <w:webHidden/>
              </w:rPr>
              <w:tab/>
            </w:r>
            <w:r w:rsidR="002F5533">
              <w:rPr>
                <w:noProof/>
                <w:webHidden/>
              </w:rPr>
              <w:fldChar w:fldCharType="begin"/>
            </w:r>
            <w:r w:rsidR="002F5533">
              <w:rPr>
                <w:noProof/>
                <w:webHidden/>
              </w:rPr>
              <w:instrText xml:space="preserve"> PAGEREF _Toc511807089 \h </w:instrText>
            </w:r>
            <w:r w:rsidR="002F5533">
              <w:rPr>
                <w:noProof/>
                <w:webHidden/>
              </w:rPr>
            </w:r>
            <w:r w:rsidR="002F5533">
              <w:rPr>
                <w:noProof/>
                <w:webHidden/>
              </w:rPr>
              <w:fldChar w:fldCharType="separate"/>
            </w:r>
            <w:r w:rsidR="002F5533">
              <w:rPr>
                <w:noProof/>
                <w:webHidden/>
              </w:rPr>
              <w:t>37</w:t>
            </w:r>
            <w:r w:rsidR="002F5533">
              <w:rPr>
                <w:noProof/>
                <w:webHidden/>
              </w:rPr>
              <w:fldChar w:fldCharType="end"/>
            </w:r>
          </w:hyperlink>
        </w:p>
        <w:p w:rsidR="002F5533" w:rsidRDefault="0093126D">
          <w:pPr>
            <w:pStyle w:val="TOC1"/>
            <w:tabs>
              <w:tab w:val="right" w:leader="dot" w:pos="9062"/>
            </w:tabs>
            <w:rPr>
              <w:rFonts w:eastAsiaTheme="minorEastAsia"/>
              <w:noProof/>
              <w:lang w:eastAsia="ro-RO"/>
            </w:rPr>
          </w:pPr>
          <w:hyperlink w:anchor="_Toc511807090" w:history="1">
            <w:r w:rsidR="002F5533" w:rsidRPr="0054476F">
              <w:rPr>
                <w:rStyle w:val="Hyperlink"/>
                <w:noProof/>
              </w:rPr>
              <w:t>Capitolul 14 – MONITORIZAREA PROIECTULUI</w:t>
            </w:r>
            <w:r w:rsidR="002F5533">
              <w:rPr>
                <w:noProof/>
                <w:webHidden/>
              </w:rPr>
              <w:tab/>
            </w:r>
            <w:r w:rsidR="002F5533">
              <w:rPr>
                <w:noProof/>
                <w:webHidden/>
              </w:rPr>
              <w:fldChar w:fldCharType="begin"/>
            </w:r>
            <w:r w:rsidR="002F5533">
              <w:rPr>
                <w:noProof/>
                <w:webHidden/>
              </w:rPr>
              <w:instrText xml:space="preserve"> PAGEREF _Toc511807090 \h </w:instrText>
            </w:r>
            <w:r w:rsidR="002F5533">
              <w:rPr>
                <w:noProof/>
                <w:webHidden/>
              </w:rPr>
            </w:r>
            <w:r w:rsidR="002F5533">
              <w:rPr>
                <w:noProof/>
                <w:webHidden/>
              </w:rPr>
              <w:fldChar w:fldCharType="separate"/>
            </w:r>
            <w:r w:rsidR="002F5533">
              <w:rPr>
                <w:noProof/>
                <w:webHidden/>
              </w:rPr>
              <w:t>38</w:t>
            </w:r>
            <w:r w:rsidR="002F5533">
              <w:rPr>
                <w:noProof/>
                <w:webHidden/>
              </w:rPr>
              <w:fldChar w:fldCharType="end"/>
            </w:r>
          </w:hyperlink>
        </w:p>
        <w:p w:rsidR="002F5533" w:rsidRDefault="0093126D">
          <w:pPr>
            <w:pStyle w:val="TOC1"/>
            <w:tabs>
              <w:tab w:val="right" w:leader="dot" w:pos="9062"/>
            </w:tabs>
            <w:rPr>
              <w:rFonts w:eastAsiaTheme="minorEastAsia"/>
              <w:noProof/>
              <w:lang w:eastAsia="ro-RO"/>
            </w:rPr>
          </w:pPr>
          <w:hyperlink w:anchor="_Toc511807091" w:history="1">
            <w:r w:rsidR="002F5533" w:rsidRPr="0054476F">
              <w:rPr>
                <w:rStyle w:val="Hyperlink"/>
                <w:noProof/>
              </w:rPr>
              <w:t>Capitolul 15 – INFORMAȚII UTILE</w:t>
            </w:r>
            <w:r w:rsidR="002F5533">
              <w:rPr>
                <w:noProof/>
                <w:webHidden/>
              </w:rPr>
              <w:tab/>
            </w:r>
            <w:r w:rsidR="002F5533">
              <w:rPr>
                <w:noProof/>
                <w:webHidden/>
              </w:rPr>
              <w:fldChar w:fldCharType="begin"/>
            </w:r>
            <w:r w:rsidR="002F5533">
              <w:rPr>
                <w:noProof/>
                <w:webHidden/>
              </w:rPr>
              <w:instrText xml:space="preserve"> PAGEREF _Toc511807091 \h </w:instrText>
            </w:r>
            <w:r w:rsidR="002F5533">
              <w:rPr>
                <w:noProof/>
                <w:webHidden/>
              </w:rPr>
            </w:r>
            <w:r w:rsidR="002F5533">
              <w:rPr>
                <w:noProof/>
                <w:webHidden/>
              </w:rPr>
              <w:fldChar w:fldCharType="separate"/>
            </w:r>
            <w:r w:rsidR="002F5533">
              <w:rPr>
                <w:noProof/>
                <w:webHidden/>
              </w:rPr>
              <w:t>39</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92" w:history="1">
            <w:r w:rsidR="002F5533" w:rsidRPr="0054476F">
              <w:rPr>
                <w:rStyle w:val="Hyperlink"/>
                <w:noProof/>
              </w:rPr>
              <w:t xml:space="preserve">15.1 Lista formularelor disponibile pe site-ul GAL </w:t>
            </w:r>
            <w:r w:rsidR="00B7195D">
              <w:rPr>
                <w:rStyle w:val="Hyperlink"/>
                <w:noProof/>
              </w:rPr>
              <w:t>CÂMPIA BRĂILEI</w:t>
            </w:r>
            <w:r w:rsidR="002F5533">
              <w:rPr>
                <w:noProof/>
                <w:webHidden/>
              </w:rPr>
              <w:tab/>
            </w:r>
            <w:r w:rsidR="002F5533">
              <w:rPr>
                <w:noProof/>
                <w:webHidden/>
              </w:rPr>
              <w:fldChar w:fldCharType="begin"/>
            </w:r>
            <w:r w:rsidR="002F5533">
              <w:rPr>
                <w:noProof/>
                <w:webHidden/>
              </w:rPr>
              <w:instrText xml:space="preserve"> PAGEREF _Toc511807092 \h </w:instrText>
            </w:r>
            <w:r w:rsidR="002F5533">
              <w:rPr>
                <w:noProof/>
                <w:webHidden/>
              </w:rPr>
            </w:r>
            <w:r w:rsidR="002F5533">
              <w:rPr>
                <w:noProof/>
                <w:webHidden/>
              </w:rPr>
              <w:fldChar w:fldCharType="separate"/>
            </w:r>
            <w:r w:rsidR="002F5533">
              <w:rPr>
                <w:noProof/>
                <w:webHidden/>
              </w:rPr>
              <w:t>39</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93" w:history="1">
            <w:r w:rsidR="002F5533" w:rsidRPr="0054476F">
              <w:rPr>
                <w:rStyle w:val="Hyperlink"/>
                <w:noProof/>
              </w:rPr>
              <w:t>15.2 Lista documente disponibile pe site-ul AFIR www.afir.info</w:t>
            </w:r>
            <w:r w:rsidR="002F5533">
              <w:rPr>
                <w:noProof/>
                <w:webHidden/>
              </w:rPr>
              <w:tab/>
            </w:r>
            <w:r w:rsidR="002F5533">
              <w:rPr>
                <w:noProof/>
                <w:webHidden/>
              </w:rPr>
              <w:fldChar w:fldCharType="begin"/>
            </w:r>
            <w:r w:rsidR="002F5533">
              <w:rPr>
                <w:noProof/>
                <w:webHidden/>
              </w:rPr>
              <w:instrText xml:space="preserve"> PAGEREF _Toc511807093 \h </w:instrText>
            </w:r>
            <w:r w:rsidR="002F5533">
              <w:rPr>
                <w:noProof/>
                <w:webHidden/>
              </w:rPr>
            </w:r>
            <w:r w:rsidR="002F5533">
              <w:rPr>
                <w:noProof/>
                <w:webHidden/>
              </w:rPr>
              <w:fldChar w:fldCharType="separate"/>
            </w:r>
            <w:r w:rsidR="002F5533">
              <w:rPr>
                <w:noProof/>
                <w:webHidden/>
              </w:rPr>
              <w:t>40</w:t>
            </w:r>
            <w:r w:rsidR="002F5533">
              <w:rPr>
                <w:noProof/>
                <w:webHidden/>
              </w:rPr>
              <w:fldChar w:fldCharType="end"/>
            </w:r>
          </w:hyperlink>
        </w:p>
        <w:p w:rsidR="002F5533" w:rsidRDefault="0093126D">
          <w:pPr>
            <w:pStyle w:val="TOC2"/>
            <w:tabs>
              <w:tab w:val="right" w:leader="dot" w:pos="9062"/>
            </w:tabs>
            <w:rPr>
              <w:rFonts w:eastAsiaTheme="minorEastAsia"/>
              <w:noProof/>
              <w:lang w:eastAsia="ro-RO"/>
            </w:rPr>
          </w:pPr>
          <w:hyperlink w:anchor="_Toc511807094" w:history="1">
            <w:r w:rsidR="002F5533" w:rsidRPr="0054476F">
              <w:rPr>
                <w:rStyle w:val="Hyperlink"/>
                <w:noProof/>
              </w:rPr>
              <w:t>15.3 Lista documente necesare depunerii dosarului de finanțare</w:t>
            </w:r>
            <w:r w:rsidR="002F5533">
              <w:rPr>
                <w:noProof/>
                <w:webHidden/>
              </w:rPr>
              <w:tab/>
            </w:r>
            <w:r w:rsidR="002F5533">
              <w:rPr>
                <w:noProof/>
                <w:webHidden/>
              </w:rPr>
              <w:fldChar w:fldCharType="begin"/>
            </w:r>
            <w:r w:rsidR="002F5533">
              <w:rPr>
                <w:noProof/>
                <w:webHidden/>
              </w:rPr>
              <w:instrText xml:space="preserve"> PAGEREF _Toc511807094 \h </w:instrText>
            </w:r>
            <w:r w:rsidR="002F5533">
              <w:rPr>
                <w:noProof/>
                <w:webHidden/>
              </w:rPr>
            </w:r>
            <w:r w:rsidR="002F5533">
              <w:rPr>
                <w:noProof/>
                <w:webHidden/>
              </w:rPr>
              <w:fldChar w:fldCharType="separate"/>
            </w:r>
            <w:r w:rsidR="002F5533">
              <w:rPr>
                <w:noProof/>
                <w:webHidden/>
              </w:rPr>
              <w:t>40</w:t>
            </w:r>
            <w:r w:rsidR="002F5533">
              <w:rPr>
                <w:noProof/>
                <w:webHidden/>
              </w:rPr>
              <w:fldChar w:fldCharType="end"/>
            </w:r>
          </w:hyperlink>
        </w:p>
        <w:p w:rsidR="002F5533" w:rsidRDefault="0093126D">
          <w:pPr>
            <w:pStyle w:val="TOC1"/>
            <w:tabs>
              <w:tab w:val="right" w:leader="dot" w:pos="9062"/>
            </w:tabs>
            <w:rPr>
              <w:rFonts w:eastAsiaTheme="minorEastAsia"/>
              <w:noProof/>
              <w:lang w:eastAsia="ro-RO"/>
            </w:rPr>
          </w:pPr>
          <w:hyperlink w:anchor="_Toc511807095" w:history="1">
            <w:r w:rsidR="002F5533" w:rsidRPr="0054476F">
              <w:rPr>
                <w:rStyle w:val="Hyperlink"/>
                <w:noProof/>
              </w:rPr>
              <w:t xml:space="preserve">DATE CONTACT – GAL </w:t>
            </w:r>
            <w:r w:rsidR="00B7195D">
              <w:rPr>
                <w:rStyle w:val="Hyperlink"/>
                <w:noProof/>
              </w:rPr>
              <w:t>CÂMPIA BRĂILEI</w:t>
            </w:r>
            <w:r w:rsidR="002F5533" w:rsidRPr="0054476F">
              <w:rPr>
                <w:rStyle w:val="Hyperlink"/>
                <w:noProof/>
              </w:rPr>
              <w:t xml:space="preserve"> ÎN SPRIJINUL DUMNEAVOASTRĂ</w:t>
            </w:r>
            <w:r w:rsidR="002F5533">
              <w:rPr>
                <w:noProof/>
                <w:webHidden/>
              </w:rPr>
              <w:tab/>
            </w:r>
            <w:r w:rsidR="002F5533">
              <w:rPr>
                <w:noProof/>
                <w:webHidden/>
              </w:rPr>
              <w:fldChar w:fldCharType="begin"/>
            </w:r>
            <w:r w:rsidR="002F5533">
              <w:rPr>
                <w:noProof/>
                <w:webHidden/>
              </w:rPr>
              <w:instrText xml:space="preserve"> PAGEREF _Toc511807095 \h </w:instrText>
            </w:r>
            <w:r w:rsidR="002F5533">
              <w:rPr>
                <w:noProof/>
                <w:webHidden/>
              </w:rPr>
            </w:r>
            <w:r w:rsidR="002F5533">
              <w:rPr>
                <w:noProof/>
                <w:webHidden/>
              </w:rPr>
              <w:fldChar w:fldCharType="separate"/>
            </w:r>
            <w:r w:rsidR="002F5533">
              <w:rPr>
                <w:noProof/>
                <w:webHidden/>
              </w:rPr>
              <w:t>42</w:t>
            </w:r>
            <w:r w:rsidR="002F5533">
              <w:rPr>
                <w:noProof/>
                <w:webHidden/>
              </w:rPr>
              <w:fldChar w:fldCharType="end"/>
            </w:r>
          </w:hyperlink>
        </w:p>
        <w:p w:rsidR="008C7E65" w:rsidRDefault="008C7E65">
          <w:r>
            <w:rPr>
              <w:b/>
              <w:bCs/>
              <w:noProof/>
            </w:rPr>
            <w:fldChar w:fldCharType="end"/>
          </w:r>
        </w:p>
      </w:sdtContent>
    </w:sdt>
    <w:p w:rsidR="005E2BCC" w:rsidRDefault="005E2BCC" w:rsidP="00A96A5F">
      <w:pPr>
        <w:spacing w:line="240" w:lineRule="auto"/>
        <w:rPr>
          <w:rFonts w:ascii="Calibri" w:eastAsia="Times New Roman" w:hAnsi="Calibri" w:cs="Calibri"/>
          <w:color w:val="FF0000"/>
        </w:rPr>
      </w:pPr>
    </w:p>
    <w:p w:rsidR="00E87B6D" w:rsidRDefault="00E87B6D" w:rsidP="00A96A5F">
      <w:pPr>
        <w:spacing w:line="240" w:lineRule="auto"/>
        <w:rPr>
          <w:rFonts w:ascii="Calibri" w:eastAsia="Times New Roman" w:hAnsi="Calibri" w:cs="Calibri"/>
          <w:color w:val="FF0000"/>
        </w:rPr>
      </w:pPr>
    </w:p>
    <w:p w:rsidR="00E87B6D" w:rsidRDefault="00E87B6D" w:rsidP="00A96A5F">
      <w:pPr>
        <w:spacing w:line="240" w:lineRule="auto"/>
        <w:rPr>
          <w:rFonts w:ascii="Calibri" w:eastAsia="Times New Roman" w:hAnsi="Calibri" w:cs="Calibri"/>
          <w:color w:val="FF0000"/>
        </w:rPr>
      </w:pPr>
    </w:p>
    <w:p w:rsidR="00E87B6D" w:rsidRDefault="00E87B6D" w:rsidP="00A96A5F">
      <w:pPr>
        <w:spacing w:line="240" w:lineRule="auto"/>
        <w:rPr>
          <w:rFonts w:ascii="Calibri" w:eastAsia="Times New Roman" w:hAnsi="Calibri" w:cs="Calibri"/>
          <w:color w:val="FF0000"/>
        </w:rPr>
      </w:pPr>
    </w:p>
    <w:p w:rsidR="005E2BCC" w:rsidRDefault="005E2BCC" w:rsidP="00A96A5F">
      <w:pPr>
        <w:spacing w:line="240" w:lineRule="auto"/>
        <w:rPr>
          <w:rFonts w:ascii="Calibri" w:eastAsia="Times New Roman" w:hAnsi="Calibri" w:cs="Calibri"/>
        </w:rPr>
      </w:pPr>
    </w:p>
    <w:p w:rsidR="004B6EA9" w:rsidRDefault="004B6EA9" w:rsidP="00A96A5F">
      <w:pPr>
        <w:spacing w:line="240" w:lineRule="auto"/>
        <w:rPr>
          <w:rFonts w:ascii="Calibri" w:eastAsia="Times New Roman" w:hAnsi="Calibri" w:cs="Calibri"/>
        </w:rPr>
      </w:pPr>
    </w:p>
    <w:p w:rsidR="004B6EA9" w:rsidRDefault="004B6EA9" w:rsidP="00A96A5F">
      <w:pPr>
        <w:spacing w:line="240" w:lineRule="auto"/>
        <w:rPr>
          <w:rFonts w:ascii="Calibri" w:eastAsia="Times New Roman" w:hAnsi="Calibri" w:cs="Calibri"/>
        </w:rPr>
      </w:pPr>
    </w:p>
    <w:p w:rsidR="004B6EA9" w:rsidRDefault="004B6EA9" w:rsidP="00A96A5F">
      <w:pPr>
        <w:spacing w:line="240" w:lineRule="auto"/>
        <w:rPr>
          <w:rFonts w:ascii="Calibri" w:eastAsia="Times New Roman" w:hAnsi="Calibri" w:cs="Calibri"/>
        </w:rPr>
      </w:pPr>
    </w:p>
    <w:p w:rsidR="004B6EA9" w:rsidRDefault="004B6EA9" w:rsidP="00A96A5F">
      <w:pPr>
        <w:spacing w:line="240" w:lineRule="auto"/>
        <w:rPr>
          <w:rFonts w:ascii="Calibri" w:eastAsia="Times New Roman" w:hAnsi="Calibri" w:cs="Calibri"/>
        </w:rPr>
      </w:pPr>
    </w:p>
    <w:p w:rsidR="004B6EA9" w:rsidRDefault="004B6EA9" w:rsidP="00A96A5F">
      <w:pPr>
        <w:spacing w:line="240" w:lineRule="auto"/>
        <w:rPr>
          <w:rFonts w:ascii="Calibri" w:eastAsia="Times New Roman" w:hAnsi="Calibri" w:cs="Calibri"/>
        </w:rPr>
      </w:pPr>
    </w:p>
    <w:p w:rsidR="004B6EA9" w:rsidRDefault="004B6EA9" w:rsidP="00A96A5F">
      <w:pPr>
        <w:spacing w:line="240" w:lineRule="auto"/>
        <w:rPr>
          <w:rFonts w:ascii="Calibri" w:eastAsia="Times New Roman" w:hAnsi="Calibri" w:cs="Calibri"/>
        </w:rPr>
      </w:pPr>
    </w:p>
    <w:p w:rsidR="004B6EA9" w:rsidRDefault="004B6EA9" w:rsidP="00A96A5F">
      <w:pPr>
        <w:spacing w:line="240" w:lineRule="auto"/>
        <w:rPr>
          <w:rFonts w:ascii="Calibri" w:eastAsia="Times New Roman" w:hAnsi="Calibri" w:cs="Calibri"/>
        </w:rPr>
      </w:pPr>
    </w:p>
    <w:p w:rsidR="004B6EA9" w:rsidRDefault="004B6EA9" w:rsidP="00A96A5F">
      <w:pPr>
        <w:spacing w:line="240" w:lineRule="auto"/>
        <w:rPr>
          <w:rFonts w:ascii="Calibri" w:eastAsia="Times New Roman" w:hAnsi="Calibri" w:cs="Calibri"/>
        </w:rPr>
      </w:pPr>
    </w:p>
    <w:p w:rsidR="004B6EA9" w:rsidRDefault="004B6EA9" w:rsidP="00A96A5F">
      <w:pPr>
        <w:spacing w:line="240" w:lineRule="auto"/>
        <w:rPr>
          <w:rFonts w:ascii="Calibri" w:eastAsia="Times New Roman" w:hAnsi="Calibri" w:cs="Calibri"/>
        </w:rPr>
      </w:pPr>
    </w:p>
    <w:p w:rsidR="004B6EA9" w:rsidRDefault="004B6EA9" w:rsidP="00A96A5F">
      <w:pPr>
        <w:spacing w:line="240" w:lineRule="auto"/>
        <w:rPr>
          <w:rFonts w:ascii="Calibri" w:eastAsia="Times New Roman" w:hAnsi="Calibri" w:cs="Calibri"/>
        </w:rPr>
      </w:pPr>
    </w:p>
    <w:p w:rsidR="004B6EA9" w:rsidRDefault="004B6EA9" w:rsidP="00A96A5F">
      <w:pPr>
        <w:spacing w:line="240" w:lineRule="auto"/>
        <w:rPr>
          <w:rFonts w:ascii="Calibri" w:eastAsia="Times New Roman" w:hAnsi="Calibri" w:cs="Calibri"/>
        </w:rPr>
      </w:pPr>
    </w:p>
    <w:p w:rsidR="005C198E" w:rsidRPr="00472554" w:rsidRDefault="005C198E" w:rsidP="00A96A5F">
      <w:pPr>
        <w:spacing w:line="240" w:lineRule="auto"/>
        <w:rPr>
          <w:rFonts w:ascii="Calibri" w:eastAsia="Times New Roman" w:hAnsi="Calibri" w:cs="Calibri"/>
        </w:rPr>
      </w:pPr>
    </w:p>
    <w:p w:rsidR="0030484B" w:rsidRPr="00B155A8" w:rsidRDefault="0030484B" w:rsidP="00CC0CAF">
      <w:pPr>
        <w:pStyle w:val="Style2"/>
        <w:outlineLvl w:val="0"/>
      </w:pPr>
      <w:bookmarkStart w:id="0" w:name="_Toc511807029"/>
      <w:r w:rsidRPr="00B155A8">
        <w:t>Capitolul 1 – DEFINI</w:t>
      </w:r>
      <w:r w:rsidR="006F57B2">
        <w:t>Ț</w:t>
      </w:r>
      <w:r w:rsidRPr="00B155A8">
        <w:t xml:space="preserve">II </w:t>
      </w:r>
      <w:r w:rsidR="006F57B2">
        <w:t>Ș</w:t>
      </w:r>
      <w:r w:rsidRPr="00B155A8">
        <w:t>I ABREVIERI</w:t>
      </w:r>
      <w:bookmarkEnd w:id="0"/>
    </w:p>
    <w:p w:rsidR="00DB1261" w:rsidRPr="00DB1261" w:rsidRDefault="00DB1261" w:rsidP="00DB1261">
      <w:pPr>
        <w:jc w:val="both"/>
        <w:rPr>
          <w:rFonts w:ascii="Times New Roman" w:hAnsi="Times New Roman" w:cs="Times New Roman"/>
          <w:sz w:val="24"/>
        </w:rPr>
      </w:pPr>
      <w:r w:rsidRPr="00DB1261">
        <w:rPr>
          <w:rFonts w:ascii="Times New Roman" w:hAnsi="Times New Roman" w:cs="Times New Roman"/>
          <w:b/>
          <w:bCs/>
          <w:sz w:val="24"/>
        </w:rPr>
        <w:lastRenderedPageBreak/>
        <w:t>Activitate agricolă</w:t>
      </w:r>
      <w:r w:rsidRPr="00DB1261">
        <w:rPr>
          <w:rFonts w:ascii="Times New Roman" w:hAnsi="Times New Roman" w:cs="Times New Roman"/>
          <w:bCs/>
          <w:sz w:val="24"/>
        </w:rPr>
        <w:t xml:space="preserve"> </w:t>
      </w:r>
      <w:r w:rsidRPr="00DB1261">
        <w:rPr>
          <w:rFonts w:ascii="Times New Roman" w:hAnsi="Times New Roman" w:cs="Times New Roman"/>
          <w:sz w:val="24"/>
        </w:rPr>
        <w:t xml:space="preserve">conform cu prevederile art. 4(1)(c) din Reg. 1307/2013 înseamnă după caz: </w:t>
      </w:r>
    </w:p>
    <w:p w:rsidR="00DB1261" w:rsidRPr="00DB1261" w:rsidRDefault="00DB1261" w:rsidP="00264CC8">
      <w:pPr>
        <w:pStyle w:val="ListParagraph"/>
        <w:numPr>
          <w:ilvl w:val="0"/>
          <w:numId w:val="15"/>
        </w:numPr>
        <w:jc w:val="both"/>
        <w:rPr>
          <w:rFonts w:ascii="Times New Roman" w:hAnsi="Times New Roman" w:cs="Times New Roman"/>
          <w:sz w:val="24"/>
        </w:rPr>
      </w:pPr>
      <w:r w:rsidRPr="00DB1261">
        <w:rPr>
          <w:rFonts w:ascii="Times New Roman" w:hAnsi="Times New Roman" w:cs="Times New Roman"/>
          <w:sz w:val="24"/>
        </w:rPr>
        <w:t xml:space="preserve">menţinerea unei suprafeţe agricole într‐o stare care o face adecvată pentru păşunat sau pentru cultivare, fără nicio acţiune pregătitoare care depăşeşte cadrul metodelor şi al utilajelor agricole uzuale, cu respectarea normelor de ecocondiționalitate, sau </w:t>
      </w:r>
    </w:p>
    <w:p w:rsidR="00DB1261" w:rsidRPr="00DB1261" w:rsidRDefault="00DB1261" w:rsidP="00264CC8">
      <w:pPr>
        <w:pStyle w:val="ListParagraph"/>
        <w:numPr>
          <w:ilvl w:val="0"/>
          <w:numId w:val="15"/>
        </w:numPr>
        <w:jc w:val="both"/>
        <w:rPr>
          <w:rFonts w:ascii="Times New Roman" w:hAnsi="Times New Roman" w:cs="Times New Roman"/>
          <w:sz w:val="24"/>
        </w:rPr>
      </w:pPr>
      <w:r w:rsidRPr="00DB1261">
        <w:rPr>
          <w:rFonts w:ascii="Times New Roman" w:hAnsi="Times New Roman" w:cs="Times New Roman"/>
          <w:sz w:val="24"/>
        </w:rPr>
        <w:t xml:space="preserve">efectuarea unei activităţi minime pe suprafeţele agricole menţinute în mod obișnuit într‐o stare adecvată pentru păşunat sau pentru cultivare, pe terenul arabil prin îndepărtarea vegetației prin lucrări de cosit sau discuit sau prin erbicidare cel puțin o dată pe an, iar pe pajiștile permanente, prin pășunat cu asigurarea echivalentului unei încărcături minime de 0,3 UVM/ha cu animalele pe care le exploatează sau un cosit anual, în conformitate cu prevederile legislației specifice în domeniul pajiștilor. </w:t>
      </w:r>
    </w:p>
    <w:p w:rsidR="00DB1261" w:rsidRPr="00DB1261" w:rsidRDefault="00DB1261" w:rsidP="00264CC8">
      <w:pPr>
        <w:pStyle w:val="ListParagraph"/>
        <w:numPr>
          <w:ilvl w:val="0"/>
          <w:numId w:val="15"/>
        </w:numPr>
        <w:jc w:val="both"/>
        <w:rPr>
          <w:rFonts w:ascii="Times New Roman" w:hAnsi="Times New Roman" w:cs="Times New Roman"/>
          <w:sz w:val="24"/>
        </w:rPr>
      </w:pPr>
      <w:r w:rsidRPr="00DB1261">
        <w:rPr>
          <w:rFonts w:ascii="Times New Roman" w:hAnsi="Times New Roman" w:cs="Times New Roman"/>
          <w:sz w:val="24"/>
        </w:rPr>
        <w:t xml:space="preserve">în cazul viilor și livezilor activitatea agricolă minimă presupune cel puțin o tăiere anuală de întreținere și cel puțin o cosire anuală a ierbii dintre rânduri sau o lucrare anuală de întreținere a solului. </w:t>
      </w:r>
    </w:p>
    <w:p w:rsidR="00DB1261" w:rsidRPr="00DB1261" w:rsidRDefault="00DB1261" w:rsidP="00DB1261">
      <w:pPr>
        <w:jc w:val="both"/>
        <w:rPr>
          <w:rFonts w:ascii="Times New Roman" w:hAnsi="Times New Roman" w:cs="Times New Roman"/>
          <w:sz w:val="24"/>
        </w:rPr>
      </w:pPr>
      <w:r w:rsidRPr="00DB1261">
        <w:rPr>
          <w:rFonts w:ascii="Times New Roman" w:hAnsi="Times New Roman" w:cs="Times New Roman"/>
          <w:b/>
          <w:bCs/>
          <w:sz w:val="24"/>
        </w:rPr>
        <w:t>Activitate complementară</w:t>
      </w:r>
      <w:r w:rsidRPr="00DB1261">
        <w:rPr>
          <w:rFonts w:ascii="Times New Roman" w:hAnsi="Times New Roman" w:cs="Times New Roman"/>
          <w:bCs/>
          <w:sz w:val="24"/>
        </w:rPr>
        <w:t xml:space="preserve"> </w:t>
      </w:r>
      <w:r w:rsidRPr="00DB1261">
        <w:rPr>
          <w:rFonts w:ascii="Times New Roman" w:hAnsi="Times New Roman" w:cs="Times New Roman"/>
          <w:sz w:val="24"/>
        </w:rPr>
        <w:t xml:space="preserve">reprezintă activitatea care se desfășoară în scopul completării/ dezvoltării/optimizării activităţii principale sau activitatii de bază a solicitantului (pentru care are codurile CAEN autorizate), desfăşurată de acesta anterior depunerii proiectului. </w:t>
      </w:r>
    </w:p>
    <w:p w:rsidR="00DB1261" w:rsidRPr="00DB1261" w:rsidRDefault="00DB1261" w:rsidP="00DB1261">
      <w:pPr>
        <w:jc w:val="both"/>
        <w:rPr>
          <w:rFonts w:ascii="Times New Roman" w:hAnsi="Times New Roman" w:cs="Times New Roman"/>
          <w:sz w:val="24"/>
        </w:rPr>
      </w:pPr>
      <w:r w:rsidRPr="00DB1261">
        <w:rPr>
          <w:rFonts w:ascii="Times New Roman" w:hAnsi="Times New Roman" w:cs="Times New Roman"/>
          <w:b/>
          <w:bCs/>
          <w:sz w:val="24"/>
        </w:rPr>
        <w:t>Activitate mesteşugărească</w:t>
      </w:r>
      <w:r w:rsidRPr="00DB1261">
        <w:rPr>
          <w:rFonts w:ascii="Times New Roman" w:hAnsi="Times New Roman" w:cs="Times New Roman"/>
          <w:bCs/>
          <w:sz w:val="24"/>
        </w:rPr>
        <w:t xml:space="preserve"> </w:t>
      </w:r>
      <w:r w:rsidRPr="00DB1261">
        <w:rPr>
          <w:rFonts w:ascii="Times New Roman" w:hAnsi="Times New Roman" w:cs="Times New Roman"/>
          <w:sz w:val="24"/>
        </w:rPr>
        <w:t>‐ producerea şi comercializarea produselor care păstrează specificul execuţiei manuale şi artizanat, prestarea serviciilor care presupun un număr mai mare de operaţii executate manual în practicarea lor sau au ca scop promovarea mesteşugurilor, a meseriilor, a produselor şi serviciilor cu specific tradițional (exemple: sculptura, cioplitul sau prelucrarea artistică a lemnului, confecționarea instrumentelor muzicale, împletituri din fibre vegetale şi textile, confecționarea obiectelor ceramice, grafică sau pictură, prelucrarea pielii, metalelor, etc)</w:t>
      </w:r>
      <w:r w:rsidRPr="00DB1261">
        <w:rPr>
          <w:rFonts w:ascii="Times New Roman" w:hAnsi="Times New Roman" w:cs="Times New Roman"/>
          <w:bCs/>
          <w:sz w:val="24"/>
        </w:rPr>
        <w:t xml:space="preserve">; </w:t>
      </w:r>
    </w:p>
    <w:p w:rsidR="00DB1261" w:rsidRPr="00DB1261" w:rsidRDefault="00DB1261" w:rsidP="00DB1261">
      <w:pPr>
        <w:jc w:val="both"/>
        <w:rPr>
          <w:rFonts w:ascii="Times New Roman" w:hAnsi="Times New Roman" w:cs="Times New Roman"/>
          <w:sz w:val="24"/>
        </w:rPr>
      </w:pPr>
      <w:r w:rsidRPr="00DB1261">
        <w:rPr>
          <w:rFonts w:ascii="Times New Roman" w:hAnsi="Times New Roman" w:cs="Times New Roman"/>
          <w:b/>
          <w:bCs/>
          <w:sz w:val="24"/>
        </w:rPr>
        <w:t>Activități productive</w:t>
      </w:r>
      <w:r w:rsidRPr="00DB1261">
        <w:rPr>
          <w:rFonts w:ascii="Times New Roman" w:hAnsi="Times New Roman" w:cs="Times New Roman"/>
          <w:bCs/>
          <w:sz w:val="24"/>
        </w:rPr>
        <w:t xml:space="preserve"> </w:t>
      </w:r>
      <w:r w:rsidRPr="00DB1261">
        <w:rPr>
          <w:rFonts w:ascii="Times New Roman" w:hAnsi="Times New Roman" w:cs="Times New Roman"/>
          <w:sz w:val="24"/>
        </w:rPr>
        <w:t xml:space="preserve">– activități in urma cărora se realizează unul sau mai multe produse pentru care prelucrarea s‐a încheiat, care au parcurs in întregime fazele procesului de producție si care sunt utilizate ca atare, fără sa mai suporte alte transformări, putând fi depozitate in vederea livrării sau expediate direct clienților: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producere de combustibil din biomasă în vederea comercializării; producerea și utilizarea energiei din surse regenerabile pentru desfășurarea propriei activități, ca parte integrantă a proiectului, etc. </w:t>
      </w:r>
    </w:p>
    <w:p w:rsidR="0030484B" w:rsidRPr="00B155A8" w:rsidRDefault="0030484B" w:rsidP="0030484B">
      <w:pPr>
        <w:jc w:val="both"/>
        <w:rPr>
          <w:rFonts w:ascii="Times New Roman" w:hAnsi="Times New Roman" w:cs="Times New Roman"/>
          <w:sz w:val="24"/>
        </w:rPr>
      </w:pPr>
      <w:r w:rsidRPr="00197CD6">
        <w:rPr>
          <w:rFonts w:ascii="Times New Roman" w:hAnsi="Times New Roman" w:cs="Times New Roman"/>
          <w:b/>
          <w:sz w:val="24"/>
        </w:rPr>
        <w:t xml:space="preserve">Beneficiar </w:t>
      </w:r>
      <w:r w:rsidRPr="00B155A8">
        <w:rPr>
          <w:rFonts w:ascii="Times New Roman" w:hAnsi="Times New Roman" w:cs="Times New Roman"/>
          <w:sz w:val="24"/>
        </w:rPr>
        <w:t xml:space="preserve">– </w:t>
      </w:r>
      <w:r w:rsidR="00197CD6">
        <w:rPr>
          <w:rFonts w:ascii="Times New Roman" w:hAnsi="Times New Roman" w:cs="Times New Roman"/>
          <w:sz w:val="24"/>
        </w:rPr>
        <w:t>f</w:t>
      </w:r>
      <w:r w:rsidR="00197CD6" w:rsidRPr="00197CD6">
        <w:rPr>
          <w:rFonts w:ascii="Times New Roman" w:hAnsi="Times New Roman" w:cs="Times New Roman"/>
          <w:sz w:val="24"/>
        </w:rPr>
        <w:t>ermieri sau membrii unei gospodarii agricole</w:t>
      </w:r>
      <w:r w:rsidR="00197CD6">
        <w:rPr>
          <w:rFonts w:ascii="Times New Roman" w:hAnsi="Times New Roman" w:cs="Times New Roman"/>
          <w:sz w:val="24"/>
        </w:rPr>
        <w:t>,</w:t>
      </w:r>
      <w:r w:rsidR="00197CD6" w:rsidRPr="00197CD6">
        <w:t xml:space="preserve"> </w:t>
      </w:r>
      <w:r w:rsidR="00197CD6" w:rsidRPr="00197CD6">
        <w:rPr>
          <w:rFonts w:ascii="Times New Roman" w:hAnsi="Times New Roman" w:cs="Times New Roman"/>
          <w:sz w:val="24"/>
        </w:rPr>
        <w:t>Micro-întreprinderi și întreprinderi mici existente din spațiul rural</w:t>
      </w:r>
      <w:r w:rsidR="00197CD6">
        <w:rPr>
          <w:rFonts w:ascii="Times New Roman" w:hAnsi="Times New Roman" w:cs="Times New Roman"/>
          <w:sz w:val="24"/>
        </w:rPr>
        <w:t xml:space="preserve"> sau infiintate in anul depunerii Cererii de Finantare </w:t>
      </w:r>
      <w:r w:rsidRPr="00DB1261">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Cerere de </w:t>
      </w:r>
      <w:r w:rsidR="000D6FBC">
        <w:rPr>
          <w:rFonts w:ascii="Times New Roman" w:hAnsi="Times New Roman" w:cs="Times New Roman"/>
          <w:b/>
          <w:sz w:val="24"/>
        </w:rPr>
        <w:t>Finanțare</w:t>
      </w:r>
      <w:r w:rsidRPr="00B155A8">
        <w:rPr>
          <w:rFonts w:ascii="Times New Roman" w:hAnsi="Times New Roman" w:cs="Times New Roman"/>
          <w:sz w:val="24"/>
        </w:rPr>
        <w:t xml:space="preserve"> – solicitarea completată electronic pe care poten</w:t>
      </w:r>
      <w:r w:rsidR="006F57B2">
        <w:rPr>
          <w:rFonts w:ascii="Times New Roman" w:hAnsi="Times New Roman" w:cs="Times New Roman"/>
          <w:sz w:val="24"/>
        </w:rPr>
        <w:t>ț</w:t>
      </w:r>
      <w:r w:rsidRPr="00B155A8">
        <w:rPr>
          <w:rFonts w:ascii="Times New Roman" w:hAnsi="Times New Roman" w:cs="Times New Roman"/>
          <w:sz w:val="24"/>
        </w:rPr>
        <w:t xml:space="preserve">ialul beneficiar o înaintează pentru aprobarea </w:t>
      </w:r>
      <w:r w:rsidR="00473596">
        <w:rPr>
          <w:rFonts w:ascii="Times New Roman" w:hAnsi="Times New Roman" w:cs="Times New Roman"/>
          <w:sz w:val="24"/>
        </w:rPr>
        <w:t>deciziei</w:t>
      </w:r>
      <w:r w:rsidRPr="00B155A8">
        <w:rPr>
          <w:rFonts w:ascii="Times New Roman" w:hAnsi="Times New Roman" w:cs="Times New Roman"/>
          <w:sz w:val="24"/>
        </w:rPr>
        <w:t xml:space="preserve"> de </w:t>
      </w:r>
      <w:r w:rsidR="000D6FBC">
        <w:rPr>
          <w:rFonts w:ascii="Times New Roman" w:hAnsi="Times New Roman" w:cs="Times New Roman"/>
          <w:sz w:val="24"/>
        </w:rPr>
        <w:t>finanțare</w:t>
      </w:r>
      <w:r w:rsidRPr="00B155A8">
        <w:rPr>
          <w:rFonts w:ascii="Times New Roman" w:hAnsi="Times New Roman" w:cs="Times New Roman"/>
          <w:sz w:val="24"/>
        </w:rPr>
        <w:t xml:space="preserve"> a proiectului de investi</w:t>
      </w:r>
      <w:r w:rsidR="00A553F9">
        <w:rPr>
          <w:rFonts w:ascii="Times New Roman" w:hAnsi="Times New Roman" w:cs="Times New Roman"/>
          <w:sz w:val="24"/>
        </w:rPr>
        <w:t>ț</w:t>
      </w:r>
      <w:r w:rsidRPr="00B155A8">
        <w:rPr>
          <w:rFonts w:ascii="Times New Roman" w:hAnsi="Times New Roman" w:cs="Times New Roman"/>
          <w:sz w:val="24"/>
        </w:rPr>
        <w:t>ii în vederea ob</w:t>
      </w:r>
      <w:r w:rsidR="00A553F9">
        <w:rPr>
          <w:rFonts w:ascii="Times New Roman" w:hAnsi="Times New Roman" w:cs="Times New Roman"/>
          <w:sz w:val="24"/>
        </w:rPr>
        <w:t>ț</w:t>
      </w:r>
      <w:r w:rsidRPr="00B155A8">
        <w:rPr>
          <w:rFonts w:ascii="Times New Roman" w:hAnsi="Times New Roman" w:cs="Times New Roman"/>
          <w:sz w:val="24"/>
        </w:rPr>
        <w:t xml:space="preserve">inerii </w:t>
      </w:r>
      <w:r w:rsidR="000D6FBC">
        <w:rPr>
          <w:rFonts w:ascii="Times New Roman" w:hAnsi="Times New Roman" w:cs="Times New Roman"/>
          <w:sz w:val="24"/>
        </w:rPr>
        <w:t>finanțării</w:t>
      </w:r>
      <w:r w:rsidRPr="00B155A8">
        <w:rPr>
          <w:rFonts w:ascii="Times New Roman" w:hAnsi="Times New Roman" w:cs="Times New Roman"/>
          <w:sz w:val="24"/>
        </w:rPr>
        <w:t xml:space="preserve"> nerambursabile;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Co</w:t>
      </w:r>
      <w:r w:rsidR="000D6FBC">
        <w:rPr>
          <w:rFonts w:ascii="Times New Roman" w:hAnsi="Times New Roman" w:cs="Times New Roman"/>
          <w:b/>
          <w:sz w:val="24"/>
        </w:rPr>
        <w:t>finanțare</w:t>
      </w:r>
      <w:r w:rsidRPr="00B155A8">
        <w:rPr>
          <w:rFonts w:ascii="Times New Roman" w:hAnsi="Times New Roman" w:cs="Times New Roman"/>
          <w:b/>
          <w:sz w:val="24"/>
        </w:rPr>
        <w:t xml:space="preserve"> publică</w:t>
      </w:r>
      <w:r w:rsidRPr="00B155A8">
        <w:rPr>
          <w:rFonts w:ascii="Times New Roman" w:hAnsi="Times New Roman" w:cs="Times New Roman"/>
          <w:sz w:val="24"/>
        </w:rPr>
        <w:t xml:space="preserve"> – fondurile nerambursabile alocate proiectelor de </w:t>
      </w:r>
      <w:r w:rsidR="000D6FBC">
        <w:rPr>
          <w:rFonts w:ascii="Times New Roman" w:hAnsi="Times New Roman" w:cs="Times New Roman"/>
          <w:sz w:val="24"/>
        </w:rPr>
        <w:t>investiție</w:t>
      </w:r>
      <w:r w:rsidRPr="00B155A8">
        <w:rPr>
          <w:rFonts w:ascii="Times New Roman" w:hAnsi="Times New Roman" w:cs="Times New Roman"/>
          <w:sz w:val="24"/>
        </w:rPr>
        <w:t xml:space="preserve"> prin FEADR. Aceasta este asigurată prin contribu</w:t>
      </w:r>
      <w:r w:rsidR="00A553F9">
        <w:rPr>
          <w:rFonts w:ascii="Times New Roman" w:hAnsi="Times New Roman" w:cs="Times New Roman"/>
          <w:sz w:val="24"/>
        </w:rPr>
        <w:t>ț</w:t>
      </w:r>
      <w:r w:rsidRPr="00B155A8">
        <w:rPr>
          <w:rFonts w:ascii="Times New Roman" w:hAnsi="Times New Roman" w:cs="Times New Roman"/>
          <w:sz w:val="24"/>
        </w:rPr>
        <w:t xml:space="preserve">ia Uniunii Europene </w:t>
      </w:r>
      <w:r w:rsidR="00A553F9">
        <w:rPr>
          <w:rFonts w:ascii="Times New Roman" w:hAnsi="Times New Roman" w:cs="Times New Roman"/>
          <w:sz w:val="24"/>
        </w:rPr>
        <w:t>ș</w:t>
      </w:r>
      <w:r w:rsidRPr="00B155A8">
        <w:rPr>
          <w:rFonts w:ascii="Times New Roman" w:hAnsi="Times New Roman" w:cs="Times New Roman"/>
          <w:sz w:val="24"/>
        </w:rPr>
        <w:t>i a Guvernului României;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lastRenderedPageBreak/>
        <w:t xml:space="preserve">Contract/Decizie de </w:t>
      </w:r>
      <w:r w:rsidR="000D6FBC">
        <w:rPr>
          <w:rFonts w:ascii="Times New Roman" w:hAnsi="Times New Roman" w:cs="Times New Roman"/>
          <w:b/>
          <w:sz w:val="24"/>
        </w:rPr>
        <w:t>Finanțare</w:t>
      </w:r>
      <w:r w:rsidRPr="00B155A8">
        <w:rPr>
          <w:rFonts w:ascii="Times New Roman" w:hAnsi="Times New Roman" w:cs="Times New Roman"/>
          <w:sz w:val="24"/>
        </w:rPr>
        <w:t xml:space="preserve"> – reprezintă documentul juridic încheiat în condi</w:t>
      </w:r>
      <w:r w:rsidR="00A553F9">
        <w:rPr>
          <w:rFonts w:ascii="Times New Roman" w:hAnsi="Times New Roman" w:cs="Times New Roman"/>
          <w:sz w:val="24"/>
        </w:rPr>
        <w:t>ț</w:t>
      </w:r>
      <w:r w:rsidRPr="00B155A8">
        <w:rPr>
          <w:rFonts w:ascii="Times New Roman" w:hAnsi="Times New Roman" w:cs="Times New Roman"/>
          <w:sz w:val="24"/>
        </w:rPr>
        <w:t>iile legii între Agen</w:t>
      </w:r>
      <w:r w:rsidR="00A553F9">
        <w:rPr>
          <w:rFonts w:ascii="Times New Roman" w:hAnsi="Times New Roman" w:cs="Times New Roman"/>
          <w:sz w:val="24"/>
        </w:rPr>
        <w:t>ț</w:t>
      </w:r>
      <w:r w:rsidRPr="00B155A8">
        <w:rPr>
          <w:rFonts w:ascii="Times New Roman" w:hAnsi="Times New Roman" w:cs="Times New Roman"/>
          <w:sz w:val="24"/>
        </w:rPr>
        <w:t xml:space="preserve">ia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 xml:space="preserve">lor Rurale și beneficiar, prin care se stabilesc obiectul, drepturile </w:t>
      </w:r>
      <w:r w:rsidR="00A553F9">
        <w:rPr>
          <w:rFonts w:ascii="Times New Roman" w:hAnsi="Times New Roman" w:cs="Times New Roman"/>
          <w:sz w:val="24"/>
        </w:rPr>
        <w:t>ș</w:t>
      </w:r>
      <w:r w:rsidRPr="00B155A8">
        <w:rPr>
          <w:rFonts w:ascii="Times New Roman" w:hAnsi="Times New Roman" w:cs="Times New Roman"/>
          <w:sz w:val="24"/>
        </w:rPr>
        <w:t>i obliga</w:t>
      </w:r>
      <w:r w:rsidR="00A553F9">
        <w:rPr>
          <w:rFonts w:ascii="Times New Roman" w:hAnsi="Times New Roman" w:cs="Times New Roman"/>
          <w:sz w:val="24"/>
        </w:rPr>
        <w:t>ț</w:t>
      </w:r>
      <w:r w:rsidRPr="00B155A8">
        <w:rPr>
          <w:rFonts w:ascii="Times New Roman" w:hAnsi="Times New Roman" w:cs="Times New Roman"/>
          <w:sz w:val="24"/>
        </w:rPr>
        <w:t>iile păr</w:t>
      </w:r>
      <w:r w:rsidR="00A553F9">
        <w:rPr>
          <w:rFonts w:ascii="Times New Roman" w:hAnsi="Times New Roman" w:cs="Times New Roman"/>
          <w:sz w:val="24"/>
        </w:rPr>
        <w:t>ț</w:t>
      </w:r>
      <w:r w:rsidRPr="00B155A8">
        <w:rPr>
          <w:rFonts w:ascii="Times New Roman" w:hAnsi="Times New Roman" w:cs="Times New Roman"/>
          <w:sz w:val="24"/>
        </w:rPr>
        <w:t>ilor, durata de execuție/valabilitate, valoarea, plata, precum și alte dispozi</w:t>
      </w:r>
      <w:r w:rsidR="00A553F9">
        <w:rPr>
          <w:rFonts w:ascii="Times New Roman" w:hAnsi="Times New Roman" w:cs="Times New Roman"/>
          <w:sz w:val="24"/>
        </w:rPr>
        <w:t>ț</w:t>
      </w:r>
      <w:r w:rsidRPr="00B155A8">
        <w:rPr>
          <w:rFonts w:ascii="Times New Roman" w:hAnsi="Times New Roman" w:cs="Times New Roman"/>
          <w:sz w:val="24"/>
        </w:rPr>
        <w:t xml:space="preserve">ii </w:t>
      </w:r>
      <w:r w:rsidR="00A553F9">
        <w:rPr>
          <w:rFonts w:ascii="Times New Roman" w:hAnsi="Times New Roman" w:cs="Times New Roman"/>
          <w:sz w:val="24"/>
        </w:rPr>
        <w:t>ș</w:t>
      </w:r>
      <w:r w:rsidRPr="00B155A8">
        <w:rPr>
          <w:rFonts w:ascii="Times New Roman" w:hAnsi="Times New Roman" w:cs="Times New Roman"/>
          <w:sz w:val="24"/>
        </w:rPr>
        <w:t>i condi</w:t>
      </w:r>
      <w:r w:rsidR="00A553F9">
        <w:rPr>
          <w:rFonts w:ascii="Times New Roman" w:hAnsi="Times New Roman" w:cs="Times New Roman"/>
          <w:sz w:val="24"/>
        </w:rPr>
        <w:t>ț</w:t>
      </w:r>
      <w:r w:rsidRPr="00B155A8">
        <w:rPr>
          <w:rFonts w:ascii="Times New Roman" w:hAnsi="Times New Roman" w:cs="Times New Roman"/>
          <w:sz w:val="24"/>
        </w:rPr>
        <w:t>ii specifice, prin care se acordă asisten</w:t>
      </w:r>
      <w:r w:rsidR="00A553F9">
        <w:rPr>
          <w:rFonts w:ascii="Times New Roman" w:hAnsi="Times New Roman" w:cs="Times New Roman"/>
          <w:sz w:val="24"/>
        </w:rPr>
        <w:t>ț</w:t>
      </w:r>
      <w:r w:rsidRPr="00B155A8">
        <w:rPr>
          <w:rFonts w:ascii="Times New Roman" w:hAnsi="Times New Roman" w:cs="Times New Roman"/>
          <w:sz w:val="24"/>
        </w:rPr>
        <w:t xml:space="preserve">ă financiară nerambursabilă din FEADR </w:t>
      </w:r>
      <w:r w:rsidR="00A553F9">
        <w:rPr>
          <w:rFonts w:ascii="Times New Roman" w:hAnsi="Times New Roman" w:cs="Times New Roman"/>
          <w:sz w:val="24"/>
        </w:rPr>
        <w:t>ș</w:t>
      </w:r>
      <w:r w:rsidRPr="00B155A8">
        <w:rPr>
          <w:rFonts w:ascii="Times New Roman" w:hAnsi="Times New Roman" w:cs="Times New Roman"/>
          <w:sz w:val="24"/>
        </w:rPr>
        <w:t>i de la bugetul de stat, în scopul atingerii obiectivelor măsurilor cuprinse în PNDR 2014-2020;</w:t>
      </w:r>
    </w:p>
    <w:p w:rsidR="00DB1261" w:rsidRPr="00DB1261" w:rsidRDefault="00DB1261" w:rsidP="00DB1261">
      <w:pPr>
        <w:jc w:val="both"/>
        <w:rPr>
          <w:rFonts w:ascii="Times New Roman" w:hAnsi="Times New Roman" w:cs="Times New Roman"/>
          <w:b/>
          <w:sz w:val="24"/>
        </w:rPr>
      </w:pPr>
      <w:r w:rsidRPr="00DB1261">
        <w:rPr>
          <w:rFonts w:ascii="Times New Roman" w:hAnsi="Times New Roman" w:cs="Times New Roman"/>
          <w:b/>
          <w:bCs/>
          <w:sz w:val="24"/>
        </w:rPr>
        <w:t>Data acordării ajutorului de minimis</w:t>
      </w:r>
      <w:r w:rsidRPr="00DB1261">
        <w:rPr>
          <w:rFonts w:ascii="Times New Roman" w:hAnsi="Times New Roman" w:cs="Times New Roman"/>
          <w:b/>
          <w:sz w:val="24"/>
        </w:rPr>
        <w:t xml:space="preserve">– </w:t>
      </w:r>
      <w:r w:rsidRPr="00DB1261">
        <w:rPr>
          <w:rFonts w:ascii="Times New Roman" w:hAnsi="Times New Roman" w:cs="Times New Roman"/>
          <w:sz w:val="24"/>
        </w:rPr>
        <w:t>data la care dreptul legal de a primi ajutorul este conferit beneficiarului în conformitate cu regimul juridic național aplicabil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Derulare proiect</w:t>
      </w:r>
      <w:r w:rsidRPr="00B155A8">
        <w:rPr>
          <w:rFonts w:ascii="Times New Roman" w:hAnsi="Times New Roman" w:cs="Times New Roman"/>
          <w:sz w:val="24"/>
        </w:rPr>
        <w:t xml:space="preserve"> - totalitatea activităților derulate de beneficiarul FEADR de la semnarea contractului/deciziei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finalul perioadei de monitorizare a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Dosarul cererii de </w:t>
      </w:r>
      <w:r w:rsidR="000D6FBC">
        <w:rPr>
          <w:rFonts w:ascii="Times New Roman" w:hAnsi="Times New Roman" w:cs="Times New Roman"/>
          <w:b/>
          <w:sz w:val="24"/>
        </w:rPr>
        <w:t>finanțare</w:t>
      </w:r>
      <w:r w:rsidRPr="00B155A8">
        <w:rPr>
          <w:rFonts w:ascii="Times New Roman" w:hAnsi="Times New Roman" w:cs="Times New Roman"/>
          <w:sz w:val="24"/>
        </w:rPr>
        <w:t xml:space="preserve"> – cererea de </w:t>
      </w:r>
      <w:r w:rsidR="000D6FBC">
        <w:rPr>
          <w:rFonts w:ascii="Times New Roman" w:hAnsi="Times New Roman" w:cs="Times New Roman"/>
          <w:sz w:val="24"/>
        </w:rPr>
        <w:t>finanțare</w:t>
      </w:r>
      <w:r w:rsidRPr="00B155A8">
        <w:rPr>
          <w:rFonts w:ascii="Times New Roman" w:hAnsi="Times New Roman" w:cs="Times New Roman"/>
          <w:sz w:val="24"/>
        </w:rPr>
        <w:t xml:space="preserve"> împreună cu documentele anexate.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Eligibilitate</w:t>
      </w:r>
      <w:r w:rsidRPr="00B155A8">
        <w:rPr>
          <w:rFonts w:ascii="Times New Roman" w:hAnsi="Times New Roman" w:cs="Times New Roman"/>
          <w:sz w:val="24"/>
        </w:rPr>
        <w:t xml:space="preserve"> – îndeplinirea </w:t>
      </w:r>
      <w:r w:rsidR="00A553F9">
        <w:rPr>
          <w:rFonts w:ascii="Times New Roman" w:hAnsi="Times New Roman" w:cs="Times New Roman"/>
          <w:sz w:val="24"/>
        </w:rPr>
        <w:t>condițiilor</w:t>
      </w:r>
      <w:r w:rsidRPr="00B155A8">
        <w:rPr>
          <w:rFonts w:ascii="Times New Roman" w:hAnsi="Times New Roman" w:cs="Times New Roman"/>
          <w:sz w:val="24"/>
        </w:rPr>
        <w:t xml:space="preserve"> </w:t>
      </w:r>
      <w:r w:rsidR="00A553F9">
        <w:rPr>
          <w:rFonts w:ascii="Times New Roman" w:hAnsi="Times New Roman" w:cs="Times New Roman"/>
          <w:sz w:val="24"/>
        </w:rPr>
        <w:t>ș</w:t>
      </w:r>
      <w:r w:rsidRPr="00B155A8">
        <w:rPr>
          <w:rFonts w:ascii="Times New Roman" w:hAnsi="Times New Roman" w:cs="Times New Roman"/>
          <w:sz w:val="24"/>
        </w:rPr>
        <w:t>i criteriilor minime de către un solicitant a</w:t>
      </w:r>
      <w:r w:rsidR="00A553F9">
        <w:rPr>
          <w:rFonts w:ascii="Times New Roman" w:hAnsi="Times New Roman" w:cs="Times New Roman"/>
          <w:sz w:val="24"/>
        </w:rPr>
        <w:t>ș</w:t>
      </w:r>
      <w:r w:rsidRPr="00B155A8">
        <w:rPr>
          <w:rFonts w:ascii="Times New Roman" w:hAnsi="Times New Roman" w:cs="Times New Roman"/>
          <w:sz w:val="24"/>
        </w:rPr>
        <w:t xml:space="preserve">a cum sunt precizate în Ghidul Solicitantului, Cererea de </w:t>
      </w:r>
      <w:r w:rsidR="000D6FBC">
        <w:rPr>
          <w:rFonts w:ascii="Times New Roman" w:hAnsi="Times New Roman" w:cs="Times New Roman"/>
          <w:sz w:val="24"/>
        </w:rPr>
        <w:t>Finanțare</w:t>
      </w:r>
      <w:r w:rsidRPr="00B155A8">
        <w:rPr>
          <w:rFonts w:ascii="Times New Roman" w:hAnsi="Times New Roman" w:cs="Times New Roman"/>
          <w:sz w:val="24"/>
        </w:rPr>
        <w:t xml:space="preserve"> și </w:t>
      </w:r>
      <w:r w:rsidR="00473596">
        <w:rPr>
          <w:rFonts w:ascii="Times New Roman" w:hAnsi="Times New Roman" w:cs="Times New Roman"/>
          <w:sz w:val="24"/>
        </w:rPr>
        <w:t>Decizia</w:t>
      </w:r>
      <w:r w:rsidRPr="00B155A8">
        <w:rPr>
          <w:rFonts w:ascii="Times New Roman" w:hAnsi="Times New Roman" w:cs="Times New Roman"/>
          <w:sz w:val="24"/>
        </w:rPr>
        <w:t xml:space="preserve"> de </w:t>
      </w:r>
      <w:r w:rsidR="000D6FBC">
        <w:rPr>
          <w:rFonts w:ascii="Times New Roman" w:hAnsi="Times New Roman" w:cs="Times New Roman"/>
          <w:sz w:val="24"/>
        </w:rPr>
        <w:t>finanțare</w:t>
      </w:r>
      <w:r w:rsidRPr="00B155A8">
        <w:rPr>
          <w:rFonts w:ascii="Times New Roman" w:hAnsi="Times New Roman" w:cs="Times New Roman"/>
          <w:sz w:val="24"/>
        </w:rPr>
        <w:t xml:space="preserve"> pentru FEADR;</w:t>
      </w:r>
    </w:p>
    <w:p w:rsidR="0030484B" w:rsidRPr="00B155A8" w:rsidRDefault="0030484B" w:rsidP="00970890">
      <w:pPr>
        <w:jc w:val="both"/>
        <w:rPr>
          <w:rFonts w:ascii="Times New Roman" w:hAnsi="Times New Roman" w:cs="Times New Roman"/>
          <w:sz w:val="24"/>
        </w:rPr>
      </w:pPr>
      <w:r w:rsidRPr="00B155A8">
        <w:rPr>
          <w:rFonts w:ascii="Times New Roman" w:hAnsi="Times New Roman" w:cs="Times New Roman"/>
          <w:b/>
          <w:sz w:val="24"/>
        </w:rPr>
        <w:t>Evaluare</w:t>
      </w:r>
      <w:r w:rsidRPr="00B155A8">
        <w:rPr>
          <w:rFonts w:ascii="Times New Roman" w:hAnsi="Times New Roman" w:cs="Times New Roman"/>
          <w:sz w:val="24"/>
        </w:rPr>
        <w:t xml:space="preserve"> – ac</w:t>
      </w:r>
      <w:r w:rsidR="00A553F9">
        <w:rPr>
          <w:rFonts w:ascii="Times New Roman" w:hAnsi="Times New Roman" w:cs="Times New Roman"/>
          <w:sz w:val="24"/>
        </w:rPr>
        <w:t>ț</w:t>
      </w:r>
      <w:r w:rsidRPr="00B155A8">
        <w:rPr>
          <w:rFonts w:ascii="Times New Roman" w:hAnsi="Times New Roman" w:cs="Times New Roman"/>
          <w:sz w:val="24"/>
        </w:rPr>
        <w:t xml:space="preserve">iune procedurală prin care </w:t>
      </w:r>
      <w:r w:rsidR="000D6FBC">
        <w:rPr>
          <w:rFonts w:ascii="Times New Roman" w:hAnsi="Times New Roman" w:cs="Times New Roman"/>
          <w:sz w:val="24"/>
        </w:rPr>
        <w:t>documentația</w:t>
      </w:r>
      <w:r w:rsidRPr="00B155A8">
        <w:rPr>
          <w:rFonts w:ascii="Times New Roman" w:hAnsi="Times New Roman" w:cs="Times New Roman"/>
          <w:sz w:val="24"/>
        </w:rPr>
        <w:t xml:space="preserve"> ce înso</w:t>
      </w:r>
      <w:r w:rsidR="00A553F9">
        <w:rPr>
          <w:rFonts w:ascii="Times New Roman" w:hAnsi="Times New Roman" w:cs="Times New Roman"/>
          <w:sz w:val="24"/>
        </w:rPr>
        <w:t>ț</w:t>
      </w:r>
      <w:r w:rsidRPr="00B155A8">
        <w:rPr>
          <w:rFonts w:ascii="Times New Roman" w:hAnsi="Times New Roman" w:cs="Times New Roman"/>
          <w:sz w:val="24"/>
        </w:rPr>
        <w:t>e</w:t>
      </w:r>
      <w:r w:rsidR="00A553F9">
        <w:rPr>
          <w:rFonts w:ascii="Times New Roman" w:hAnsi="Times New Roman" w:cs="Times New Roman"/>
          <w:sz w:val="24"/>
        </w:rPr>
        <w:t>ș</w:t>
      </w:r>
      <w:r w:rsidRPr="00B155A8">
        <w:rPr>
          <w:rFonts w:ascii="Times New Roman" w:hAnsi="Times New Roman" w:cs="Times New Roman"/>
          <w:sz w:val="24"/>
        </w:rPr>
        <w:t xml:space="preserve">te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analizată pentru verificarea îndeplinirii criteriilor de eligibilitate şi pentru selectarea proiectului în vederea contractării;</w:t>
      </w:r>
    </w:p>
    <w:p w:rsidR="0030484B" w:rsidRPr="00B155A8" w:rsidRDefault="00A553F9" w:rsidP="0030484B">
      <w:pPr>
        <w:jc w:val="both"/>
        <w:rPr>
          <w:rFonts w:ascii="Times New Roman" w:hAnsi="Times New Roman" w:cs="Times New Roman"/>
          <w:sz w:val="24"/>
        </w:rPr>
      </w:pPr>
      <w:r>
        <w:rPr>
          <w:rFonts w:ascii="Times New Roman" w:hAnsi="Times New Roman" w:cs="Times New Roman"/>
          <w:b/>
          <w:sz w:val="24"/>
        </w:rPr>
        <w:t>Fișa</w:t>
      </w:r>
      <w:r w:rsidR="0030484B" w:rsidRPr="00B155A8">
        <w:rPr>
          <w:rFonts w:ascii="Times New Roman" w:hAnsi="Times New Roman" w:cs="Times New Roman"/>
          <w:b/>
          <w:sz w:val="24"/>
        </w:rPr>
        <w:t xml:space="preserve"> măsurii </w:t>
      </w:r>
      <w:r w:rsidR="0030484B" w:rsidRPr="00B155A8">
        <w:rPr>
          <w:rFonts w:ascii="Times New Roman" w:hAnsi="Times New Roman" w:cs="Times New Roman"/>
          <w:sz w:val="24"/>
        </w:rPr>
        <w:t xml:space="preserve">– document ce descrie </w:t>
      </w:r>
      <w:r>
        <w:rPr>
          <w:rFonts w:ascii="Times New Roman" w:hAnsi="Times New Roman" w:cs="Times New Roman"/>
          <w:sz w:val="24"/>
        </w:rPr>
        <w:t>motivația</w:t>
      </w:r>
      <w:r w:rsidR="0030484B" w:rsidRPr="00B155A8">
        <w:rPr>
          <w:rFonts w:ascii="Times New Roman" w:hAnsi="Times New Roman" w:cs="Times New Roman"/>
          <w:sz w:val="24"/>
        </w:rPr>
        <w:t xml:space="preserve"> sprijinului financiar nerambursabil oferit, obiectivele, aria de aplicare şi </w:t>
      </w:r>
      <w:r w:rsidR="000D6FBC">
        <w:rPr>
          <w:rFonts w:ascii="Times New Roman" w:hAnsi="Times New Roman" w:cs="Times New Roman"/>
          <w:sz w:val="24"/>
        </w:rPr>
        <w:t>acțiuni</w:t>
      </w:r>
      <w:r>
        <w:rPr>
          <w:rFonts w:ascii="Times New Roman" w:hAnsi="Times New Roman" w:cs="Times New Roman"/>
          <w:sz w:val="24"/>
        </w:rPr>
        <w:t>le</w:t>
      </w:r>
      <w:r w:rsidR="0030484B" w:rsidRPr="00B155A8">
        <w:rPr>
          <w:rFonts w:ascii="Times New Roman" w:hAnsi="Times New Roman" w:cs="Times New Roman"/>
          <w:sz w:val="24"/>
        </w:rPr>
        <w:t xml:space="preserve"> prevăzute, tipurile de investi</w:t>
      </w:r>
      <w:r>
        <w:rPr>
          <w:rFonts w:ascii="Times New Roman" w:hAnsi="Times New Roman" w:cs="Times New Roman"/>
          <w:sz w:val="24"/>
        </w:rPr>
        <w:t>ț</w:t>
      </w:r>
      <w:r w:rsidR="0030484B" w:rsidRPr="00B155A8">
        <w:rPr>
          <w:rFonts w:ascii="Times New Roman" w:hAnsi="Times New Roman" w:cs="Times New Roman"/>
          <w:sz w:val="24"/>
        </w:rPr>
        <w:t>ie, categoriile de beneficiari eligibili şi tipul sprijinului;</w:t>
      </w:r>
    </w:p>
    <w:p w:rsidR="0030484B"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Fonduri nerambursabile </w:t>
      </w:r>
      <w:r w:rsidRPr="00B155A8">
        <w:rPr>
          <w:rFonts w:ascii="Times New Roman" w:hAnsi="Times New Roman" w:cs="Times New Roman"/>
          <w:sz w:val="24"/>
        </w:rPr>
        <w:t>– fonduri acordate un</w:t>
      </w:r>
      <w:r w:rsidR="005F76ED">
        <w:rPr>
          <w:rFonts w:ascii="Times New Roman" w:hAnsi="Times New Roman" w:cs="Times New Roman"/>
          <w:sz w:val="24"/>
        </w:rPr>
        <w:t xml:space="preserve">ui solicitant </w:t>
      </w:r>
      <w:r w:rsidRPr="00B155A8">
        <w:rPr>
          <w:rFonts w:ascii="Times New Roman" w:hAnsi="Times New Roman" w:cs="Times New Roman"/>
          <w:sz w:val="24"/>
        </w:rPr>
        <w:t xml:space="preserve">în baza unor criterii de eligibilitate pentru realizarea </w:t>
      </w:r>
      <w:r w:rsidR="005F76ED">
        <w:rPr>
          <w:rFonts w:ascii="Times New Roman" w:hAnsi="Times New Roman" w:cs="Times New Roman"/>
          <w:sz w:val="24"/>
        </w:rPr>
        <w:t xml:space="preserve">serviciilor din Cererea de Finantare </w:t>
      </w:r>
      <w:r w:rsidRPr="00B155A8">
        <w:rPr>
          <w:rFonts w:ascii="Times New Roman" w:hAnsi="Times New Roman" w:cs="Times New Roman"/>
          <w:sz w:val="24"/>
        </w:rPr>
        <w:t xml:space="preserve"> a sub-măsurii şi care nu trebuie returnate – singurele </w:t>
      </w:r>
      <w:r w:rsidR="00A553F9">
        <w:rPr>
          <w:rFonts w:ascii="Times New Roman" w:hAnsi="Times New Roman" w:cs="Times New Roman"/>
          <w:sz w:val="24"/>
        </w:rPr>
        <w:t>excepții</w:t>
      </w:r>
      <w:r w:rsidRPr="00B155A8">
        <w:rPr>
          <w:rFonts w:ascii="Times New Roman" w:hAnsi="Times New Roman" w:cs="Times New Roman"/>
          <w:sz w:val="24"/>
        </w:rPr>
        <w:t xml:space="preserve"> sunt nerespectarea </w:t>
      </w:r>
      <w:r w:rsidR="00A553F9">
        <w:rPr>
          <w:rFonts w:ascii="Times New Roman" w:hAnsi="Times New Roman" w:cs="Times New Roman"/>
          <w:sz w:val="24"/>
        </w:rPr>
        <w:t>condițiilor</w:t>
      </w:r>
      <w:r w:rsidRPr="00B155A8">
        <w:rPr>
          <w:rFonts w:ascii="Times New Roman" w:hAnsi="Times New Roman" w:cs="Times New Roman"/>
          <w:sz w:val="24"/>
        </w:rPr>
        <w:t xml:space="preserve"> contractuale şi nerealizarea </w:t>
      </w:r>
      <w:r w:rsidR="005F76ED">
        <w:rPr>
          <w:rFonts w:ascii="Times New Roman" w:hAnsi="Times New Roman" w:cs="Times New Roman"/>
          <w:sz w:val="24"/>
        </w:rPr>
        <w:t>serviciilor</w:t>
      </w:r>
      <w:r w:rsidRPr="00B155A8">
        <w:rPr>
          <w:rFonts w:ascii="Times New Roman" w:hAnsi="Times New Roman" w:cs="Times New Roman"/>
          <w:sz w:val="24"/>
        </w:rPr>
        <w:t xml:space="preserve"> conform proiectului aprobat de AFIR;</w:t>
      </w:r>
    </w:p>
    <w:p w:rsidR="00DB1261" w:rsidRPr="00DB1261" w:rsidRDefault="00DB1261" w:rsidP="00DB1261">
      <w:pPr>
        <w:jc w:val="both"/>
        <w:rPr>
          <w:rFonts w:ascii="Times New Roman" w:hAnsi="Times New Roman" w:cs="Times New Roman"/>
          <w:sz w:val="24"/>
        </w:rPr>
      </w:pPr>
      <w:r w:rsidRPr="00DB1261">
        <w:rPr>
          <w:rFonts w:ascii="Times New Roman" w:hAnsi="Times New Roman" w:cs="Times New Roman"/>
          <w:b/>
          <w:bCs/>
          <w:sz w:val="24"/>
        </w:rPr>
        <w:t xml:space="preserve">Furnizare de servicii </w:t>
      </w:r>
      <w:r w:rsidRPr="00DB1261">
        <w:rPr>
          <w:rFonts w:ascii="Times New Roman" w:hAnsi="Times New Roman" w:cs="Times New Roman"/>
          <w:b/>
          <w:sz w:val="24"/>
        </w:rPr>
        <w:t xml:space="preserve">– </w:t>
      </w:r>
      <w:r w:rsidRPr="00DB1261">
        <w:rPr>
          <w:rFonts w:ascii="Times New Roman" w:hAnsi="Times New Roman" w:cs="Times New Roman"/>
          <w:sz w:val="24"/>
        </w:rPr>
        <w:t xml:space="preserve">servicii medicale, sanitar‐veterinare; reparații mașini, unelte, obiecte casnice; consultanță, contabilitate, juridice, audit; servicii în tehnologia informației și servicii informatice; servicii tehnice, administrative, transport rutier de mărfuri în contul terţilor, alte servicii destinate populației din spațiul rural, etc. </w:t>
      </w:r>
    </w:p>
    <w:p w:rsidR="00DB1261" w:rsidRPr="00DB1261" w:rsidRDefault="00DB1261" w:rsidP="00DB1261">
      <w:pPr>
        <w:jc w:val="both"/>
        <w:rPr>
          <w:rFonts w:ascii="Times New Roman" w:hAnsi="Times New Roman" w:cs="Times New Roman"/>
          <w:sz w:val="24"/>
        </w:rPr>
      </w:pPr>
      <w:r w:rsidRPr="00DB1261">
        <w:rPr>
          <w:rFonts w:ascii="Times New Roman" w:hAnsi="Times New Roman" w:cs="Times New Roman"/>
          <w:b/>
          <w:bCs/>
          <w:sz w:val="24"/>
        </w:rPr>
        <w:t xml:space="preserve">Gospodărie agricolă </w:t>
      </w:r>
      <w:r w:rsidRPr="00DB1261">
        <w:rPr>
          <w:rFonts w:ascii="Times New Roman" w:hAnsi="Times New Roman" w:cs="Times New Roman"/>
          <w:b/>
          <w:sz w:val="24"/>
        </w:rPr>
        <w:t xml:space="preserve">‐ </w:t>
      </w:r>
      <w:r w:rsidRPr="00DB1261">
        <w:rPr>
          <w:rFonts w:ascii="Times New Roman" w:hAnsi="Times New Roman" w:cs="Times New Roman"/>
          <w:sz w:val="24"/>
        </w:rPr>
        <w:t>totalitatea membrilor de familie, a rudelor sau a altor persoane care locuiesc şi gospodăresc împreună, având buget comun, şi care, după caz, lucrează împreună terenul sau întreţin animalele, consumă şi valorifică în comun produsele agricole obţinute. Gospodăria poate fi formată şi dintr‐un grup de două sau mai multe persoane între care nu există legături de rudenie, dar care declară că, prin înţelegere, locuiesc şi se gospodăresc împreună</w:t>
      </w:r>
      <w:r w:rsidRPr="00DB1261">
        <w:rPr>
          <w:rFonts w:ascii="Times New Roman" w:hAnsi="Times New Roman" w:cs="Times New Roman"/>
          <w:bCs/>
          <w:sz w:val="24"/>
        </w:rPr>
        <w:t xml:space="preserve">. </w:t>
      </w:r>
    </w:p>
    <w:p w:rsidR="00DB1261" w:rsidRPr="00DB1261" w:rsidRDefault="00DB1261" w:rsidP="00DB1261">
      <w:pPr>
        <w:jc w:val="both"/>
        <w:rPr>
          <w:rFonts w:ascii="Times New Roman" w:hAnsi="Times New Roman" w:cs="Times New Roman"/>
          <w:b/>
          <w:sz w:val="24"/>
        </w:rPr>
      </w:pPr>
      <w:r w:rsidRPr="00DB1261">
        <w:rPr>
          <w:rFonts w:ascii="Times New Roman" w:hAnsi="Times New Roman" w:cs="Times New Roman"/>
          <w:b/>
          <w:bCs/>
          <w:sz w:val="24"/>
        </w:rPr>
        <w:t xml:space="preserve">Industrii creative </w:t>
      </w:r>
      <w:r w:rsidRPr="00DB1261">
        <w:rPr>
          <w:rFonts w:ascii="Times New Roman" w:hAnsi="Times New Roman" w:cs="Times New Roman"/>
          <w:b/>
          <w:sz w:val="24"/>
        </w:rPr>
        <w:t xml:space="preserve">‐ </w:t>
      </w:r>
      <w:r w:rsidRPr="00DB1261">
        <w:rPr>
          <w:rFonts w:ascii="Times New Roman" w:hAnsi="Times New Roman" w:cs="Times New Roman"/>
          <w:sz w:val="24"/>
        </w:rPr>
        <w:t>acele activități economice care se ocupă de generarea sau exploatarea cunoștințelor și informației (crearea de valoare economică (profit) prin proprietate intelectuală). Alternativ, sunt denumite industrii culturale sau domenii ale economiei creative: publicitatea, arhitectura, arta, meșteșugurile, design‐ul, moda, filmul, muzica, artele scenei, editarea (publishing), cercetarea și dezvoltarea, software‐ul, jocurile și jucăriile, TV &amp; radio, jocurile video.</w:t>
      </w:r>
      <w:r w:rsidRPr="00DB1261">
        <w:rPr>
          <w:rFonts w:ascii="Times New Roman" w:hAnsi="Times New Roman" w:cs="Times New Roman"/>
          <w:b/>
          <w:sz w:val="24"/>
        </w:rPr>
        <w:t xml:space="preserve"> </w:t>
      </w:r>
    </w:p>
    <w:p w:rsidR="00DB1261" w:rsidRPr="00DB1261" w:rsidRDefault="00DB1261" w:rsidP="00DB1261">
      <w:pPr>
        <w:jc w:val="both"/>
        <w:rPr>
          <w:rFonts w:ascii="Times New Roman" w:hAnsi="Times New Roman" w:cs="Times New Roman"/>
          <w:b/>
          <w:sz w:val="24"/>
        </w:rPr>
      </w:pPr>
      <w:r w:rsidRPr="00DB1261">
        <w:rPr>
          <w:rFonts w:ascii="Times New Roman" w:hAnsi="Times New Roman" w:cs="Times New Roman"/>
          <w:b/>
          <w:bCs/>
          <w:sz w:val="24"/>
        </w:rPr>
        <w:t xml:space="preserve">Întreprindere </w:t>
      </w:r>
      <w:r w:rsidRPr="00DB1261">
        <w:rPr>
          <w:rFonts w:ascii="Times New Roman" w:hAnsi="Times New Roman" w:cs="Times New Roman"/>
          <w:b/>
          <w:sz w:val="24"/>
        </w:rPr>
        <w:t xml:space="preserve">‐ </w:t>
      </w:r>
      <w:r w:rsidRPr="00DB1261">
        <w:rPr>
          <w:rFonts w:ascii="Times New Roman" w:hAnsi="Times New Roman" w:cs="Times New Roman"/>
          <w:sz w:val="24"/>
        </w:rPr>
        <w:t>orice entitate care desfăşoară o activitate economică pe o piaţă, indiferent de forma juridică, de modul de finanţare sau de existenţa unui scop lucrativ al acesteia;</w:t>
      </w:r>
      <w:r w:rsidRPr="00DB1261">
        <w:rPr>
          <w:rFonts w:ascii="Times New Roman" w:hAnsi="Times New Roman" w:cs="Times New Roman"/>
          <w:b/>
          <w:sz w:val="24"/>
        </w:rPr>
        <w:t xml:space="preserve"> </w:t>
      </w:r>
    </w:p>
    <w:p w:rsidR="00DB1261" w:rsidRPr="00DB1261" w:rsidRDefault="00DB1261" w:rsidP="00DB1261">
      <w:pPr>
        <w:jc w:val="both"/>
        <w:rPr>
          <w:rFonts w:ascii="Times New Roman" w:hAnsi="Times New Roman" w:cs="Times New Roman"/>
          <w:sz w:val="24"/>
        </w:rPr>
      </w:pPr>
      <w:r w:rsidRPr="00DB1261">
        <w:rPr>
          <w:rFonts w:ascii="Times New Roman" w:hAnsi="Times New Roman" w:cs="Times New Roman"/>
          <w:b/>
          <w:bCs/>
          <w:sz w:val="24"/>
        </w:rPr>
        <w:lastRenderedPageBreak/>
        <w:t xml:space="preserve">Întreprindere în activitate </w:t>
      </w:r>
      <w:r w:rsidRPr="00DB1261">
        <w:rPr>
          <w:rFonts w:ascii="Times New Roman" w:hAnsi="Times New Roman" w:cs="Times New Roman"/>
          <w:b/>
          <w:sz w:val="24"/>
        </w:rPr>
        <w:t xml:space="preserve">‐ </w:t>
      </w:r>
      <w:r w:rsidRPr="00DB1261">
        <w:rPr>
          <w:rFonts w:ascii="Times New Roman" w:hAnsi="Times New Roman" w:cs="Times New Roman"/>
          <w:sz w:val="24"/>
        </w:rPr>
        <w:t>întreprinderea care desfășoară activitate economică și are situații financiare anuale aprobate corespunzătoare ultimului exercițiu financiar încheiat;</w:t>
      </w:r>
    </w:p>
    <w:p w:rsidR="00130946" w:rsidRPr="00B155A8" w:rsidRDefault="00130946" w:rsidP="00130946">
      <w:pPr>
        <w:jc w:val="both"/>
        <w:rPr>
          <w:rFonts w:ascii="Times New Roman" w:hAnsi="Times New Roman" w:cs="Times New Roman"/>
          <w:sz w:val="24"/>
        </w:rPr>
      </w:pPr>
      <w:r w:rsidRPr="00B155A8">
        <w:rPr>
          <w:rFonts w:ascii="Times New Roman" w:hAnsi="Times New Roman" w:cs="Times New Roman"/>
          <w:b/>
          <w:sz w:val="24"/>
        </w:rPr>
        <w:t>Inovarea</w:t>
      </w:r>
      <w:r w:rsidRPr="00B155A8">
        <w:rPr>
          <w:rFonts w:ascii="Times New Roman" w:hAnsi="Times New Roman" w:cs="Times New Roman"/>
          <w:sz w:val="24"/>
        </w:rPr>
        <w:t xml:space="preserve"> este bazată pe rezultatele unor tehnologii noi, pe noi </w:t>
      </w:r>
      <w:r w:rsidR="00A553F9">
        <w:rPr>
          <w:rFonts w:ascii="Times New Roman" w:hAnsi="Times New Roman" w:cs="Times New Roman"/>
          <w:sz w:val="24"/>
        </w:rPr>
        <w:t>combinații</w:t>
      </w:r>
      <w:r w:rsidRPr="00B155A8">
        <w:rPr>
          <w:rFonts w:ascii="Times New Roman" w:hAnsi="Times New Roman" w:cs="Times New Roman"/>
          <w:sz w:val="24"/>
        </w:rPr>
        <w:t xml:space="preserve"> ale tehnologiei existente sau pe utilizarea altor </w:t>
      </w:r>
      <w:r w:rsidR="00A553F9">
        <w:rPr>
          <w:rFonts w:ascii="Times New Roman" w:hAnsi="Times New Roman" w:cs="Times New Roman"/>
          <w:sz w:val="24"/>
        </w:rPr>
        <w:t>cunoștințe</w:t>
      </w:r>
      <w:r w:rsidRPr="00B155A8">
        <w:rPr>
          <w:rFonts w:ascii="Times New Roman" w:hAnsi="Times New Roman" w:cs="Times New Roman"/>
          <w:sz w:val="24"/>
        </w:rPr>
        <w:t xml:space="preserve"> </w:t>
      </w:r>
      <w:r w:rsidR="00A553F9">
        <w:rPr>
          <w:rFonts w:ascii="Times New Roman" w:hAnsi="Times New Roman" w:cs="Times New Roman"/>
          <w:sz w:val="24"/>
        </w:rPr>
        <w:t>obținute</w:t>
      </w:r>
      <w:r w:rsidRPr="00B155A8">
        <w:rPr>
          <w:rFonts w:ascii="Times New Roman" w:hAnsi="Times New Roman" w:cs="Times New Roman"/>
          <w:sz w:val="24"/>
        </w:rPr>
        <w:t xml:space="preserve"> de solicitant.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Implementare proiect </w:t>
      </w:r>
      <w:r w:rsidRPr="00B155A8">
        <w:rPr>
          <w:rFonts w:ascii="Times New Roman" w:hAnsi="Times New Roman" w:cs="Times New Roman"/>
          <w:sz w:val="24"/>
        </w:rPr>
        <w:t xml:space="preserve">– totalitatea activităților derulate de beneficiarul FEADR de la semnarea contractului/deciziei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data depunerii ultimei </w:t>
      </w:r>
      <w:r w:rsidR="000D6FBC">
        <w:rPr>
          <w:rFonts w:ascii="Times New Roman" w:hAnsi="Times New Roman" w:cs="Times New Roman"/>
          <w:sz w:val="24"/>
        </w:rPr>
        <w:t>tranșe</w:t>
      </w:r>
      <w:r w:rsidRPr="00B155A8">
        <w:rPr>
          <w:rFonts w:ascii="Times New Roman" w:hAnsi="Times New Roman" w:cs="Times New Roman"/>
          <w:sz w:val="24"/>
        </w:rPr>
        <w:t xml:space="preserve"> de plată;</w:t>
      </w:r>
    </w:p>
    <w:p w:rsidR="00DB1261" w:rsidRPr="00DB1261" w:rsidRDefault="00DB1261" w:rsidP="00DB1261">
      <w:pPr>
        <w:pStyle w:val="Default"/>
        <w:jc w:val="both"/>
        <w:rPr>
          <w:rFonts w:ascii="Times New Roman" w:hAnsi="Times New Roman" w:cs="Times New Roman"/>
        </w:rPr>
      </w:pPr>
      <w:r w:rsidRPr="00DB1261">
        <w:rPr>
          <w:rFonts w:ascii="Times New Roman" w:hAnsi="Times New Roman" w:cs="Times New Roman"/>
          <w:b/>
          <w:bCs/>
        </w:rPr>
        <w:t xml:space="preserve">Intreprindere în dificultate </w:t>
      </w:r>
      <w:r w:rsidRPr="00DB1261">
        <w:rPr>
          <w:rFonts w:ascii="Times New Roman" w:hAnsi="Times New Roman" w:cs="Times New Roman"/>
        </w:rPr>
        <w:t xml:space="preserve">‐ o întreprindere care se află în cel puțin una din situațiile următoare: </w:t>
      </w:r>
    </w:p>
    <w:p w:rsidR="00DB1261" w:rsidRPr="00DB1261" w:rsidRDefault="00DB1261" w:rsidP="00DB1261">
      <w:pPr>
        <w:pStyle w:val="Default"/>
        <w:jc w:val="both"/>
        <w:rPr>
          <w:rFonts w:ascii="Times New Roman" w:hAnsi="Times New Roman" w:cs="Times New Roman"/>
        </w:rPr>
      </w:pPr>
      <w:r w:rsidRPr="00DB1261">
        <w:rPr>
          <w:rFonts w:ascii="Times New Roman" w:hAnsi="Times New Roman" w:cs="Times New Roman"/>
        </w:rPr>
        <w:t xml:space="preserve">i. 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 </w:t>
      </w:r>
    </w:p>
    <w:p w:rsidR="00DB1261" w:rsidRPr="00DB1261" w:rsidRDefault="00DB1261" w:rsidP="00DB1261">
      <w:pPr>
        <w:pStyle w:val="Default"/>
        <w:jc w:val="both"/>
        <w:rPr>
          <w:rFonts w:ascii="Times New Roman" w:hAnsi="Times New Roman" w:cs="Times New Roman"/>
        </w:rPr>
      </w:pPr>
      <w:r w:rsidRPr="00DB1261">
        <w:rPr>
          <w:rFonts w:ascii="Times New Roman" w:hAnsi="Times New Roman" w:cs="Times New Roman"/>
        </w:rPr>
        <w:t xml:space="preserve">ii. În cazul unei societăți comerciale în care cel puțin unii dintre asociați au răspundere nelimitată pentru creanțele societății (alta decât un IMM care există de cel puțin trei ani sau,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 </w:t>
      </w:r>
    </w:p>
    <w:p w:rsidR="00DB1261" w:rsidRPr="00DB1261" w:rsidRDefault="00DB1261" w:rsidP="00DB1261">
      <w:pPr>
        <w:pStyle w:val="Default"/>
        <w:jc w:val="both"/>
        <w:rPr>
          <w:rFonts w:ascii="Times New Roman" w:hAnsi="Times New Roman" w:cs="Times New Roman"/>
        </w:rPr>
      </w:pPr>
      <w:r w:rsidRPr="00DB1261">
        <w:rPr>
          <w:rFonts w:ascii="Times New Roman" w:hAnsi="Times New Roman" w:cs="Times New Roman"/>
        </w:rPr>
        <w:t xml:space="preserve">iii. Atunci când întreprinderea face obiectul unei proceduri colective de insolvență sau îndeplinește criteriile prevăzute în dreptul intern pentru ca o procedură colectivă de insolvență să fie deschisă la cererea creditorilor săi. </w:t>
      </w:r>
    </w:p>
    <w:p w:rsidR="00DB1261" w:rsidRPr="00DB1261" w:rsidRDefault="00DB1261" w:rsidP="00DB1261">
      <w:pPr>
        <w:jc w:val="both"/>
        <w:rPr>
          <w:rFonts w:ascii="Times New Roman" w:hAnsi="Times New Roman" w:cs="Times New Roman"/>
          <w:b/>
          <w:sz w:val="24"/>
          <w:szCs w:val="24"/>
        </w:rPr>
      </w:pPr>
      <w:r w:rsidRPr="00DB1261">
        <w:rPr>
          <w:rFonts w:ascii="Times New Roman" w:hAnsi="Times New Roman" w:cs="Times New Roman"/>
          <w:sz w:val="24"/>
          <w:szCs w:val="24"/>
        </w:rPr>
        <w:t>iv. Atunci când întreprinderea a primit ajutor pentru salvare și nu a rambursat încă împrumutul sau nu a încetat garanția sau a primit ajutoare pentru restructurare și face încă obiectul unui plan de restructurare.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Grup de Acțiune Locală (GAL</w:t>
      </w:r>
      <w:r w:rsidRPr="00B155A8">
        <w:rPr>
          <w:rFonts w:ascii="Times New Roman" w:hAnsi="Times New Roman" w:cs="Times New Roman"/>
          <w:sz w:val="24"/>
        </w:rPr>
        <w:t>) – parteneriat public‐privat alcătuit din reprezentanți ai sectoarelor public, privat și societatea civilă;</w:t>
      </w:r>
    </w:p>
    <w:p w:rsidR="005F76ED" w:rsidRDefault="0030484B" w:rsidP="0030484B">
      <w:pPr>
        <w:jc w:val="both"/>
        <w:rPr>
          <w:rFonts w:ascii="Times New Roman" w:hAnsi="Times New Roman" w:cs="Times New Roman"/>
          <w:sz w:val="24"/>
        </w:rPr>
      </w:pPr>
      <w:r w:rsidRPr="00B155A8">
        <w:rPr>
          <w:rFonts w:ascii="Times New Roman" w:hAnsi="Times New Roman" w:cs="Times New Roman"/>
          <w:b/>
          <w:sz w:val="24"/>
        </w:rPr>
        <w:t>LEADER</w:t>
      </w:r>
      <w:r w:rsidRPr="00B155A8">
        <w:rPr>
          <w:rFonts w:ascii="Times New Roman" w:hAnsi="Times New Roman" w:cs="Times New Roman"/>
          <w:sz w:val="24"/>
        </w:rPr>
        <w:t xml:space="preserve"> – Măsură din cadrul PNDR ce are ca obiectiv dezvoltarea comunităților rurale ca urmare a implementării strategiilor elaborate de către GAL. </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Măsura </w:t>
      </w:r>
      <w:r w:rsidRPr="00B155A8">
        <w:rPr>
          <w:rFonts w:ascii="Times New Roman" w:hAnsi="Times New Roman" w:cs="Times New Roman"/>
          <w:sz w:val="24"/>
        </w:rPr>
        <w:t>- define</w:t>
      </w:r>
      <w:r w:rsidR="007808B8">
        <w:rPr>
          <w:rFonts w:ascii="Times New Roman" w:hAnsi="Times New Roman" w:cs="Times New Roman"/>
          <w:sz w:val="24"/>
        </w:rPr>
        <w:t>ș</w:t>
      </w:r>
      <w:r w:rsidRPr="00B155A8">
        <w:rPr>
          <w:rFonts w:ascii="Times New Roman" w:hAnsi="Times New Roman" w:cs="Times New Roman"/>
          <w:sz w:val="24"/>
        </w:rPr>
        <w:t xml:space="preserve">te aria de </w:t>
      </w:r>
      <w:r w:rsidR="000D6FBC">
        <w:rPr>
          <w:rFonts w:ascii="Times New Roman" w:hAnsi="Times New Roman" w:cs="Times New Roman"/>
          <w:sz w:val="24"/>
        </w:rPr>
        <w:t>finanțare</w:t>
      </w:r>
      <w:r w:rsidRPr="00B155A8">
        <w:rPr>
          <w:rFonts w:ascii="Times New Roman" w:hAnsi="Times New Roman" w:cs="Times New Roman"/>
          <w:sz w:val="24"/>
        </w:rPr>
        <w:t xml:space="preserve"> prin care se poate realiza co</w:t>
      </w:r>
      <w:r w:rsidR="000D6FBC">
        <w:rPr>
          <w:rFonts w:ascii="Times New Roman" w:hAnsi="Times New Roman" w:cs="Times New Roman"/>
          <w:sz w:val="24"/>
        </w:rPr>
        <w:t>finanțare</w:t>
      </w:r>
      <w:r w:rsidRPr="00B155A8">
        <w:rPr>
          <w:rFonts w:ascii="Times New Roman" w:hAnsi="Times New Roman" w:cs="Times New Roman"/>
          <w:sz w:val="24"/>
        </w:rPr>
        <w:t>a proiectelor (reprezintă o sumă de activită</w:t>
      </w:r>
      <w:r w:rsidR="007808B8">
        <w:rPr>
          <w:rFonts w:ascii="Times New Roman" w:hAnsi="Times New Roman" w:cs="Times New Roman"/>
          <w:sz w:val="24"/>
        </w:rPr>
        <w:t>ț</w:t>
      </w:r>
      <w:r w:rsidRPr="00B155A8">
        <w:rPr>
          <w:rFonts w:ascii="Times New Roman" w:hAnsi="Times New Roman" w:cs="Times New Roman"/>
          <w:sz w:val="24"/>
        </w:rPr>
        <w:t xml:space="preserve">i </w:t>
      </w:r>
      <w:r w:rsidR="000D6FBC">
        <w:rPr>
          <w:rFonts w:ascii="Times New Roman" w:hAnsi="Times New Roman" w:cs="Times New Roman"/>
          <w:sz w:val="24"/>
        </w:rPr>
        <w:t>cofinanțate</w:t>
      </w:r>
      <w:r w:rsidRPr="00B155A8">
        <w:rPr>
          <w:rFonts w:ascii="Times New Roman" w:hAnsi="Times New Roman" w:cs="Times New Roman"/>
          <w:sz w:val="24"/>
        </w:rPr>
        <w:t xml:space="preserve"> prin fonduri nerambursabile);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Prag minim </w:t>
      </w:r>
      <w:r w:rsidRPr="00B155A8">
        <w:rPr>
          <w:rFonts w:ascii="Times New Roman" w:hAnsi="Times New Roman" w:cs="Times New Roman"/>
          <w:sz w:val="24"/>
        </w:rPr>
        <w:t xml:space="preserve">- reprezintă punctajul minim sub care un proiect eligibil nu poate intra la </w:t>
      </w:r>
      <w:r w:rsidR="000D6FBC">
        <w:rPr>
          <w:rFonts w:ascii="Times New Roman" w:hAnsi="Times New Roman" w:cs="Times New Roman"/>
          <w:sz w:val="24"/>
        </w:rPr>
        <w:t>finanțare</w:t>
      </w:r>
      <w:r w:rsidRPr="00B155A8">
        <w:rPr>
          <w:rFonts w:ascii="Times New Roman" w:hAnsi="Times New Roman" w:cs="Times New Roman"/>
          <w:sz w:val="24"/>
        </w:rPr>
        <w:t xml:space="preserve">; Perioada de implementare - reprezintă perioada de la semnarea </w:t>
      </w:r>
      <w:r w:rsidR="00473596">
        <w:rPr>
          <w:rFonts w:ascii="Times New Roman" w:hAnsi="Times New Roman" w:cs="Times New Roman"/>
          <w:sz w:val="24"/>
        </w:rPr>
        <w:t>Deciziei</w:t>
      </w:r>
      <w:r w:rsidRPr="00B155A8">
        <w:rPr>
          <w:rFonts w:ascii="Times New Roman" w:hAnsi="Times New Roman" w:cs="Times New Roman"/>
          <w:sz w:val="24"/>
        </w:rPr>
        <w:t xml:space="preserve">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data depunerii ultimei </w:t>
      </w:r>
      <w:r w:rsidR="000D6FBC">
        <w:rPr>
          <w:rFonts w:ascii="Times New Roman" w:hAnsi="Times New Roman" w:cs="Times New Roman"/>
          <w:sz w:val="24"/>
        </w:rPr>
        <w:t>tranșe</w:t>
      </w:r>
      <w:r w:rsidRPr="00B155A8">
        <w:rPr>
          <w:rFonts w:ascii="Times New Roman" w:hAnsi="Times New Roman" w:cs="Times New Roman"/>
          <w:sz w:val="24"/>
        </w:rPr>
        <w:t xml:space="preserve"> de plată;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Perioada de derulare a proiectului </w:t>
      </w:r>
      <w:r w:rsidRPr="00B155A8">
        <w:rPr>
          <w:rFonts w:ascii="Times New Roman" w:hAnsi="Times New Roman" w:cs="Times New Roman"/>
          <w:sz w:val="24"/>
        </w:rPr>
        <w:t xml:space="preserve">- reprezintă perioada de la semnarea </w:t>
      </w:r>
      <w:r w:rsidR="00473596">
        <w:rPr>
          <w:rFonts w:ascii="Times New Roman" w:hAnsi="Times New Roman" w:cs="Times New Roman"/>
          <w:sz w:val="24"/>
        </w:rPr>
        <w:t>Deciziei</w:t>
      </w:r>
      <w:r w:rsidRPr="00B155A8">
        <w:rPr>
          <w:rFonts w:ascii="Times New Roman" w:hAnsi="Times New Roman" w:cs="Times New Roman"/>
          <w:sz w:val="24"/>
        </w:rPr>
        <w:t xml:space="preserve">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finalul perioadei de monitorizare a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lastRenderedPageBreak/>
        <w:t xml:space="preserve">Reprezentantul legal </w:t>
      </w:r>
      <w:r w:rsidRPr="00B155A8">
        <w:rPr>
          <w:rFonts w:ascii="Times New Roman" w:hAnsi="Times New Roman" w:cs="Times New Roman"/>
          <w:sz w:val="24"/>
        </w:rPr>
        <w:t>– persoana desemnată să reprezinte solicitantul în rela</w:t>
      </w:r>
      <w:r w:rsidR="007808B8">
        <w:rPr>
          <w:rFonts w:ascii="Times New Roman" w:hAnsi="Times New Roman" w:cs="Times New Roman"/>
          <w:sz w:val="24"/>
        </w:rPr>
        <w:t>ț</w:t>
      </w:r>
      <w:r w:rsidRPr="00B155A8">
        <w:rPr>
          <w:rFonts w:ascii="Times New Roman" w:hAnsi="Times New Roman" w:cs="Times New Roman"/>
          <w:sz w:val="24"/>
        </w:rPr>
        <w:t xml:space="preserve">ia contractuală cu AFIR, conform </w:t>
      </w:r>
      <w:r w:rsidR="000D6FBC">
        <w:rPr>
          <w:rFonts w:ascii="Times New Roman" w:hAnsi="Times New Roman" w:cs="Times New Roman"/>
          <w:sz w:val="24"/>
        </w:rPr>
        <w:t>legislație</w:t>
      </w:r>
      <w:r w:rsidRPr="00B155A8">
        <w:rPr>
          <w:rFonts w:ascii="Times New Roman" w:hAnsi="Times New Roman" w:cs="Times New Roman"/>
          <w:sz w:val="24"/>
        </w:rPr>
        <w:t>i în vigoare.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Solicitant</w:t>
      </w:r>
      <w:r w:rsidRPr="00B155A8">
        <w:rPr>
          <w:rFonts w:ascii="Times New Roman" w:hAnsi="Times New Roman" w:cs="Times New Roman"/>
          <w:sz w:val="24"/>
        </w:rPr>
        <w:t xml:space="preserve"> – persoană juridică / ONG, poten</w:t>
      </w:r>
      <w:r w:rsidR="007808B8">
        <w:rPr>
          <w:rFonts w:ascii="Times New Roman" w:hAnsi="Times New Roman" w:cs="Times New Roman"/>
          <w:sz w:val="24"/>
        </w:rPr>
        <w:t>ț</w:t>
      </w:r>
      <w:r w:rsidRPr="00B155A8">
        <w:rPr>
          <w:rFonts w:ascii="Times New Roman" w:hAnsi="Times New Roman" w:cs="Times New Roman"/>
          <w:sz w:val="24"/>
        </w:rPr>
        <w:t>ial beneficiar al sprijinului nerambursabil din FEADR;</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Sprijin nerambursabil </w:t>
      </w:r>
      <w:r w:rsidRPr="00B155A8">
        <w:rPr>
          <w:rFonts w:ascii="Times New Roman" w:hAnsi="Times New Roman" w:cs="Times New Roman"/>
          <w:sz w:val="24"/>
        </w:rPr>
        <w:t>- reprezintă suma alocată proiectelor, asigurată din contribuția Uniunii Europene și a Guvernului României;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Valoare eligibilă a proiectulu</w:t>
      </w:r>
      <w:r w:rsidRPr="00B155A8">
        <w:rPr>
          <w:rFonts w:ascii="Times New Roman" w:hAnsi="Times New Roman" w:cs="Times New Roman"/>
          <w:sz w:val="24"/>
        </w:rPr>
        <w:t xml:space="preserve">i – suma cheltuielilor pentru bunuri, servicii care se încadrează în Lista cheltuielilor eligibile precizată în prezentul </w:t>
      </w:r>
      <w:r w:rsidR="005F76ED">
        <w:rPr>
          <w:rFonts w:ascii="Times New Roman" w:hAnsi="Times New Roman" w:cs="Times New Roman"/>
          <w:sz w:val="24"/>
        </w:rPr>
        <w:t>ghid</w:t>
      </w:r>
      <w:r w:rsidRPr="00B155A8">
        <w:rPr>
          <w:rFonts w:ascii="Times New Roman" w:hAnsi="Times New Roman" w:cs="Times New Roman"/>
          <w:sz w:val="24"/>
        </w:rPr>
        <w:t xml:space="preserve"> și care pot fi decontate prin FEADR; procentul de con</w:t>
      </w:r>
      <w:r w:rsidR="000D6FBC">
        <w:rPr>
          <w:rFonts w:ascii="Times New Roman" w:hAnsi="Times New Roman" w:cs="Times New Roman"/>
          <w:sz w:val="24"/>
        </w:rPr>
        <w:t>finanțare</w:t>
      </w:r>
      <w:r w:rsidRPr="00B155A8">
        <w:rPr>
          <w:rFonts w:ascii="Times New Roman" w:hAnsi="Times New Roman" w:cs="Times New Roman"/>
          <w:sz w:val="24"/>
        </w:rPr>
        <w:t xml:space="preserve"> publică și privată se calculează prin raportare la valoarea eligibilă a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Valoarea neeligibilă a proiectului</w:t>
      </w:r>
      <w:r w:rsidRPr="00B155A8">
        <w:rPr>
          <w:rFonts w:ascii="Times New Roman" w:hAnsi="Times New Roman" w:cs="Times New Roman"/>
          <w:sz w:val="24"/>
        </w:rPr>
        <w:t xml:space="preserve"> – reprezintă suma cheltuielilor pentru bunuri, servicii care sunt încadrate în Lista cheltuielilor neeligi</w:t>
      </w:r>
      <w:r w:rsidR="009B0E79">
        <w:rPr>
          <w:rFonts w:ascii="Times New Roman" w:hAnsi="Times New Roman" w:cs="Times New Roman"/>
          <w:sz w:val="24"/>
        </w:rPr>
        <w:t>bile precizată în prezentul ghid</w:t>
      </w:r>
      <w:r w:rsidRPr="00B155A8">
        <w:rPr>
          <w:rFonts w:ascii="Times New Roman" w:hAnsi="Times New Roman" w:cs="Times New Roman"/>
          <w:sz w:val="24"/>
        </w:rPr>
        <w:t xml:space="preserve"> şi, ca atare, nu pot fi decontate prin FEADR; cheltuielile neeligibile nu vor fi luate în calcul pentru stabilirea procentului de co</w:t>
      </w:r>
      <w:r w:rsidR="000D6FBC">
        <w:rPr>
          <w:rFonts w:ascii="Times New Roman" w:hAnsi="Times New Roman" w:cs="Times New Roman"/>
          <w:sz w:val="24"/>
        </w:rPr>
        <w:t>finanțare</w:t>
      </w:r>
      <w:r w:rsidRPr="00B155A8">
        <w:rPr>
          <w:rFonts w:ascii="Times New Roman" w:hAnsi="Times New Roman" w:cs="Times New Roman"/>
          <w:sz w:val="24"/>
        </w:rPr>
        <w:t xml:space="preserve"> publică; cheltuielile neeligibile vor fi suportate financiar integral de către beneficiarul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Valoare totală a proiectului </w:t>
      </w:r>
      <w:r w:rsidRPr="00B155A8">
        <w:rPr>
          <w:rFonts w:ascii="Times New Roman" w:hAnsi="Times New Roman" w:cs="Times New Roman"/>
          <w:sz w:val="24"/>
        </w:rPr>
        <w:t xml:space="preserve">– suma cheltuielilor eligibile şi neeligibile </w:t>
      </w:r>
      <w:r w:rsidR="009B0E79">
        <w:rPr>
          <w:rFonts w:ascii="Times New Roman" w:hAnsi="Times New Roman" w:cs="Times New Roman"/>
          <w:sz w:val="24"/>
        </w:rPr>
        <w:t>pentru bunuri, servicii</w:t>
      </w:r>
      <w:r w:rsidRPr="00B155A8">
        <w:rPr>
          <w:rFonts w:ascii="Times New Roman" w:hAnsi="Times New Roman" w:cs="Times New Roman"/>
          <w:sz w:val="24"/>
        </w:rPr>
        <w:t>;</w:t>
      </w:r>
    </w:p>
    <w:p w:rsidR="00DB1261" w:rsidRDefault="00DB1261" w:rsidP="0030484B">
      <w:pPr>
        <w:jc w:val="both"/>
        <w:rPr>
          <w:rFonts w:ascii="Times New Roman" w:hAnsi="Times New Roman" w:cs="Times New Roman"/>
          <w:b/>
          <w:sz w:val="24"/>
          <w:u w:val="single"/>
        </w:rPr>
      </w:pPr>
    </w:p>
    <w:p w:rsidR="0030484B" w:rsidRPr="00DB1261" w:rsidRDefault="0030484B" w:rsidP="0030484B">
      <w:pPr>
        <w:jc w:val="both"/>
        <w:rPr>
          <w:rFonts w:ascii="Times New Roman" w:hAnsi="Times New Roman" w:cs="Times New Roman"/>
          <w:b/>
          <w:sz w:val="24"/>
          <w:u w:val="single"/>
        </w:rPr>
      </w:pPr>
      <w:r w:rsidRPr="00DB1261">
        <w:rPr>
          <w:rFonts w:ascii="Times New Roman" w:hAnsi="Times New Roman" w:cs="Times New Roman"/>
          <w:b/>
          <w:sz w:val="24"/>
          <w:u w:val="single"/>
        </w:rPr>
        <w:t>Abrevieri: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AFIR</w:t>
      </w:r>
      <w:r w:rsidRPr="00B155A8">
        <w:rPr>
          <w:rFonts w:ascii="Times New Roman" w:hAnsi="Times New Roman" w:cs="Times New Roman"/>
          <w:sz w:val="24"/>
        </w:rPr>
        <w:t xml:space="preserve"> – Agen</w:t>
      </w:r>
      <w:r w:rsidR="007808B8">
        <w:rPr>
          <w:rFonts w:ascii="Times New Roman" w:hAnsi="Times New Roman" w:cs="Times New Roman"/>
          <w:sz w:val="24"/>
        </w:rPr>
        <w:t>ț</w:t>
      </w:r>
      <w:r w:rsidRPr="00B155A8">
        <w:rPr>
          <w:rFonts w:ascii="Times New Roman" w:hAnsi="Times New Roman" w:cs="Times New Roman"/>
          <w:sz w:val="24"/>
        </w:rPr>
        <w:t xml:space="preserve">ia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 institu</w:t>
      </w:r>
      <w:r w:rsidR="007808B8">
        <w:rPr>
          <w:rFonts w:ascii="Times New Roman" w:hAnsi="Times New Roman" w:cs="Times New Roman"/>
          <w:sz w:val="24"/>
        </w:rPr>
        <w:t>ț</w:t>
      </w:r>
      <w:r w:rsidRPr="00B155A8">
        <w:rPr>
          <w:rFonts w:ascii="Times New Roman" w:hAnsi="Times New Roman" w:cs="Times New Roman"/>
          <w:sz w:val="24"/>
        </w:rPr>
        <w:t>ie publică cu personalitate juridică, subordonată Ministerului Agriculturii şi Dezvoltării Rurale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CRFIR</w:t>
      </w:r>
      <w:r w:rsidRPr="00B155A8">
        <w:rPr>
          <w:rFonts w:ascii="Times New Roman" w:hAnsi="Times New Roman" w:cs="Times New Roman"/>
          <w:sz w:val="24"/>
        </w:rPr>
        <w:t xml:space="preserve"> – Centrele Regionale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 structură organizatorică la nivelul regiunilor de dezvoltare ale României a AFIR;</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CE – SIBA – CRFIR</w:t>
      </w:r>
      <w:r w:rsidRPr="00B155A8">
        <w:rPr>
          <w:rFonts w:ascii="Times New Roman" w:hAnsi="Times New Roman" w:cs="Times New Roman"/>
          <w:sz w:val="24"/>
        </w:rPr>
        <w:t xml:space="preserve"> – Compartimentul Evaluare, din cadrul Serviciului Infrastructură de Bază și de Acces - Centrul Regional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CDRJ </w:t>
      </w:r>
      <w:r w:rsidRPr="00B155A8">
        <w:rPr>
          <w:rFonts w:ascii="Times New Roman" w:hAnsi="Times New Roman" w:cs="Times New Roman"/>
          <w:sz w:val="24"/>
        </w:rPr>
        <w:t>– Compartimen</w:t>
      </w:r>
      <w:r w:rsidR="0058624D">
        <w:rPr>
          <w:rFonts w:ascii="Times New Roman" w:hAnsi="Times New Roman" w:cs="Times New Roman"/>
          <w:sz w:val="24"/>
        </w:rPr>
        <w:t>t de Dezvoltare Rurală Județean</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CSGAL</w:t>
      </w:r>
      <w:r w:rsidRPr="00B155A8">
        <w:rPr>
          <w:rFonts w:ascii="Times New Roman" w:hAnsi="Times New Roman" w:cs="Times New Roman"/>
          <w:sz w:val="24"/>
        </w:rPr>
        <w:t xml:space="preserve"> – Comitet </w:t>
      </w:r>
      <w:r w:rsidR="000D6FBC">
        <w:rPr>
          <w:rFonts w:ascii="Times New Roman" w:hAnsi="Times New Roman" w:cs="Times New Roman"/>
          <w:sz w:val="24"/>
        </w:rPr>
        <w:t>Selecție</w:t>
      </w:r>
      <w:r w:rsidRPr="00B155A8">
        <w:rPr>
          <w:rFonts w:ascii="Times New Roman" w:hAnsi="Times New Roman" w:cs="Times New Roman"/>
          <w:sz w:val="24"/>
        </w:rPr>
        <w:t xml:space="preserve"> din cadrul GAL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DGDR - AM PNDR </w:t>
      </w:r>
      <w:r w:rsidRPr="00B155A8">
        <w:rPr>
          <w:rFonts w:ascii="Times New Roman" w:hAnsi="Times New Roman" w:cs="Times New Roman"/>
          <w:sz w:val="24"/>
        </w:rPr>
        <w:t xml:space="preserve">– Direcția Generală Dezvoltare Rurală - Autoritatea de Management pentru Programul </w:t>
      </w:r>
      <w:r w:rsidR="000D6FBC">
        <w:rPr>
          <w:rFonts w:ascii="Times New Roman" w:hAnsi="Times New Roman" w:cs="Times New Roman"/>
          <w:sz w:val="24"/>
        </w:rPr>
        <w:t>Național</w:t>
      </w:r>
      <w:r w:rsidRPr="00B155A8">
        <w:rPr>
          <w:rFonts w:ascii="Times New Roman" w:hAnsi="Times New Roman" w:cs="Times New Roman"/>
          <w:sz w:val="24"/>
        </w:rPr>
        <w:t xml:space="preserve"> de Dezvoltare Rurală;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DI </w:t>
      </w:r>
      <w:r w:rsidRPr="00B155A8">
        <w:rPr>
          <w:rFonts w:ascii="Times New Roman" w:hAnsi="Times New Roman" w:cs="Times New Roman"/>
          <w:sz w:val="24"/>
        </w:rPr>
        <w:t xml:space="preserve">– Domeniu de </w:t>
      </w:r>
      <w:r w:rsidR="000D6FBC">
        <w:rPr>
          <w:rFonts w:ascii="Times New Roman" w:hAnsi="Times New Roman" w:cs="Times New Roman"/>
          <w:sz w:val="24"/>
        </w:rPr>
        <w:t>intervenție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FEADR </w:t>
      </w:r>
      <w:r w:rsidRPr="00B155A8">
        <w:rPr>
          <w:rFonts w:ascii="Times New Roman" w:hAnsi="Times New Roman" w:cs="Times New Roman"/>
          <w:sz w:val="24"/>
        </w:rPr>
        <w:t xml:space="preserve">– Fondul European Agricol pentru Dezvoltare Rurală, este un instrument de </w:t>
      </w:r>
      <w:r w:rsidR="000D6FBC">
        <w:rPr>
          <w:rFonts w:ascii="Times New Roman" w:hAnsi="Times New Roman" w:cs="Times New Roman"/>
          <w:sz w:val="24"/>
        </w:rPr>
        <w:t>finanțare</w:t>
      </w:r>
      <w:r w:rsidRPr="00B155A8">
        <w:rPr>
          <w:rFonts w:ascii="Times New Roman" w:hAnsi="Times New Roman" w:cs="Times New Roman"/>
          <w:sz w:val="24"/>
        </w:rPr>
        <w:t xml:space="preserve"> creat de Uniunea Europeană pentru implementarea Politicii Agricole Comune.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GAL</w:t>
      </w:r>
      <w:r w:rsidRPr="00B155A8">
        <w:rPr>
          <w:rFonts w:ascii="Times New Roman" w:hAnsi="Times New Roman" w:cs="Times New Roman"/>
          <w:sz w:val="24"/>
        </w:rPr>
        <w:t xml:space="preserve">- Grup de </w:t>
      </w:r>
      <w:r w:rsidR="007808B8">
        <w:rPr>
          <w:rFonts w:ascii="Times New Roman" w:hAnsi="Times New Roman" w:cs="Times New Roman"/>
          <w:sz w:val="24"/>
        </w:rPr>
        <w:t>A</w:t>
      </w:r>
      <w:r w:rsidRPr="00B155A8">
        <w:rPr>
          <w:rFonts w:ascii="Times New Roman" w:hAnsi="Times New Roman" w:cs="Times New Roman"/>
          <w:sz w:val="24"/>
        </w:rPr>
        <w:t xml:space="preserve">cțiune </w:t>
      </w:r>
      <w:r w:rsidR="007808B8">
        <w:rPr>
          <w:rFonts w:ascii="Times New Roman" w:hAnsi="Times New Roman" w:cs="Times New Roman"/>
          <w:sz w:val="24"/>
        </w:rPr>
        <w:t>L</w:t>
      </w:r>
      <w:r w:rsidRPr="00B155A8">
        <w:rPr>
          <w:rFonts w:ascii="Times New Roman" w:hAnsi="Times New Roman" w:cs="Times New Roman"/>
          <w:sz w:val="24"/>
        </w:rPr>
        <w:t>ocală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MADR</w:t>
      </w:r>
      <w:r w:rsidRPr="00B155A8">
        <w:rPr>
          <w:rFonts w:ascii="Times New Roman" w:hAnsi="Times New Roman" w:cs="Times New Roman"/>
          <w:sz w:val="24"/>
        </w:rPr>
        <w:t xml:space="preserve"> – Ministerul Agriculturii şi Dezvoltării Rurale;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OJFIR</w:t>
      </w:r>
      <w:r w:rsidRPr="00B155A8">
        <w:rPr>
          <w:rFonts w:ascii="Times New Roman" w:hAnsi="Times New Roman" w:cs="Times New Roman"/>
          <w:sz w:val="24"/>
        </w:rPr>
        <w:t xml:space="preserve"> – Oficiile Jude</w:t>
      </w:r>
      <w:r w:rsidR="007808B8">
        <w:rPr>
          <w:rFonts w:ascii="Times New Roman" w:hAnsi="Times New Roman" w:cs="Times New Roman"/>
          <w:sz w:val="24"/>
        </w:rPr>
        <w:t>ț</w:t>
      </w:r>
      <w:r w:rsidRPr="00B155A8">
        <w:rPr>
          <w:rFonts w:ascii="Times New Roman" w:hAnsi="Times New Roman" w:cs="Times New Roman"/>
          <w:sz w:val="24"/>
        </w:rPr>
        <w:t xml:space="preserve">ene pentru </w:t>
      </w:r>
      <w:r w:rsidR="000D6FBC">
        <w:rPr>
          <w:rFonts w:ascii="Times New Roman" w:hAnsi="Times New Roman" w:cs="Times New Roman"/>
          <w:sz w:val="24"/>
        </w:rPr>
        <w:t>Finanțare</w:t>
      </w:r>
      <w:r w:rsidRPr="00B155A8">
        <w:rPr>
          <w:rFonts w:ascii="Times New Roman" w:hAnsi="Times New Roman" w:cs="Times New Roman"/>
          <w:sz w:val="24"/>
        </w:rPr>
        <w:t>a Investi</w:t>
      </w:r>
      <w:r w:rsidR="007808B8">
        <w:rPr>
          <w:rFonts w:ascii="Times New Roman" w:hAnsi="Times New Roman" w:cs="Times New Roman"/>
          <w:sz w:val="24"/>
        </w:rPr>
        <w:t>ț</w:t>
      </w:r>
      <w:r w:rsidRPr="00B155A8">
        <w:rPr>
          <w:rFonts w:ascii="Times New Roman" w:hAnsi="Times New Roman" w:cs="Times New Roman"/>
          <w:sz w:val="24"/>
        </w:rPr>
        <w:t>iilor Rurale, structură organizatorică la nivel jude</w:t>
      </w:r>
      <w:r w:rsidR="007808B8">
        <w:rPr>
          <w:rFonts w:ascii="Times New Roman" w:hAnsi="Times New Roman" w:cs="Times New Roman"/>
          <w:sz w:val="24"/>
        </w:rPr>
        <w:t>ț</w:t>
      </w:r>
      <w:r w:rsidRPr="00B155A8">
        <w:rPr>
          <w:rFonts w:ascii="Times New Roman" w:hAnsi="Times New Roman" w:cs="Times New Roman"/>
          <w:sz w:val="24"/>
        </w:rPr>
        <w:t>ean a AFIR;</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lastRenderedPageBreak/>
        <w:t>PNDR</w:t>
      </w:r>
      <w:r w:rsidRPr="00B155A8">
        <w:rPr>
          <w:rFonts w:ascii="Times New Roman" w:hAnsi="Times New Roman" w:cs="Times New Roman"/>
          <w:sz w:val="24"/>
        </w:rPr>
        <w:t xml:space="preserve"> – Programul </w:t>
      </w:r>
      <w:r w:rsidR="000D6FBC">
        <w:rPr>
          <w:rFonts w:ascii="Times New Roman" w:hAnsi="Times New Roman" w:cs="Times New Roman"/>
          <w:sz w:val="24"/>
        </w:rPr>
        <w:t>Național</w:t>
      </w:r>
      <w:r w:rsidRPr="00B155A8">
        <w:rPr>
          <w:rFonts w:ascii="Times New Roman" w:hAnsi="Times New Roman" w:cs="Times New Roman"/>
          <w:sz w:val="24"/>
        </w:rPr>
        <w:t xml:space="preserve"> de Dezvoltare Rurală este documentul pe baza căruia va putea fi accesat Fondul European Agricol pentru Dezvoltare Rurală şi care respectă liniile directoare strategice de dezvoltare rurală ale Uniunii Europene.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SDL</w:t>
      </w:r>
      <w:r w:rsidRPr="00B155A8">
        <w:rPr>
          <w:rFonts w:ascii="Times New Roman" w:hAnsi="Times New Roman" w:cs="Times New Roman"/>
          <w:sz w:val="24"/>
        </w:rPr>
        <w:t xml:space="preserve"> - Strategie de dezvoltare locală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SLIN – CRFIR</w:t>
      </w:r>
      <w:r w:rsidRPr="00B155A8">
        <w:rPr>
          <w:rFonts w:ascii="Times New Roman" w:hAnsi="Times New Roman" w:cs="Times New Roman"/>
          <w:sz w:val="24"/>
        </w:rPr>
        <w:t xml:space="preserve"> – Serviciul LEADER și Investiții Non-agricole din cadrul Centrului Regional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SLIN – OJFIR</w:t>
      </w:r>
      <w:r w:rsidRPr="00B155A8">
        <w:rPr>
          <w:rFonts w:ascii="Times New Roman" w:hAnsi="Times New Roman" w:cs="Times New Roman"/>
          <w:sz w:val="24"/>
        </w:rPr>
        <w:t xml:space="preserve"> – Serviciul LEADER și Investiții Non-agricole din cadrul Oficiului Județean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w:t>
      </w:r>
    </w:p>
    <w:p w:rsidR="009B0E79" w:rsidRDefault="009B0E79" w:rsidP="0030484B">
      <w:pPr>
        <w:jc w:val="both"/>
        <w:rPr>
          <w:rFonts w:ascii="Times New Roman" w:hAnsi="Times New Roman" w:cs="Times New Roman"/>
          <w:sz w:val="24"/>
        </w:rPr>
      </w:pPr>
    </w:p>
    <w:p w:rsidR="00970890" w:rsidRPr="00B155A8" w:rsidRDefault="0030484B" w:rsidP="00CC0CAF">
      <w:pPr>
        <w:pStyle w:val="Style2"/>
        <w:outlineLvl w:val="0"/>
      </w:pPr>
      <w:bookmarkStart w:id="1" w:name="_Toc511807030"/>
      <w:r w:rsidRPr="00B155A8">
        <w:t>Capitolul 2 – PREVEDERI GENERALE</w:t>
      </w:r>
      <w:bookmarkEnd w:id="1"/>
      <w:r w:rsidRPr="00B155A8">
        <w:t xml:space="preserve"> </w:t>
      </w:r>
    </w:p>
    <w:p w:rsidR="0030484B" w:rsidRPr="00B155A8" w:rsidRDefault="0030484B" w:rsidP="008651DA">
      <w:pPr>
        <w:pStyle w:val="Style3"/>
        <w:outlineLvl w:val="1"/>
      </w:pPr>
      <w:bookmarkStart w:id="2" w:name="_Toc511807031"/>
      <w:r w:rsidRPr="00B155A8">
        <w:t xml:space="preserve">2.1 Contribuția Măsurii </w:t>
      </w:r>
      <w:r w:rsidR="00DB1261">
        <w:t>M5/6A</w:t>
      </w:r>
      <w:r w:rsidRPr="00B155A8">
        <w:t xml:space="preserve"> – „</w:t>
      </w:r>
      <w:r w:rsidR="00DB1261">
        <w:t>Inființarea de activități non-agricole prin achiziții</w:t>
      </w:r>
      <w:r w:rsidRPr="00B155A8">
        <w:t xml:space="preserve">” la domeniile de </w:t>
      </w:r>
      <w:r w:rsidR="000D6FBC">
        <w:t>intervenție</w:t>
      </w:r>
      <w:r w:rsidRPr="00B155A8">
        <w:t>:</w:t>
      </w:r>
      <w:bookmarkEnd w:id="2"/>
    </w:p>
    <w:p w:rsidR="00DB1261" w:rsidRPr="00DB1261" w:rsidRDefault="00DB1261" w:rsidP="00DB1261">
      <w:pPr>
        <w:jc w:val="both"/>
        <w:rPr>
          <w:rFonts w:ascii="Times New Roman" w:hAnsi="Times New Roman" w:cs="Times New Roman"/>
          <w:sz w:val="24"/>
        </w:rPr>
      </w:pPr>
      <w:r w:rsidRPr="00DB1261">
        <w:rPr>
          <w:rFonts w:ascii="Times New Roman" w:hAnsi="Times New Roman" w:cs="Times New Roman"/>
          <w:bCs/>
          <w:iCs/>
          <w:sz w:val="24"/>
        </w:rPr>
        <w:t xml:space="preserve">Măsura </w:t>
      </w:r>
      <w:r>
        <w:rPr>
          <w:rFonts w:ascii="Times New Roman" w:hAnsi="Times New Roman" w:cs="Times New Roman"/>
          <w:bCs/>
          <w:iCs/>
          <w:sz w:val="24"/>
        </w:rPr>
        <w:t>M5/6A</w:t>
      </w:r>
      <w:r w:rsidRPr="00DB1261">
        <w:rPr>
          <w:rFonts w:ascii="Times New Roman" w:hAnsi="Times New Roman" w:cs="Times New Roman"/>
          <w:bCs/>
          <w:iCs/>
          <w:sz w:val="24"/>
        </w:rPr>
        <w:t xml:space="preserve"> „</w:t>
      </w:r>
      <w:r w:rsidRPr="00DB1261">
        <w:t>Inființarea de activități non-agricole prin achiziții</w:t>
      </w:r>
      <w:r w:rsidRPr="00DB1261">
        <w:rPr>
          <w:rFonts w:ascii="Times New Roman" w:hAnsi="Times New Roman" w:cs="Times New Roman"/>
          <w:bCs/>
          <w:iCs/>
          <w:sz w:val="24"/>
        </w:rPr>
        <w:t xml:space="preserve">” din cadrul </w:t>
      </w:r>
      <w:r w:rsidR="004607C1">
        <w:rPr>
          <w:rFonts w:ascii="Times New Roman" w:hAnsi="Times New Roman" w:cs="Times New Roman"/>
          <w:bCs/>
          <w:iCs/>
          <w:sz w:val="24"/>
        </w:rPr>
        <w:t>Strategiei de D</w:t>
      </w:r>
      <w:r w:rsidR="004607C1" w:rsidRPr="00DB1261">
        <w:rPr>
          <w:rFonts w:ascii="Times New Roman" w:hAnsi="Times New Roman" w:cs="Times New Roman"/>
          <w:bCs/>
          <w:iCs/>
          <w:sz w:val="24"/>
        </w:rPr>
        <w:t>ezvolt</w:t>
      </w:r>
      <w:r w:rsidR="004607C1">
        <w:rPr>
          <w:rFonts w:ascii="Times New Roman" w:hAnsi="Times New Roman" w:cs="Times New Roman"/>
          <w:bCs/>
          <w:iCs/>
          <w:sz w:val="24"/>
        </w:rPr>
        <w:t xml:space="preserve">are Locală a asociației Grupul de Acțiune Locală </w:t>
      </w:r>
      <w:r w:rsidR="00B7195D">
        <w:rPr>
          <w:rFonts w:ascii="Times New Roman" w:hAnsi="Times New Roman" w:cs="Times New Roman"/>
          <w:bCs/>
          <w:iCs/>
          <w:sz w:val="24"/>
        </w:rPr>
        <w:t>Câmpia Brăilei</w:t>
      </w:r>
      <w:r w:rsidR="004607C1" w:rsidRPr="00DB1261">
        <w:rPr>
          <w:rFonts w:ascii="Times New Roman" w:hAnsi="Times New Roman" w:cs="Times New Roman"/>
          <w:bCs/>
          <w:iCs/>
          <w:sz w:val="24"/>
        </w:rPr>
        <w:t xml:space="preserve"> 2014-2020</w:t>
      </w:r>
      <w:r w:rsidRPr="00DB1261">
        <w:rPr>
          <w:rFonts w:ascii="Times New Roman" w:hAnsi="Times New Roman" w:cs="Times New Roman"/>
          <w:bCs/>
          <w:iCs/>
          <w:sz w:val="24"/>
        </w:rPr>
        <w:t xml:space="preserve"> este reglementată de prevederile art. 19  </w:t>
      </w:r>
      <w:r w:rsidR="00197CD6" w:rsidRPr="00197CD6">
        <w:rPr>
          <w:rFonts w:ascii="Times New Roman" w:hAnsi="Times New Roman" w:cs="Times New Roman"/>
          <w:bCs/>
          <w:iCs/>
          <w:sz w:val="24"/>
        </w:rPr>
        <w:t>Dezvoltarea exploatatiilor si intreprinderilor  din Reg. (UE) nr. 1305/2013</w:t>
      </w:r>
      <w:r w:rsidRPr="00197CD6">
        <w:rPr>
          <w:rFonts w:ascii="Times New Roman" w:hAnsi="Times New Roman" w:cs="Times New Roman"/>
          <w:bCs/>
          <w:iCs/>
          <w:sz w:val="24"/>
        </w:rPr>
        <w:t>,</w:t>
      </w:r>
      <w:r w:rsidRPr="00DB1261">
        <w:rPr>
          <w:rFonts w:ascii="Times New Roman" w:hAnsi="Times New Roman" w:cs="Times New Roman"/>
          <w:bCs/>
          <w:iCs/>
          <w:sz w:val="24"/>
        </w:rPr>
        <w:t xml:space="preserve"> cu modificările și completările ulterioare şi contribuie la domeniul de intervenție: 6A – ”Facilitarea diversificării, a înființării și a dezvoltării de întreprinderi mici, precum și crearea de locuri de muncă’’. </w:t>
      </w:r>
    </w:p>
    <w:p w:rsidR="00197CD6" w:rsidRDefault="00DB1261" w:rsidP="00DB1261">
      <w:pPr>
        <w:jc w:val="both"/>
        <w:rPr>
          <w:rFonts w:ascii="Times New Roman" w:hAnsi="Times New Roman" w:cs="Times New Roman"/>
          <w:sz w:val="24"/>
        </w:rPr>
      </w:pPr>
      <w:r w:rsidRPr="00DB1261">
        <w:rPr>
          <w:rFonts w:ascii="Times New Roman" w:hAnsi="Times New Roman" w:cs="Times New Roman"/>
          <w:sz w:val="24"/>
        </w:rPr>
        <w:t xml:space="preserve">Sprijinul acordat prin Măsura </w:t>
      </w:r>
      <w:r>
        <w:rPr>
          <w:rFonts w:ascii="Times New Roman" w:hAnsi="Times New Roman" w:cs="Times New Roman"/>
          <w:sz w:val="24"/>
        </w:rPr>
        <w:t>M5/6A</w:t>
      </w:r>
      <w:r w:rsidRPr="00DB1261">
        <w:rPr>
          <w:rFonts w:ascii="Times New Roman" w:hAnsi="Times New Roman" w:cs="Times New Roman"/>
          <w:sz w:val="24"/>
        </w:rPr>
        <w:t xml:space="preserve"> contribuie la </w:t>
      </w:r>
      <w:r w:rsidR="00197CD6">
        <w:rPr>
          <w:rFonts w:ascii="Times New Roman" w:hAnsi="Times New Roman" w:cs="Times New Roman"/>
          <w:sz w:val="24"/>
        </w:rPr>
        <w:t>diversificarea activitatilor agricole prin crearea si dezvoltarea de activitati noi non-agricole la infiintarea si dezvoltarea microintreprinderilor si intreprinderilor mici, la crearea de noi locuri de munca, la obtinerea de venituri pentru populatia din mediul rural si la reducerea gradului de dependenta fata de sectorul agricol ceea ce va contribui la o dezvoltare economica durabila si echilibrata.</w:t>
      </w:r>
    </w:p>
    <w:p w:rsidR="00DB1261" w:rsidRPr="00DB1261" w:rsidRDefault="00DB1261" w:rsidP="00DB1261">
      <w:pPr>
        <w:jc w:val="both"/>
        <w:rPr>
          <w:rFonts w:ascii="Times New Roman" w:hAnsi="Times New Roman" w:cs="Times New Roman"/>
          <w:sz w:val="24"/>
        </w:rPr>
      </w:pPr>
      <w:r w:rsidRPr="00DB1261">
        <w:rPr>
          <w:rFonts w:ascii="Times New Roman" w:hAnsi="Times New Roman" w:cs="Times New Roman"/>
          <w:sz w:val="24"/>
        </w:rPr>
        <w:t xml:space="preserve">Implementarea acestei măsuri este necesară pentru stimularea mediului de afaceri din spaţiul rural prin susţinerea financiară a întreprinzătorilor care realizează activităţi neagricole pentru prima dată (start-up) în baza unui plan de afaceri. </w:t>
      </w:r>
    </w:p>
    <w:p w:rsidR="00DB1261" w:rsidRPr="00DB1261" w:rsidRDefault="00DB1261" w:rsidP="00DB1261">
      <w:pPr>
        <w:jc w:val="both"/>
        <w:rPr>
          <w:rFonts w:ascii="Times New Roman" w:hAnsi="Times New Roman" w:cs="Times New Roman"/>
          <w:sz w:val="24"/>
        </w:rPr>
      </w:pPr>
      <w:r w:rsidRPr="004607C1">
        <w:rPr>
          <w:rFonts w:ascii="Times New Roman" w:hAnsi="Times New Roman" w:cs="Times New Roman"/>
          <w:b/>
          <w:sz w:val="24"/>
          <w:u w:val="single"/>
        </w:rPr>
        <w:t>Măsura contribuie la</w:t>
      </w:r>
      <w:r w:rsidRPr="00DB1261">
        <w:rPr>
          <w:rFonts w:ascii="Times New Roman" w:hAnsi="Times New Roman" w:cs="Times New Roman"/>
          <w:sz w:val="24"/>
        </w:rPr>
        <w:t xml:space="preserve">: ocuparea unei parţi din excedentul de forţă de muncă existent, la diversificarea economiei rurale, la creşterea veniturilor populaţiei rurale şi a nivelului de trai, la scăderea sărăciei şi la combaterea excluderii sociale. Principalul scop al acestei masuri este acela de a promova crearea si dezvoltarea unor noi activitati economice in teritoriul </w:t>
      </w:r>
      <w:r w:rsidR="00B7195D">
        <w:rPr>
          <w:rFonts w:ascii="Times New Roman" w:hAnsi="Times New Roman" w:cs="Times New Roman"/>
          <w:sz w:val="24"/>
        </w:rPr>
        <w:t>Câmpia Brăilei</w:t>
      </w:r>
      <w:r w:rsidRPr="00DB1261">
        <w:rPr>
          <w:rFonts w:ascii="Times New Roman" w:hAnsi="Times New Roman" w:cs="Times New Roman"/>
          <w:sz w:val="24"/>
        </w:rPr>
        <w:t xml:space="preserve">, atat pentru producţie cât şi pentru servicii. </w:t>
      </w:r>
    </w:p>
    <w:p w:rsidR="00DB1261" w:rsidRDefault="00DB1261" w:rsidP="0030484B">
      <w:pPr>
        <w:jc w:val="both"/>
        <w:rPr>
          <w:rFonts w:ascii="Times New Roman" w:hAnsi="Times New Roman" w:cs="Times New Roman"/>
          <w:sz w:val="24"/>
        </w:rPr>
      </w:pPr>
      <w:r w:rsidRPr="00DB1261">
        <w:rPr>
          <w:rFonts w:ascii="Times New Roman" w:hAnsi="Times New Roman" w:cs="Times New Roman"/>
          <w:sz w:val="24"/>
        </w:rPr>
        <w:t>In cadrul acestei masuri se va acorda sprijin pentru diversificarea economiei locale in sensul dezvoltarii de intreprinderi mici si microintreprinderi in sectorul non-agricol in vederea sustinerii acestui sector tinand cont de slaba dezvoltare a sectorului non-agricol identificata ca fiind un punct slab in cadrul analizei SWOT a economiei locale.</w:t>
      </w:r>
    </w:p>
    <w:p w:rsidR="00C6380B" w:rsidRPr="00C6380B" w:rsidRDefault="00C6380B" w:rsidP="00264CC8">
      <w:pPr>
        <w:pStyle w:val="ListParagraph"/>
        <w:numPr>
          <w:ilvl w:val="0"/>
          <w:numId w:val="18"/>
        </w:numPr>
        <w:jc w:val="both"/>
        <w:rPr>
          <w:rFonts w:ascii="Times New Roman" w:hAnsi="Times New Roman" w:cs="Times New Roman"/>
          <w:sz w:val="24"/>
        </w:rPr>
      </w:pPr>
      <w:r w:rsidRPr="00C6380B">
        <w:rPr>
          <w:rFonts w:ascii="Times New Roman" w:hAnsi="Times New Roman" w:cs="Times New Roman"/>
          <w:sz w:val="24"/>
        </w:rPr>
        <w:t xml:space="preserve">stimularea activităţilor economice noi din sfera serviciilor pentru populaţie sau pentru alte intreprinderi din teritoriul </w:t>
      </w:r>
      <w:r w:rsidR="00B7195D">
        <w:rPr>
          <w:rFonts w:ascii="Times New Roman" w:hAnsi="Times New Roman" w:cs="Times New Roman"/>
          <w:sz w:val="24"/>
        </w:rPr>
        <w:t>Câmpia Brăilei</w:t>
      </w:r>
      <w:r w:rsidRPr="00C6380B">
        <w:rPr>
          <w:rFonts w:ascii="Times New Roman" w:hAnsi="Times New Roman" w:cs="Times New Roman"/>
          <w:sz w:val="24"/>
        </w:rPr>
        <w:t xml:space="preserve">; </w:t>
      </w:r>
    </w:p>
    <w:p w:rsidR="00C6380B" w:rsidRPr="00C6380B" w:rsidRDefault="00C6380B" w:rsidP="00264CC8">
      <w:pPr>
        <w:pStyle w:val="ListParagraph"/>
        <w:numPr>
          <w:ilvl w:val="0"/>
          <w:numId w:val="18"/>
        </w:numPr>
        <w:jc w:val="both"/>
        <w:rPr>
          <w:rFonts w:ascii="Times New Roman" w:hAnsi="Times New Roman" w:cs="Times New Roman"/>
          <w:sz w:val="24"/>
        </w:rPr>
      </w:pPr>
      <w:r>
        <w:rPr>
          <w:rFonts w:ascii="Times New Roman" w:hAnsi="Times New Roman" w:cs="Times New Roman"/>
          <w:sz w:val="24"/>
        </w:rPr>
        <w:t>c</w:t>
      </w:r>
      <w:r w:rsidRPr="00C6380B">
        <w:rPr>
          <w:rFonts w:ascii="Times New Roman" w:hAnsi="Times New Roman" w:cs="Times New Roman"/>
          <w:sz w:val="24"/>
        </w:rPr>
        <w:t xml:space="preserve">rearea de noi locuri de muncă. </w:t>
      </w:r>
    </w:p>
    <w:p w:rsidR="00C6380B" w:rsidRDefault="00C6380B" w:rsidP="00264CC8">
      <w:pPr>
        <w:pStyle w:val="ListParagraph"/>
        <w:numPr>
          <w:ilvl w:val="0"/>
          <w:numId w:val="18"/>
        </w:numPr>
        <w:jc w:val="both"/>
        <w:rPr>
          <w:rFonts w:ascii="Times New Roman" w:hAnsi="Times New Roman" w:cs="Times New Roman"/>
          <w:sz w:val="24"/>
        </w:rPr>
      </w:pPr>
      <w:r w:rsidRPr="00C6380B">
        <w:rPr>
          <w:rFonts w:ascii="Times New Roman" w:hAnsi="Times New Roman" w:cs="Times New Roman"/>
          <w:sz w:val="24"/>
        </w:rPr>
        <w:t xml:space="preserve">dezvoltarea economiei locale; </w:t>
      </w:r>
    </w:p>
    <w:p w:rsidR="00C6380B" w:rsidRDefault="00C6380B" w:rsidP="00264CC8">
      <w:pPr>
        <w:pStyle w:val="ListParagraph"/>
        <w:numPr>
          <w:ilvl w:val="0"/>
          <w:numId w:val="18"/>
        </w:numPr>
        <w:jc w:val="both"/>
        <w:rPr>
          <w:rFonts w:ascii="Times New Roman" w:hAnsi="Times New Roman" w:cs="Times New Roman"/>
          <w:sz w:val="24"/>
        </w:rPr>
      </w:pPr>
      <w:r w:rsidRPr="00C6380B">
        <w:rPr>
          <w:rFonts w:ascii="Times New Roman" w:hAnsi="Times New Roman" w:cs="Times New Roman"/>
          <w:sz w:val="24"/>
        </w:rPr>
        <w:lastRenderedPageBreak/>
        <w:t>valorificarea capitalului uman aferent grupurilor vulnerabile;</w:t>
      </w:r>
    </w:p>
    <w:p w:rsidR="00C6380B" w:rsidRPr="00197CD6" w:rsidRDefault="00197CD6" w:rsidP="00197CD6">
      <w:pPr>
        <w:jc w:val="both"/>
        <w:rPr>
          <w:rFonts w:ascii="Times New Roman" w:hAnsi="Times New Roman" w:cs="Times New Roman"/>
          <w:sz w:val="24"/>
        </w:rPr>
      </w:pPr>
      <w:r>
        <w:rPr>
          <w:rFonts w:ascii="Times New Roman" w:hAnsi="Times New Roman" w:cs="Times New Roman"/>
          <w:sz w:val="24"/>
        </w:rPr>
        <w:t>Masura vizeaza diversificarae economiei rurale prin cresterea numarului de intreprinderi in sectorul non-agricol, dezvoltarea serviciilor si cresterea numarului locurilor de munca in teritoriul GAL.</w:t>
      </w:r>
    </w:p>
    <w:p w:rsidR="00C6380B" w:rsidRDefault="00C6380B" w:rsidP="004607C1">
      <w:pPr>
        <w:pStyle w:val="Style3"/>
        <w:outlineLvl w:val="1"/>
      </w:pPr>
      <w:bookmarkStart w:id="3" w:name="_Toc511807032"/>
      <w:r w:rsidRPr="00303A4C">
        <w:t>2.2 Obiective generale ale M</w:t>
      </w:r>
      <w:r>
        <w:t>ă</w:t>
      </w:r>
      <w:r w:rsidRPr="00303A4C">
        <w:t xml:space="preserve">surii </w:t>
      </w:r>
      <w:r>
        <w:t>M5/6A</w:t>
      </w:r>
      <w:r w:rsidRPr="00303A4C">
        <w:t xml:space="preserve"> – </w:t>
      </w:r>
      <w:r>
        <w:t>Inființarea de activități non-agricole prin achiziții</w:t>
      </w:r>
      <w:bookmarkEnd w:id="3"/>
    </w:p>
    <w:p w:rsidR="00AC30FC" w:rsidRDefault="00AC30FC" w:rsidP="001509DA">
      <w:pPr>
        <w:spacing w:line="276" w:lineRule="auto"/>
        <w:jc w:val="both"/>
        <w:rPr>
          <w:rFonts w:ascii="Times New Roman" w:hAnsi="Times New Roman" w:cs="Times New Roman"/>
          <w:b/>
          <w:bCs/>
          <w:sz w:val="24"/>
        </w:rPr>
      </w:pPr>
      <w:r w:rsidRPr="00AC30FC">
        <w:rPr>
          <w:rFonts w:ascii="Times New Roman" w:hAnsi="Times New Roman" w:cs="Times New Roman"/>
          <w:sz w:val="24"/>
        </w:rPr>
        <w:t xml:space="preserve">Măsura </w:t>
      </w:r>
      <w:r w:rsidR="00DB1261">
        <w:rPr>
          <w:rFonts w:ascii="Times New Roman" w:hAnsi="Times New Roman" w:cs="Times New Roman"/>
          <w:sz w:val="24"/>
        </w:rPr>
        <w:t>5/6A</w:t>
      </w:r>
      <w:r w:rsidRPr="00AC30FC">
        <w:rPr>
          <w:rFonts w:ascii="Times New Roman" w:hAnsi="Times New Roman" w:cs="Times New Roman"/>
          <w:sz w:val="24"/>
        </w:rPr>
        <w:t xml:space="preserve"> "</w:t>
      </w:r>
      <w:r w:rsidR="00DB1261">
        <w:rPr>
          <w:rFonts w:ascii="Times New Roman" w:hAnsi="Times New Roman" w:cs="Times New Roman"/>
          <w:sz w:val="24"/>
        </w:rPr>
        <w:t>Inființarea de activități non-agricole prin achiziții</w:t>
      </w:r>
      <w:r w:rsidRPr="00AC30FC">
        <w:rPr>
          <w:rFonts w:ascii="Times New Roman" w:hAnsi="Times New Roman" w:cs="Times New Roman"/>
          <w:sz w:val="24"/>
        </w:rPr>
        <w:t xml:space="preserve">"  contribuie la obiectivul de dezvoltare rurală </w:t>
      </w:r>
      <w:r w:rsidR="00197CD6">
        <w:rPr>
          <w:rFonts w:ascii="Times New Roman" w:hAnsi="Times New Roman" w:cs="Times New Roman"/>
          <w:sz w:val="24"/>
        </w:rPr>
        <w:t xml:space="preserve"> </w:t>
      </w:r>
      <w:r w:rsidR="00197CD6" w:rsidRPr="00695891">
        <w:rPr>
          <w:b/>
        </w:rPr>
        <w:t>3</w:t>
      </w:r>
      <w:r w:rsidR="00197CD6">
        <w:rPr>
          <w:b/>
        </w:rPr>
        <w:t xml:space="preserve"> </w:t>
      </w:r>
      <w:r w:rsidRPr="00AC30FC">
        <w:rPr>
          <w:rFonts w:ascii="Times New Roman" w:hAnsi="Times New Roman" w:cs="Times New Roman"/>
          <w:sz w:val="24"/>
        </w:rPr>
        <w:t xml:space="preserve">al Reg.(UE) nr.1305/2013 </w:t>
      </w:r>
      <w:r w:rsidR="00C6380B" w:rsidRPr="00C6380B">
        <w:rPr>
          <w:rFonts w:ascii="Times New Roman" w:hAnsi="Times New Roman" w:cs="Times New Roman"/>
          <w:sz w:val="24"/>
        </w:rPr>
        <w:t>art. 4: (iii)</w:t>
      </w:r>
      <w:r w:rsidR="001509DA" w:rsidRPr="00C6380B">
        <w:rPr>
          <w:rFonts w:ascii="Times New Roman" w:hAnsi="Times New Roman" w:cs="Times New Roman"/>
          <w:b/>
          <w:bCs/>
        </w:rPr>
        <w:t xml:space="preserve">– </w:t>
      </w:r>
      <w:r w:rsidR="001509DA" w:rsidRPr="00C6380B">
        <w:rPr>
          <w:rFonts w:ascii="Times New Roman" w:hAnsi="Times New Roman" w:cs="Times New Roman"/>
          <w:b/>
          <w:bCs/>
          <w:sz w:val="24"/>
        </w:rPr>
        <w:t>Obtinerea unei dezvoltari teritoriale echilibrate a economiilor si comunitatilor rurale, inclusiv crearea si mentinerea de locuri de munca</w:t>
      </w:r>
      <w:r w:rsidR="00C6380B">
        <w:rPr>
          <w:rFonts w:ascii="Times New Roman" w:hAnsi="Times New Roman" w:cs="Times New Roman"/>
          <w:b/>
          <w:bCs/>
          <w:sz w:val="24"/>
        </w:rPr>
        <w:t>.</w:t>
      </w:r>
    </w:p>
    <w:p w:rsidR="00C6380B" w:rsidRPr="00303A4C" w:rsidRDefault="00C6380B" w:rsidP="00C6380B">
      <w:pPr>
        <w:jc w:val="both"/>
        <w:rPr>
          <w:rFonts w:ascii="Times New Roman" w:hAnsi="Times New Roman" w:cs="Times New Roman"/>
          <w:b/>
          <w:sz w:val="24"/>
        </w:rPr>
      </w:pPr>
      <w:r w:rsidRPr="00303A4C">
        <w:rPr>
          <w:rFonts w:ascii="Times New Roman" w:hAnsi="Times New Roman" w:cs="Times New Roman"/>
          <w:b/>
          <w:sz w:val="24"/>
        </w:rPr>
        <w:t xml:space="preserve">Măsura </w:t>
      </w:r>
      <w:r>
        <w:rPr>
          <w:rFonts w:ascii="Times New Roman" w:hAnsi="Times New Roman" w:cs="Times New Roman"/>
          <w:b/>
          <w:sz w:val="24"/>
        </w:rPr>
        <w:t>M5/6A</w:t>
      </w:r>
      <w:r w:rsidRPr="00303A4C">
        <w:rPr>
          <w:rFonts w:ascii="Times New Roman" w:hAnsi="Times New Roman" w:cs="Times New Roman"/>
          <w:b/>
          <w:sz w:val="24"/>
        </w:rPr>
        <w:t xml:space="preserve"> contribuie la realizarea următoarele obiective specifice:</w:t>
      </w:r>
    </w:p>
    <w:p w:rsidR="00C6380B" w:rsidRDefault="00C6380B" w:rsidP="00C6380B">
      <w:pPr>
        <w:jc w:val="both"/>
        <w:rPr>
          <w:rFonts w:ascii="Times New Roman" w:hAnsi="Times New Roman" w:cs="Times New Roman"/>
          <w:sz w:val="24"/>
        </w:rPr>
      </w:pPr>
      <w:r w:rsidRPr="00303A4C">
        <w:rPr>
          <w:rFonts w:ascii="Times New Roman" w:hAnsi="Times New Roman" w:cs="Times New Roman"/>
          <w:sz w:val="24"/>
        </w:rPr>
        <w:t>Măsura contribuie la realizarea următoarele obiective specifice:</w:t>
      </w:r>
    </w:p>
    <w:p w:rsidR="00197CD6" w:rsidRPr="00197CD6" w:rsidRDefault="00197CD6" w:rsidP="00264CC8">
      <w:pPr>
        <w:pStyle w:val="ListParagraph"/>
        <w:numPr>
          <w:ilvl w:val="0"/>
          <w:numId w:val="32"/>
        </w:numPr>
        <w:jc w:val="both"/>
        <w:rPr>
          <w:rFonts w:ascii="Times New Roman" w:hAnsi="Times New Roman" w:cs="Times New Roman"/>
          <w:sz w:val="24"/>
        </w:rPr>
      </w:pPr>
      <w:r w:rsidRPr="00197CD6">
        <w:rPr>
          <w:rFonts w:ascii="Times New Roman" w:hAnsi="Times New Roman" w:cs="Times New Roman"/>
          <w:sz w:val="24"/>
        </w:rPr>
        <w:t>Incurajarea infiintarii de activitati non-agricole si crearea de noi locuri de munca.</w:t>
      </w:r>
    </w:p>
    <w:p w:rsidR="00C6380B" w:rsidRPr="00C6380B" w:rsidRDefault="00C6380B" w:rsidP="00264CC8">
      <w:pPr>
        <w:pStyle w:val="ListParagraph"/>
        <w:numPr>
          <w:ilvl w:val="0"/>
          <w:numId w:val="17"/>
        </w:numPr>
        <w:jc w:val="both"/>
        <w:rPr>
          <w:rFonts w:ascii="Times New Roman" w:hAnsi="Times New Roman" w:cs="Times New Roman"/>
          <w:sz w:val="24"/>
        </w:rPr>
      </w:pPr>
      <w:r w:rsidRPr="00C6380B">
        <w:rPr>
          <w:rFonts w:ascii="Times New Roman" w:hAnsi="Times New Roman" w:cs="Times New Roman"/>
          <w:sz w:val="24"/>
        </w:rPr>
        <w:t xml:space="preserve">Reducerea gradului de dependenţă faţă de sectorul agricol; </w:t>
      </w:r>
    </w:p>
    <w:p w:rsidR="001509DA" w:rsidRPr="001509DA" w:rsidRDefault="009B0E79" w:rsidP="001509DA">
      <w:pPr>
        <w:jc w:val="both"/>
        <w:rPr>
          <w:rFonts w:ascii="Times New Roman" w:hAnsi="Times New Roman" w:cs="Times New Roman"/>
          <w:b/>
          <w:bCs/>
          <w:sz w:val="24"/>
        </w:rPr>
      </w:pPr>
      <w:r w:rsidRPr="009B0E79">
        <w:rPr>
          <w:rFonts w:ascii="Times New Roman" w:hAnsi="Times New Roman" w:cs="Times New Roman"/>
          <w:sz w:val="24"/>
        </w:rPr>
        <w:t xml:space="preserve">Măsura contribuie la prioritatea </w:t>
      </w:r>
      <w:r w:rsidR="001509DA">
        <w:rPr>
          <w:rFonts w:ascii="Times New Roman" w:hAnsi="Times New Roman" w:cs="Times New Roman"/>
          <w:sz w:val="24"/>
        </w:rPr>
        <w:t>6 „</w:t>
      </w:r>
      <w:r w:rsidR="001509DA" w:rsidRPr="001509DA">
        <w:rPr>
          <w:rFonts w:ascii="Times New Roman" w:hAnsi="Times New Roman" w:cs="Times New Roman"/>
          <w:b/>
          <w:bCs/>
          <w:sz w:val="24"/>
        </w:rPr>
        <w:t>Promovarea incluziunii sociale, reducerea saraciei si dezvoltarea economica in zonele rurale</w:t>
      </w:r>
      <w:r w:rsidR="001509DA">
        <w:rPr>
          <w:rFonts w:ascii="Times New Roman" w:hAnsi="Times New Roman" w:cs="Times New Roman"/>
          <w:b/>
          <w:bCs/>
          <w:sz w:val="24"/>
        </w:rPr>
        <w:t>”</w:t>
      </w:r>
      <w:r w:rsidR="001509DA" w:rsidRPr="001509DA">
        <w:rPr>
          <w:rFonts w:ascii="Times New Roman" w:hAnsi="Times New Roman" w:cs="Times New Roman"/>
          <w:b/>
          <w:bCs/>
          <w:sz w:val="24"/>
        </w:rPr>
        <w:t>.</w:t>
      </w:r>
    </w:p>
    <w:p w:rsidR="009B0E79" w:rsidRPr="001509DA" w:rsidRDefault="009B0E79" w:rsidP="001509DA">
      <w:pPr>
        <w:jc w:val="both"/>
        <w:rPr>
          <w:rFonts w:ascii="Times New Roman" w:hAnsi="Times New Roman" w:cs="Times New Roman"/>
          <w:b/>
          <w:bCs/>
          <w:sz w:val="24"/>
        </w:rPr>
      </w:pPr>
      <w:r w:rsidRPr="009B0E79">
        <w:rPr>
          <w:rFonts w:ascii="Times New Roman" w:hAnsi="Times New Roman" w:cs="Times New Roman"/>
          <w:sz w:val="24"/>
        </w:rPr>
        <w:t>Măsura corespunde obiectivelor art.</w:t>
      </w:r>
      <w:r w:rsidRPr="009B0E79">
        <w:rPr>
          <w:rFonts w:ascii="Times New Roman" w:hAnsi="Times New Roman" w:cs="Times New Roman"/>
          <w:b/>
          <w:bCs/>
          <w:sz w:val="24"/>
          <w:lang w:val="en-US"/>
        </w:rPr>
        <w:t xml:space="preserve"> </w:t>
      </w:r>
      <w:r w:rsidR="001509DA">
        <w:rPr>
          <w:rFonts w:ascii="Times New Roman" w:hAnsi="Times New Roman" w:cs="Times New Roman"/>
          <w:b/>
          <w:bCs/>
          <w:sz w:val="24"/>
          <w:lang w:val="en-US"/>
        </w:rPr>
        <w:t>19</w:t>
      </w:r>
      <w:r w:rsidRPr="009B0E79">
        <w:rPr>
          <w:rFonts w:ascii="Times New Roman" w:hAnsi="Times New Roman" w:cs="Times New Roman"/>
          <w:b/>
          <w:bCs/>
          <w:sz w:val="24"/>
          <w:lang w:val="en-US"/>
        </w:rPr>
        <w:t xml:space="preserve">.  </w:t>
      </w:r>
      <w:r w:rsidR="001509DA" w:rsidRPr="001509DA">
        <w:rPr>
          <w:rFonts w:ascii="Times New Roman" w:hAnsi="Times New Roman" w:cs="Times New Roman"/>
          <w:b/>
          <w:bCs/>
          <w:sz w:val="24"/>
        </w:rPr>
        <w:t xml:space="preserve">Dezvoltarea exploatatiilor si </w:t>
      </w:r>
      <w:proofErr w:type="gramStart"/>
      <w:r w:rsidR="001509DA" w:rsidRPr="001509DA">
        <w:rPr>
          <w:rFonts w:ascii="Times New Roman" w:hAnsi="Times New Roman" w:cs="Times New Roman"/>
          <w:b/>
          <w:bCs/>
          <w:sz w:val="24"/>
        </w:rPr>
        <w:t>intreprinderilor  din</w:t>
      </w:r>
      <w:proofErr w:type="gramEnd"/>
      <w:r w:rsidR="001509DA" w:rsidRPr="001509DA">
        <w:rPr>
          <w:rFonts w:ascii="Times New Roman" w:hAnsi="Times New Roman" w:cs="Times New Roman"/>
          <w:b/>
          <w:bCs/>
          <w:sz w:val="24"/>
        </w:rPr>
        <w:t xml:space="preserve"> Reg. (UE) nr. 1305/2013 </w:t>
      </w:r>
    </w:p>
    <w:p w:rsidR="009B0E79" w:rsidRPr="001509DA" w:rsidRDefault="009B0E79" w:rsidP="009B0E79">
      <w:pPr>
        <w:jc w:val="both"/>
        <w:rPr>
          <w:rFonts w:ascii="Times New Roman" w:hAnsi="Times New Roman" w:cs="Times New Roman"/>
          <w:b/>
          <w:bCs/>
          <w:sz w:val="24"/>
        </w:rPr>
      </w:pPr>
      <w:r w:rsidRPr="009B0E79">
        <w:rPr>
          <w:rFonts w:ascii="Times New Roman" w:hAnsi="Times New Roman" w:cs="Times New Roman"/>
          <w:sz w:val="24"/>
        </w:rPr>
        <w:t xml:space="preserve">Măsura contribuie la Domeniul de intervenție </w:t>
      </w:r>
      <w:r w:rsidR="001509DA" w:rsidRPr="001509DA">
        <w:rPr>
          <w:rFonts w:ascii="Times New Roman" w:hAnsi="Times New Roman" w:cs="Times New Roman"/>
          <w:b/>
          <w:bCs/>
          <w:sz w:val="24"/>
        </w:rPr>
        <w:t xml:space="preserve">6A Facilitarea diversificarii a infiintarii si a dezvoltarii de intreprinderi mici precum si crearea de locuri de munca </w:t>
      </w:r>
    </w:p>
    <w:p w:rsidR="001509DA" w:rsidRPr="001509DA" w:rsidRDefault="001509DA" w:rsidP="001509DA">
      <w:pPr>
        <w:jc w:val="both"/>
        <w:rPr>
          <w:rFonts w:ascii="Times New Roman" w:hAnsi="Times New Roman" w:cs="Times New Roman"/>
          <w:sz w:val="24"/>
        </w:rPr>
      </w:pPr>
      <w:r w:rsidRPr="001509DA">
        <w:rPr>
          <w:rFonts w:ascii="Times New Roman" w:hAnsi="Times New Roman" w:cs="Times New Roman"/>
          <w:sz w:val="24"/>
        </w:rPr>
        <w:t>Măsura contribuie la obiectivele transversale ale Reg. (UE) nr. 1305/2013:</w:t>
      </w:r>
    </w:p>
    <w:p w:rsidR="00B07294" w:rsidRDefault="001509DA" w:rsidP="00264CC8">
      <w:pPr>
        <w:numPr>
          <w:ilvl w:val="0"/>
          <w:numId w:val="16"/>
        </w:numPr>
        <w:jc w:val="both"/>
        <w:rPr>
          <w:rFonts w:ascii="Times New Roman" w:hAnsi="Times New Roman" w:cs="Times New Roman"/>
          <w:sz w:val="24"/>
        </w:rPr>
      </w:pPr>
      <w:r w:rsidRPr="001509DA">
        <w:rPr>
          <w:rFonts w:ascii="Times New Roman" w:hAnsi="Times New Roman" w:cs="Times New Roman"/>
          <w:sz w:val="24"/>
        </w:rPr>
        <w:t>inovare- Infiintarea activitatilor non-agricole va des</w:t>
      </w:r>
      <w:r>
        <w:rPr>
          <w:rFonts w:ascii="Times New Roman" w:hAnsi="Times New Roman" w:cs="Times New Roman"/>
          <w:sz w:val="24"/>
        </w:rPr>
        <w:t>chide noi oportunitati pentru ado</w:t>
      </w:r>
      <w:r w:rsidRPr="001509DA">
        <w:rPr>
          <w:rFonts w:ascii="Times New Roman" w:hAnsi="Times New Roman" w:cs="Times New Roman"/>
          <w:sz w:val="24"/>
        </w:rPr>
        <w:t>ptarea de metode si tehnologii inovatoare sporind astfel atractivitatea zonei.</w:t>
      </w:r>
    </w:p>
    <w:p w:rsidR="00C6380B" w:rsidRPr="00C6380B" w:rsidRDefault="00C6380B" w:rsidP="00C6380B">
      <w:pPr>
        <w:ind w:left="761"/>
        <w:jc w:val="both"/>
        <w:rPr>
          <w:rFonts w:ascii="Times New Roman" w:hAnsi="Times New Roman" w:cs="Times New Roman"/>
          <w:sz w:val="24"/>
        </w:rPr>
      </w:pPr>
    </w:p>
    <w:p w:rsidR="00BE50EF" w:rsidRPr="002F5533" w:rsidRDefault="00045010" w:rsidP="002F5533">
      <w:pPr>
        <w:pStyle w:val="Style1"/>
        <w:rPr>
          <w:b/>
          <w:u w:val="single"/>
        </w:rPr>
      </w:pPr>
      <w:r w:rsidRPr="002F5533">
        <w:rPr>
          <w:b/>
          <w:u w:val="single"/>
        </w:rPr>
        <w:t>2.2.1 Valoarea adaugata a masurii</w:t>
      </w:r>
    </w:p>
    <w:p w:rsidR="001509DA" w:rsidRPr="004607C1" w:rsidRDefault="001509DA" w:rsidP="001509DA">
      <w:pPr>
        <w:jc w:val="both"/>
        <w:rPr>
          <w:rFonts w:ascii="Times New Roman" w:hAnsi="Times New Roman" w:cs="Times New Roman"/>
          <w:bCs/>
          <w:sz w:val="24"/>
        </w:rPr>
      </w:pPr>
      <w:r w:rsidRPr="004607C1">
        <w:rPr>
          <w:rFonts w:ascii="Times New Roman" w:hAnsi="Times New Roman" w:cs="Times New Roman"/>
          <w:bCs/>
          <w:sz w:val="24"/>
        </w:rPr>
        <w:t>Sprijinul acordat prin masura vizeaza crearea de noi activitati non-agricole in cadrul teritoriului in special pentru fermierii de mici dimensiuni sau membrii bamiliilor acestora dar si pentru micii intreprinzatori din mediul rural. Acestia pot fi atat cei existenti pentru o activitate noua din codurile CAEN cat si cei nou infiintati.</w:t>
      </w:r>
    </w:p>
    <w:p w:rsidR="001509DA" w:rsidRPr="004607C1" w:rsidRDefault="001509DA" w:rsidP="001509DA">
      <w:pPr>
        <w:jc w:val="both"/>
        <w:rPr>
          <w:rFonts w:ascii="Times New Roman" w:hAnsi="Times New Roman" w:cs="Times New Roman"/>
          <w:bCs/>
          <w:sz w:val="24"/>
        </w:rPr>
      </w:pPr>
      <w:r w:rsidRPr="004607C1">
        <w:rPr>
          <w:rFonts w:ascii="Times New Roman" w:hAnsi="Times New Roman" w:cs="Times New Roman"/>
          <w:bCs/>
          <w:sz w:val="24"/>
        </w:rPr>
        <w:t>Prin finantarea acestui tip de masuri se asigura pe de o parte crearea de noi locuri de munca in conditiile in care locurile de munca sunt deficitare la nivelul teritoriului si diversificarea economiei locale tinand cont de faptul ca marea majoritatate a populatiei active este implicata in domeniul agricol.</w:t>
      </w:r>
    </w:p>
    <w:p w:rsidR="001509DA" w:rsidRPr="004607C1" w:rsidRDefault="001509DA" w:rsidP="001509DA">
      <w:pPr>
        <w:jc w:val="both"/>
        <w:rPr>
          <w:rFonts w:ascii="Times New Roman" w:hAnsi="Times New Roman" w:cs="Times New Roman"/>
          <w:sz w:val="24"/>
        </w:rPr>
      </w:pPr>
      <w:r w:rsidRPr="004607C1">
        <w:rPr>
          <w:rFonts w:ascii="Times New Roman" w:hAnsi="Times New Roman" w:cs="Times New Roman"/>
          <w:bCs/>
          <w:sz w:val="24"/>
        </w:rPr>
        <w:t>Masura este in concordanta atat cu Strategia Nationala de Competitivitate cat si cu Viziunea Guvernului Romaniei pentru dezvoltarea clasei de mijloc la sate.</w:t>
      </w:r>
    </w:p>
    <w:p w:rsidR="00B07294" w:rsidRDefault="00B07294" w:rsidP="0030484B">
      <w:pPr>
        <w:jc w:val="both"/>
        <w:rPr>
          <w:rFonts w:ascii="Times New Roman" w:hAnsi="Times New Roman" w:cs="Times New Roman"/>
          <w:color w:val="FF0000"/>
          <w:sz w:val="24"/>
        </w:rPr>
      </w:pPr>
    </w:p>
    <w:p w:rsidR="0030484B" w:rsidRPr="00B155A8" w:rsidRDefault="0030484B" w:rsidP="008651DA">
      <w:pPr>
        <w:pStyle w:val="Style3"/>
        <w:outlineLvl w:val="1"/>
      </w:pPr>
      <w:bookmarkStart w:id="4" w:name="_Toc511807033"/>
      <w:r w:rsidRPr="00B155A8">
        <w:lastRenderedPageBreak/>
        <w:t>2.3 Contrib</w:t>
      </w:r>
      <w:r w:rsidR="00B16184" w:rsidRPr="00B155A8">
        <w:t xml:space="preserve">uția publică totală a măsurii </w:t>
      </w:r>
      <w:r w:rsidR="00DB1261">
        <w:t>M5/6A</w:t>
      </w:r>
      <w:bookmarkEnd w:id="4"/>
    </w:p>
    <w:p w:rsidR="0030484B" w:rsidRPr="003077C8" w:rsidRDefault="0030484B" w:rsidP="0030484B">
      <w:pPr>
        <w:jc w:val="both"/>
        <w:rPr>
          <w:rFonts w:ascii="Times New Roman" w:hAnsi="Times New Roman" w:cs="Times New Roman"/>
          <w:sz w:val="24"/>
        </w:rPr>
      </w:pPr>
      <w:r w:rsidRPr="00667525">
        <w:rPr>
          <w:rFonts w:ascii="Times New Roman" w:hAnsi="Times New Roman" w:cs="Times New Roman"/>
          <w:sz w:val="24"/>
        </w:rPr>
        <w:t>Contribuți</w:t>
      </w:r>
      <w:r w:rsidR="00C6380B">
        <w:rPr>
          <w:rFonts w:ascii="Times New Roman" w:hAnsi="Times New Roman" w:cs="Times New Roman"/>
          <w:sz w:val="24"/>
        </w:rPr>
        <w:t>a publică totală pentru măsura 5/6A</w:t>
      </w:r>
      <w:r w:rsidRPr="00667525">
        <w:rPr>
          <w:rFonts w:ascii="Times New Roman" w:hAnsi="Times New Roman" w:cs="Times New Roman"/>
          <w:sz w:val="24"/>
        </w:rPr>
        <w:t xml:space="preserve"> – „</w:t>
      </w:r>
      <w:r w:rsidR="00DB1261">
        <w:rPr>
          <w:rFonts w:ascii="Times New Roman" w:hAnsi="Times New Roman" w:cs="Times New Roman"/>
          <w:sz w:val="24"/>
        </w:rPr>
        <w:t>Inființarea de activități non-agricole prin achiziții</w:t>
      </w:r>
      <w:r w:rsidRPr="00667525">
        <w:rPr>
          <w:rFonts w:ascii="Times New Roman" w:hAnsi="Times New Roman" w:cs="Times New Roman"/>
          <w:sz w:val="24"/>
        </w:rPr>
        <w:t xml:space="preserve">” este de </w:t>
      </w:r>
      <w:r w:rsidR="00A2722D">
        <w:rPr>
          <w:rFonts w:ascii="Times New Roman" w:hAnsi="Times New Roman" w:cs="Times New Roman"/>
          <w:sz w:val="24"/>
        </w:rPr>
        <w:t>215.227,84</w:t>
      </w:r>
      <w:r w:rsidR="00667525" w:rsidRPr="00667525">
        <w:rPr>
          <w:rFonts w:ascii="Times New Roman" w:hAnsi="Times New Roman" w:cs="Times New Roman"/>
          <w:sz w:val="24"/>
        </w:rPr>
        <w:t xml:space="preserve"> </w:t>
      </w:r>
      <w:r w:rsidRPr="00667525">
        <w:rPr>
          <w:rFonts w:ascii="Times New Roman" w:hAnsi="Times New Roman" w:cs="Times New Roman"/>
          <w:sz w:val="24"/>
        </w:rPr>
        <w:t>Euro</w:t>
      </w:r>
      <w:r w:rsidRPr="003077C8">
        <w:rPr>
          <w:rFonts w:ascii="Times New Roman" w:hAnsi="Times New Roman" w:cs="Times New Roman"/>
          <w:sz w:val="24"/>
        </w:rPr>
        <w:t>, din care:</w:t>
      </w:r>
    </w:p>
    <w:p w:rsidR="0030484B" w:rsidRPr="003077C8" w:rsidRDefault="0030484B" w:rsidP="0030484B">
      <w:pPr>
        <w:jc w:val="both"/>
        <w:rPr>
          <w:rFonts w:ascii="Times New Roman" w:hAnsi="Times New Roman" w:cs="Times New Roman"/>
          <w:sz w:val="24"/>
        </w:rPr>
      </w:pPr>
      <w:r w:rsidRPr="003077C8">
        <w:rPr>
          <w:rFonts w:ascii="Times New Roman" w:hAnsi="Times New Roman" w:cs="Times New Roman"/>
          <w:sz w:val="24"/>
        </w:rPr>
        <w:t xml:space="preserve">- 85 % contribuție europeană – FEADR și 15% contribuția </w:t>
      </w:r>
      <w:r w:rsidR="000D6FBC" w:rsidRPr="003077C8">
        <w:rPr>
          <w:rFonts w:ascii="Times New Roman" w:hAnsi="Times New Roman" w:cs="Times New Roman"/>
          <w:sz w:val="24"/>
        </w:rPr>
        <w:t>național</w:t>
      </w:r>
      <w:r w:rsidRPr="003077C8">
        <w:rPr>
          <w:rFonts w:ascii="Times New Roman" w:hAnsi="Times New Roman" w:cs="Times New Roman"/>
          <w:sz w:val="24"/>
        </w:rPr>
        <w:t>ă de la bugetul de stat pentru regiunile de dezvoltare ale României.</w:t>
      </w:r>
    </w:p>
    <w:p w:rsidR="0030484B" w:rsidRPr="00B155A8" w:rsidRDefault="0030484B" w:rsidP="008C7E65">
      <w:pPr>
        <w:pStyle w:val="Style3"/>
        <w:outlineLvl w:val="1"/>
      </w:pPr>
      <w:bookmarkStart w:id="5" w:name="_Toc511807034"/>
      <w:r w:rsidRPr="00B155A8">
        <w:t>2.4 Tipul Sprijinului</w:t>
      </w:r>
      <w:bookmarkEnd w:id="5"/>
    </w:p>
    <w:p w:rsidR="0030484B" w:rsidRPr="006437E3" w:rsidRDefault="00C6380B" w:rsidP="00C6380B">
      <w:pPr>
        <w:jc w:val="both"/>
        <w:rPr>
          <w:rFonts w:ascii="Times New Roman" w:hAnsi="Times New Roman" w:cs="Times New Roman"/>
          <w:sz w:val="24"/>
          <w:szCs w:val="24"/>
        </w:rPr>
      </w:pPr>
      <w:r w:rsidRPr="006437E3">
        <w:rPr>
          <w:rFonts w:ascii="Times New Roman" w:hAnsi="Times New Roman" w:cs="Times New Roman"/>
          <w:sz w:val="24"/>
          <w:szCs w:val="24"/>
        </w:rPr>
        <w:t>Suma forfetară pentru finanţarea de noi activităţi non-agricole pe baza unui plan de afaceri</w:t>
      </w:r>
      <w:r w:rsidR="00624C6C">
        <w:rPr>
          <w:rFonts w:ascii="Times New Roman" w:hAnsi="Times New Roman" w:cs="Times New Roman"/>
          <w:sz w:val="24"/>
          <w:szCs w:val="24"/>
        </w:rPr>
        <w:t xml:space="preserve"> (100% din planul de afaceri impartiti pe maxim 3 ani)</w:t>
      </w:r>
      <w:r w:rsidRPr="006437E3">
        <w:rPr>
          <w:rFonts w:ascii="Times New Roman" w:hAnsi="Times New Roman" w:cs="Times New Roman"/>
          <w:sz w:val="24"/>
          <w:szCs w:val="24"/>
        </w:rPr>
        <w:t>;</w:t>
      </w:r>
    </w:p>
    <w:p w:rsidR="0030484B" w:rsidRPr="00B155A8" w:rsidRDefault="0030484B" w:rsidP="008C7E65">
      <w:pPr>
        <w:pStyle w:val="Style3"/>
        <w:outlineLvl w:val="1"/>
      </w:pPr>
      <w:bookmarkStart w:id="6" w:name="_Toc511807035"/>
      <w:r w:rsidRPr="00B155A8">
        <w:t xml:space="preserve">2.5 Sume aplicabile </w:t>
      </w:r>
      <w:r w:rsidR="008A4027">
        <w:t>ș</w:t>
      </w:r>
      <w:r w:rsidRPr="00B155A8">
        <w:t>i rata sprijinului</w:t>
      </w:r>
      <w:bookmarkEnd w:id="6"/>
    </w:p>
    <w:p w:rsidR="003077C8" w:rsidRPr="00C6380B" w:rsidRDefault="00C6380B" w:rsidP="00C6380B">
      <w:pPr>
        <w:jc w:val="both"/>
        <w:rPr>
          <w:rFonts w:ascii="Times New Roman" w:hAnsi="Times New Roman" w:cs="Times New Roman"/>
          <w:sz w:val="24"/>
        </w:rPr>
      </w:pPr>
      <w:r w:rsidRPr="00B155A8">
        <w:rPr>
          <w:rFonts w:ascii="Times New Roman" w:hAnsi="Times New Roman" w:cs="Times New Roman"/>
          <w:noProof/>
          <w:sz w:val="24"/>
          <w:lang w:val="en-US"/>
        </w:rPr>
        <mc:AlternateContent>
          <mc:Choice Requires="wps">
            <w:drawing>
              <wp:anchor distT="0" distB="0" distL="114300" distR="114300" simplePos="0" relativeHeight="251659264" behindDoc="1" locked="0" layoutInCell="1" allowOverlap="1" wp14:anchorId="0A7C26E3" wp14:editId="57EC9BD2">
                <wp:simplePos x="0" y="0"/>
                <wp:positionH relativeFrom="column">
                  <wp:posOffset>4493581</wp:posOffset>
                </wp:positionH>
                <wp:positionV relativeFrom="paragraph">
                  <wp:posOffset>22000</wp:posOffset>
                </wp:positionV>
                <wp:extent cx="1774190" cy="2334260"/>
                <wp:effectExtent l="0" t="0" r="16510" b="27940"/>
                <wp:wrapTight wrapText="bothSides">
                  <wp:wrapPolygon edited="0">
                    <wp:start x="2087" y="0"/>
                    <wp:lineTo x="0" y="1058"/>
                    <wp:lineTo x="0" y="20625"/>
                    <wp:lineTo x="1855" y="21682"/>
                    <wp:lineTo x="19714" y="21682"/>
                    <wp:lineTo x="21569" y="20801"/>
                    <wp:lineTo x="21569" y="1058"/>
                    <wp:lineTo x="19482" y="0"/>
                    <wp:lineTo x="2087" y="0"/>
                  </wp:wrapPolygon>
                </wp:wrapTight>
                <wp:docPr id="5" name="Rounded Rectangle 5"/>
                <wp:cNvGraphicFramePr/>
                <a:graphic xmlns:a="http://schemas.openxmlformats.org/drawingml/2006/main">
                  <a:graphicData uri="http://schemas.microsoft.com/office/word/2010/wordprocessingShape">
                    <wps:wsp>
                      <wps:cNvSpPr/>
                      <wps:spPr>
                        <a:xfrm>
                          <a:off x="0" y="0"/>
                          <a:ext cx="1774190" cy="2334260"/>
                        </a:xfrm>
                        <a:prstGeom prst="roundRect">
                          <a:avLst/>
                        </a:prstGeom>
                        <a:solidFill>
                          <a:schemeClr val="accent1">
                            <a:lumMod val="40000"/>
                            <a:lumOff val="60000"/>
                          </a:schemeClr>
                        </a:solidFill>
                        <a:ln>
                          <a:solidFill>
                            <a:srgbClr val="99CCFF">
                              <a:alpha val="90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722D" w:rsidRPr="00893655" w:rsidRDefault="00A2722D" w:rsidP="00A2722D">
                            <w:pPr>
                              <w:spacing w:after="0"/>
                              <w:jc w:val="center"/>
                              <w:rPr>
                                <w:color w:val="000000" w:themeColor="text1"/>
                              </w:rPr>
                            </w:pPr>
                            <w:r w:rsidRPr="00893655">
                              <w:rPr>
                                <w:color w:val="000000" w:themeColor="text1"/>
                              </w:rPr>
                              <w:t>Important!</w:t>
                            </w:r>
                          </w:p>
                          <w:p w:rsidR="00A2722D" w:rsidRPr="00B16184" w:rsidRDefault="00A2722D" w:rsidP="00A2722D">
                            <w:pPr>
                              <w:spacing w:after="0"/>
                              <w:jc w:val="both"/>
                              <w:rPr>
                                <w:color w:val="000000" w:themeColor="text1"/>
                              </w:rPr>
                            </w:pPr>
                            <w:r w:rsidRPr="00893655">
                              <w:rPr>
                                <w:color w:val="000000" w:themeColor="text1"/>
                              </w:rPr>
                              <w:t>Spațiul rural eligibil (conf. Cap.8.1 din PNDR) în accepțiunea acestei măsu</w:t>
                            </w:r>
                            <w:r>
                              <w:rPr>
                                <w:color w:val="000000" w:themeColor="text1"/>
                              </w:rPr>
                              <w:t>ri, cuprinde totalitatea celor 4</w:t>
                            </w:r>
                            <w:r w:rsidRPr="00893655">
                              <w:rPr>
                                <w:color w:val="000000" w:themeColor="text1"/>
                              </w:rPr>
                              <w:t xml:space="preserve"> comune, ca unități administrativ teritoriale, membri ai Asociației GAL „Câmpia Brăilei”.</w:t>
                            </w:r>
                          </w:p>
                          <w:p w:rsidR="00B7195D" w:rsidRPr="00B16184" w:rsidRDefault="00B7195D" w:rsidP="00B16184">
                            <w:pPr>
                              <w:spacing w:after="0"/>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7C26E3" id="Rounded Rectangle 5" o:spid="_x0000_s1027" style="position:absolute;left:0;text-align:left;margin-left:353.85pt;margin-top:1.75pt;width:139.7pt;height:18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" fillcolor="#bdd6ee [1300]" strokecolor="#9cf" strokeweight="1pt">
                <v:stroke opacity="59110f" joinstyle="miter"/>
                <v:textbox>
                  <w:txbxContent>
                    <w:p w:rsidR="00A2722D" w:rsidRPr="00893655" w:rsidRDefault="00A2722D" w:rsidP="00A2722D">
                      <w:pPr>
                        <w:spacing w:after="0"/>
                        <w:jc w:val="center"/>
                        <w:rPr>
                          <w:color w:val="000000" w:themeColor="text1"/>
                        </w:rPr>
                      </w:pPr>
                      <w:r w:rsidRPr="00893655">
                        <w:rPr>
                          <w:color w:val="000000" w:themeColor="text1"/>
                        </w:rPr>
                        <w:t>Important!</w:t>
                      </w:r>
                    </w:p>
                    <w:p w:rsidR="00A2722D" w:rsidRPr="00B16184" w:rsidRDefault="00A2722D" w:rsidP="00A2722D">
                      <w:pPr>
                        <w:spacing w:after="0"/>
                        <w:jc w:val="both"/>
                        <w:rPr>
                          <w:color w:val="000000" w:themeColor="text1"/>
                        </w:rPr>
                      </w:pPr>
                      <w:r w:rsidRPr="00893655">
                        <w:rPr>
                          <w:color w:val="000000" w:themeColor="text1"/>
                        </w:rPr>
                        <w:t>Spațiul rural eligibil (conf. Cap.8.1 din PNDR) în accepțiunea acestei măsu</w:t>
                      </w:r>
                      <w:r>
                        <w:rPr>
                          <w:color w:val="000000" w:themeColor="text1"/>
                        </w:rPr>
                        <w:t>ri, cuprinde totalitatea celor 4</w:t>
                      </w:r>
                      <w:r w:rsidRPr="00893655">
                        <w:rPr>
                          <w:color w:val="000000" w:themeColor="text1"/>
                        </w:rPr>
                        <w:t xml:space="preserve"> comune, ca unități administrativ teritoriale, membri ai Asociației GAL „Câmpia Brăilei”.</w:t>
                      </w:r>
                    </w:p>
                    <w:p w:rsidR="00B7195D" w:rsidRPr="00B16184" w:rsidRDefault="00B7195D" w:rsidP="00B16184">
                      <w:pPr>
                        <w:spacing w:after="0"/>
                        <w:jc w:val="both"/>
                        <w:rPr>
                          <w:color w:val="000000" w:themeColor="text1"/>
                        </w:rPr>
                      </w:pPr>
                    </w:p>
                  </w:txbxContent>
                </v:textbox>
                <w10:wrap type="tight"/>
              </v:roundrect>
            </w:pict>
          </mc:Fallback>
        </mc:AlternateContent>
      </w:r>
      <w:r w:rsidR="0030484B" w:rsidRPr="00B155A8">
        <w:rPr>
          <w:rFonts w:ascii="Times New Roman" w:hAnsi="Times New Roman" w:cs="Times New Roman"/>
          <w:sz w:val="24"/>
        </w:rPr>
        <w:t>Proiectele din cadrul acestei măsuri sunt din categoria opera</w:t>
      </w:r>
      <w:r w:rsidR="008A4027">
        <w:rPr>
          <w:rFonts w:ascii="Times New Roman" w:hAnsi="Times New Roman" w:cs="Times New Roman"/>
          <w:sz w:val="24"/>
        </w:rPr>
        <w:t>ț</w:t>
      </w:r>
      <w:r>
        <w:rPr>
          <w:rFonts w:ascii="Times New Roman" w:hAnsi="Times New Roman" w:cs="Times New Roman"/>
          <w:sz w:val="24"/>
        </w:rPr>
        <w:t xml:space="preserve">iunilor </w:t>
      </w:r>
      <w:r w:rsidR="0030484B" w:rsidRPr="00B155A8">
        <w:rPr>
          <w:rFonts w:ascii="Times New Roman" w:hAnsi="Times New Roman" w:cs="Times New Roman"/>
          <w:sz w:val="24"/>
        </w:rPr>
        <w:t xml:space="preserve">generatoare de venit. </w:t>
      </w:r>
      <w:r w:rsidRPr="00C6380B">
        <w:rPr>
          <w:rFonts w:ascii="Times New Roman" w:hAnsi="Times New Roman" w:cs="Times New Roman"/>
          <w:sz w:val="24"/>
        </w:rPr>
        <w:t xml:space="preserve">Beneficiarii sprijiniti prin această măsură sunt micii intreprinzatori ce contribuie la dezvoltarea mediului de afaceri din spaţiul rural. Aceştia, conform analizei SWOT, reprezinta un procent redus din totalul sectoarelor de activitate. </w:t>
      </w:r>
    </w:p>
    <w:p w:rsidR="003077C8" w:rsidRDefault="0030484B" w:rsidP="0030484B">
      <w:pPr>
        <w:jc w:val="both"/>
        <w:rPr>
          <w:rFonts w:ascii="Times New Roman" w:hAnsi="Times New Roman" w:cs="Times New Roman"/>
          <w:sz w:val="24"/>
        </w:rPr>
      </w:pPr>
      <w:r w:rsidRPr="00B155A8">
        <w:rPr>
          <w:rFonts w:ascii="Times New Roman" w:hAnsi="Times New Roman" w:cs="Times New Roman"/>
          <w:sz w:val="24"/>
        </w:rPr>
        <w:t>Sprijinul public nerambursabil acordat în cadrul acestei măsuri este 100% din totalul cheltuielilor eligibile</w:t>
      </w:r>
      <w:r w:rsidR="003077C8">
        <w:rPr>
          <w:rFonts w:ascii="Times New Roman" w:hAnsi="Times New Roman" w:cs="Times New Roman"/>
          <w:sz w:val="24"/>
        </w:rPr>
        <w:t xml:space="preserve"> </w:t>
      </w:r>
      <w:r w:rsidRPr="00B155A8">
        <w:rPr>
          <w:rFonts w:ascii="Times New Roman" w:hAnsi="Times New Roman" w:cs="Times New Roman"/>
          <w:sz w:val="24"/>
        </w:rPr>
        <w:t>ș</w:t>
      </w:r>
      <w:r w:rsidR="003077C8">
        <w:rPr>
          <w:rFonts w:ascii="Times New Roman" w:hAnsi="Times New Roman" w:cs="Times New Roman"/>
          <w:sz w:val="24"/>
        </w:rPr>
        <w:t xml:space="preserve">i nu va depăși </w:t>
      </w:r>
      <w:r w:rsidR="00A2722D">
        <w:rPr>
          <w:rFonts w:ascii="Times New Roman" w:hAnsi="Times New Roman" w:cs="Times New Roman"/>
          <w:sz w:val="24"/>
        </w:rPr>
        <w:t>35.</w:t>
      </w:r>
      <w:r w:rsidRPr="00B155A8">
        <w:rPr>
          <w:rFonts w:ascii="Times New Roman" w:hAnsi="Times New Roman" w:cs="Times New Roman"/>
          <w:sz w:val="24"/>
        </w:rPr>
        <w:t xml:space="preserve">000 euro/proiect. </w:t>
      </w:r>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Ajutorul public nerambursabil afer</w:t>
      </w:r>
      <w:r w:rsidR="008A4027">
        <w:rPr>
          <w:rFonts w:ascii="Times New Roman" w:hAnsi="Times New Roman" w:cs="Times New Roman"/>
          <w:sz w:val="24"/>
        </w:rPr>
        <w:t>e</w:t>
      </w:r>
      <w:r w:rsidRPr="00B155A8">
        <w:rPr>
          <w:rFonts w:ascii="Times New Roman" w:hAnsi="Times New Roman" w:cs="Times New Roman"/>
          <w:sz w:val="24"/>
        </w:rPr>
        <w:t>nt m</w:t>
      </w:r>
      <w:r w:rsidR="008A4027">
        <w:rPr>
          <w:rFonts w:ascii="Times New Roman" w:hAnsi="Times New Roman" w:cs="Times New Roman"/>
          <w:sz w:val="24"/>
        </w:rPr>
        <w:t>ă</w:t>
      </w:r>
      <w:r w:rsidRPr="00B155A8">
        <w:rPr>
          <w:rFonts w:ascii="Times New Roman" w:hAnsi="Times New Roman" w:cs="Times New Roman"/>
          <w:sz w:val="24"/>
        </w:rPr>
        <w:t xml:space="preserve">surii </w:t>
      </w:r>
      <w:r w:rsidR="00DB1261">
        <w:rPr>
          <w:rFonts w:ascii="Times New Roman" w:hAnsi="Times New Roman" w:cs="Times New Roman"/>
          <w:sz w:val="24"/>
        </w:rPr>
        <w:t>M5/6A</w:t>
      </w:r>
      <w:r w:rsidR="00B16184" w:rsidRPr="00B155A8">
        <w:rPr>
          <w:rFonts w:ascii="Times New Roman" w:hAnsi="Times New Roman" w:cs="Times New Roman"/>
          <w:sz w:val="24"/>
        </w:rPr>
        <w:t xml:space="preserve"> </w:t>
      </w:r>
      <w:r w:rsidRPr="00B155A8">
        <w:rPr>
          <w:rFonts w:ascii="Times New Roman" w:hAnsi="Times New Roman" w:cs="Times New Roman"/>
          <w:sz w:val="24"/>
        </w:rPr>
        <w:t xml:space="preserve">va fi echivalentul sumei maxime disponibile </w:t>
      </w:r>
      <w:r w:rsidR="008A4027">
        <w:rPr>
          <w:rFonts w:ascii="Times New Roman" w:hAnsi="Times New Roman" w:cs="Times New Roman"/>
          <w:sz w:val="24"/>
        </w:rPr>
        <w:t>î</w:t>
      </w:r>
      <w:r w:rsidR="005E2BCC">
        <w:rPr>
          <w:rFonts w:ascii="Times New Roman" w:hAnsi="Times New Roman" w:cs="Times New Roman"/>
          <w:sz w:val="24"/>
        </w:rPr>
        <w:t xml:space="preserve">n cadrul apelului de </w:t>
      </w:r>
      <w:r w:rsidR="000D6FBC">
        <w:rPr>
          <w:rFonts w:ascii="Times New Roman" w:hAnsi="Times New Roman" w:cs="Times New Roman"/>
          <w:sz w:val="24"/>
        </w:rPr>
        <w:t>selecție</w:t>
      </w:r>
      <w:r w:rsidR="005E2BCC">
        <w:rPr>
          <w:rFonts w:ascii="Times New Roman" w:hAnsi="Times New Roman" w:cs="Times New Roman"/>
          <w:sz w:val="24"/>
        </w:rPr>
        <w:t>.</w:t>
      </w:r>
    </w:p>
    <w:p w:rsidR="00EB36FD" w:rsidRPr="00B155A8" w:rsidRDefault="00EB36FD" w:rsidP="0030484B">
      <w:pPr>
        <w:jc w:val="both"/>
        <w:rPr>
          <w:rFonts w:ascii="Times New Roman" w:hAnsi="Times New Roman" w:cs="Times New Roman"/>
          <w:sz w:val="24"/>
        </w:rPr>
      </w:pPr>
    </w:p>
    <w:p w:rsidR="0030484B" w:rsidRPr="00B155A8" w:rsidRDefault="0030484B" w:rsidP="008C7E65">
      <w:pPr>
        <w:pStyle w:val="Style3"/>
        <w:outlineLvl w:val="1"/>
      </w:pPr>
      <w:bookmarkStart w:id="7" w:name="_Toc511807036"/>
      <w:r w:rsidRPr="00B155A8">
        <w:t xml:space="preserve">2.6 </w:t>
      </w:r>
      <w:r w:rsidR="000D6FBC">
        <w:t>Legislația națională</w:t>
      </w:r>
      <w:r w:rsidRPr="00B155A8">
        <w:t xml:space="preserve"> </w:t>
      </w:r>
      <w:r w:rsidR="008A4027">
        <w:t>ș</w:t>
      </w:r>
      <w:r w:rsidRPr="00B155A8">
        <w:t>i european</w:t>
      </w:r>
      <w:r w:rsidR="008A4027">
        <w:t>ă</w:t>
      </w:r>
      <w:r w:rsidRPr="00B155A8">
        <w:t xml:space="preserve"> aplicabil</w:t>
      </w:r>
      <w:r w:rsidR="008A4027">
        <w:t>ă</w:t>
      </w:r>
      <w:r w:rsidRPr="00B155A8">
        <w:t xml:space="preserve"> m</w:t>
      </w:r>
      <w:r w:rsidR="008A4027">
        <w:t>ă</w:t>
      </w:r>
      <w:r w:rsidRPr="00B155A8">
        <w:t>surii</w:t>
      </w:r>
      <w:bookmarkEnd w:id="7"/>
    </w:p>
    <w:p w:rsidR="0030484B" w:rsidRPr="00B155A8" w:rsidRDefault="0030484B" w:rsidP="0030484B">
      <w:pPr>
        <w:jc w:val="both"/>
        <w:rPr>
          <w:rFonts w:ascii="Times New Roman" w:hAnsi="Times New Roman" w:cs="Times New Roman"/>
          <w:b/>
          <w:sz w:val="24"/>
          <w:u w:val="single"/>
        </w:rPr>
      </w:pPr>
      <w:r w:rsidRPr="00B155A8">
        <w:rPr>
          <w:rFonts w:ascii="Times New Roman" w:hAnsi="Times New Roman" w:cs="Times New Roman"/>
          <w:b/>
          <w:sz w:val="24"/>
          <w:u w:val="single"/>
        </w:rPr>
        <w:t>Trimiteri la alte acte legislative</w:t>
      </w:r>
    </w:p>
    <w:p w:rsidR="0030484B" w:rsidRDefault="0030484B" w:rsidP="0030484B">
      <w:pPr>
        <w:jc w:val="both"/>
        <w:rPr>
          <w:rFonts w:ascii="Times New Roman" w:hAnsi="Times New Roman" w:cs="Times New Roman"/>
          <w:b/>
          <w:sz w:val="24"/>
          <w:u w:val="single"/>
        </w:rPr>
      </w:pPr>
      <w:r w:rsidRPr="00B155A8">
        <w:rPr>
          <w:rFonts w:ascii="Times New Roman" w:hAnsi="Times New Roman" w:cs="Times New Roman"/>
          <w:b/>
          <w:sz w:val="24"/>
          <w:u w:val="single"/>
        </w:rPr>
        <w:t>Legislație UE</w:t>
      </w:r>
    </w:p>
    <w:p w:rsidR="006437E3" w:rsidRPr="004607C1" w:rsidRDefault="006437E3" w:rsidP="00264CC8">
      <w:pPr>
        <w:numPr>
          <w:ilvl w:val="0"/>
          <w:numId w:val="19"/>
        </w:numPr>
        <w:jc w:val="both"/>
        <w:rPr>
          <w:rFonts w:ascii="Times New Roman" w:hAnsi="Times New Roman" w:cs="Times New Roman"/>
          <w:bCs/>
          <w:color w:val="000000"/>
          <w:sz w:val="24"/>
          <w:lang w:val="en-US"/>
        </w:rPr>
      </w:pPr>
      <w:r w:rsidRPr="004607C1">
        <w:rPr>
          <w:rFonts w:ascii="Times New Roman" w:hAnsi="Times New Roman" w:cs="Times New Roman"/>
          <w:b/>
          <w:bCs/>
          <w:color w:val="000000"/>
          <w:sz w:val="24"/>
          <w:lang w:val="en-US"/>
        </w:rPr>
        <w:t xml:space="preserve">Recomandarea 2003/361/CE </w:t>
      </w:r>
      <w:r w:rsidRPr="004607C1">
        <w:rPr>
          <w:rFonts w:ascii="Times New Roman" w:hAnsi="Times New Roman" w:cs="Times New Roman"/>
          <w:bCs/>
          <w:color w:val="000000"/>
          <w:sz w:val="24"/>
          <w:lang w:val="en-US"/>
        </w:rPr>
        <w:t xml:space="preserve">din 6 mai 2003 privind definirea micro-întreprinderilor şi a întreprinderilor mici şi mijlocii. </w:t>
      </w:r>
    </w:p>
    <w:p w:rsidR="006437E3" w:rsidRPr="004607C1" w:rsidRDefault="006437E3" w:rsidP="00264CC8">
      <w:pPr>
        <w:numPr>
          <w:ilvl w:val="0"/>
          <w:numId w:val="19"/>
        </w:numPr>
        <w:jc w:val="both"/>
        <w:rPr>
          <w:rFonts w:ascii="Times New Roman" w:hAnsi="Times New Roman" w:cs="Times New Roman"/>
          <w:bCs/>
          <w:color w:val="000000"/>
          <w:sz w:val="24"/>
          <w:lang w:val="en-US"/>
        </w:rPr>
      </w:pPr>
      <w:r w:rsidRPr="00624C6C">
        <w:rPr>
          <w:rFonts w:ascii="Times New Roman" w:hAnsi="Times New Roman" w:cs="Times New Roman"/>
          <w:b/>
          <w:bCs/>
          <w:color w:val="000000"/>
          <w:sz w:val="24"/>
        </w:rPr>
        <w:t>prevederile generale aplicabile LEADER</w:t>
      </w:r>
      <w:r w:rsidRPr="004607C1">
        <w:rPr>
          <w:rFonts w:ascii="Times New Roman" w:hAnsi="Times New Roman" w:cs="Times New Roman"/>
          <w:bCs/>
          <w:color w:val="000000"/>
          <w:sz w:val="24"/>
        </w:rPr>
        <w:t>, inclusiv aplicarea Regulamentului UE 1407/2013</w:t>
      </w:r>
    </w:p>
    <w:p w:rsidR="003077C8" w:rsidRPr="004607C1" w:rsidRDefault="003077C8" w:rsidP="0030484B">
      <w:pPr>
        <w:jc w:val="both"/>
        <w:rPr>
          <w:rFonts w:ascii="Times New Roman" w:hAnsi="Times New Roman" w:cs="Times New Roman"/>
          <w:sz w:val="28"/>
        </w:rPr>
      </w:pPr>
    </w:p>
    <w:p w:rsidR="0030484B" w:rsidRPr="004607C1" w:rsidRDefault="000D6FBC" w:rsidP="0030484B">
      <w:pPr>
        <w:jc w:val="both"/>
        <w:rPr>
          <w:rFonts w:ascii="Times New Roman" w:hAnsi="Times New Roman" w:cs="Times New Roman"/>
          <w:b/>
          <w:sz w:val="28"/>
          <w:u w:val="single"/>
        </w:rPr>
      </w:pPr>
      <w:r w:rsidRPr="004607C1">
        <w:rPr>
          <w:rFonts w:ascii="Times New Roman" w:hAnsi="Times New Roman" w:cs="Times New Roman"/>
          <w:b/>
          <w:sz w:val="28"/>
          <w:u w:val="single"/>
        </w:rPr>
        <w:t>Legislație</w:t>
      </w:r>
      <w:r w:rsidR="0030484B" w:rsidRPr="004607C1">
        <w:rPr>
          <w:rFonts w:ascii="Times New Roman" w:hAnsi="Times New Roman" w:cs="Times New Roman"/>
          <w:b/>
          <w:sz w:val="28"/>
          <w:u w:val="single"/>
        </w:rPr>
        <w:t xml:space="preserve"> </w:t>
      </w:r>
      <w:r w:rsidRPr="004607C1">
        <w:rPr>
          <w:rFonts w:ascii="Times New Roman" w:hAnsi="Times New Roman" w:cs="Times New Roman"/>
          <w:b/>
          <w:sz w:val="28"/>
          <w:u w:val="single"/>
        </w:rPr>
        <w:t>Național</w:t>
      </w:r>
      <w:r w:rsidR="0030484B" w:rsidRPr="004607C1">
        <w:rPr>
          <w:rFonts w:ascii="Times New Roman" w:hAnsi="Times New Roman" w:cs="Times New Roman"/>
          <w:b/>
          <w:sz w:val="28"/>
          <w:u w:val="single"/>
        </w:rPr>
        <w:t>ă</w:t>
      </w:r>
    </w:p>
    <w:p w:rsidR="006437E3" w:rsidRPr="004607C1" w:rsidRDefault="006437E3" w:rsidP="00264CC8">
      <w:pPr>
        <w:numPr>
          <w:ilvl w:val="0"/>
          <w:numId w:val="19"/>
        </w:numPr>
        <w:jc w:val="both"/>
        <w:rPr>
          <w:rFonts w:ascii="Times New Roman" w:hAnsi="Times New Roman" w:cs="Times New Roman"/>
          <w:sz w:val="24"/>
          <w:lang w:val="en-US"/>
        </w:rPr>
      </w:pPr>
      <w:r w:rsidRPr="004607C1">
        <w:rPr>
          <w:rFonts w:ascii="Times New Roman" w:hAnsi="Times New Roman" w:cs="Times New Roman"/>
          <w:b/>
          <w:bCs/>
          <w:sz w:val="24"/>
          <w:lang w:val="en-US"/>
        </w:rPr>
        <w:t xml:space="preserve">Ordonanță de Urgență nr. 44/2008 </w:t>
      </w:r>
      <w:r w:rsidRPr="004607C1">
        <w:rPr>
          <w:rFonts w:ascii="Times New Roman" w:hAnsi="Times New Roman" w:cs="Times New Roman"/>
          <w:sz w:val="24"/>
          <w:lang w:val="en-US"/>
        </w:rPr>
        <w:t xml:space="preserve">privind desfășurarea activităților economice de către persoanele fizice autorizate, întreprinderile individuale și întreprinderile familiale cu modificările și completările ulterioare; </w:t>
      </w:r>
    </w:p>
    <w:p w:rsidR="006437E3" w:rsidRPr="004607C1" w:rsidRDefault="006437E3" w:rsidP="00264CC8">
      <w:pPr>
        <w:numPr>
          <w:ilvl w:val="0"/>
          <w:numId w:val="19"/>
        </w:numPr>
        <w:jc w:val="both"/>
        <w:rPr>
          <w:rFonts w:ascii="Times New Roman" w:hAnsi="Times New Roman" w:cs="Times New Roman"/>
          <w:b/>
          <w:bCs/>
          <w:sz w:val="24"/>
        </w:rPr>
      </w:pPr>
      <w:r w:rsidRPr="004607C1">
        <w:rPr>
          <w:rFonts w:ascii="Times New Roman" w:hAnsi="Times New Roman" w:cs="Times New Roman"/>
          <w:b/>
          <w:bCs/>
          <w:sz w:val="24"/>
          <w:lang w:val="en-US"/>
        </w:rPr>
        <w:t xml:space="preserve">Ordonanța de Urgență nr. 142/2008 </w:t>
      </w:r>
      <w:r w:rsidRPr="004607C1">
        <w:rPr>
          <w:rFonts w:ascii="Times New Roman" w:hAnsi="Times New Roman" w:cs="Times New Roman"/>
          <w:sz w:val="24"/>
          <w:lang w:val="en-US"/>
        </w:rPr>
        <w:t xml:space="preserve">privind aprobarea Planului de amenajare a teritoriului național </w:t>
      </w:r>
    </w:p>
    <w:p w:rsidR="006437E3" w:rsidRPr="004607C1" w:rsidRDefault="006437E3" w:rsidP="00264CC8">
      <w:pPr>
        <w:numPr>
          <w:ilvl w:val="0"/>
          <w:numId w:val="19"/>
        </w:numPr>
        <w:jc w:val="both"/>
        <w:rPr>
          <w:rFonts w:ascii="Times New Roman" w:hAnsi="Times New Roman" w:cs="Times New Roman"/>
          <w:b/>
          <w:bCs/>
          <w:sz w:val="24"/>
        </w:rPr>
      </w:pPr>
      <w:r w:rsidRPr="004607C1">
        <w:rPr>
          <w:rFonts w:ascii="Times New Roman" w:hAnsi="Times New Roman" w:cs="Times New Roman"/>
          <w:b/>
          <w:bCs/>
          <w:sz w:val="24"/>
        </w:rPr>
        <w:lastRenderedPageBreak/>
        <w:t xml:space="preserve">HG nr. 907 din 29 noiembrie 2016 </w:t>
      </w:r>
      <w:r w:rsidRPr="004607C1">
        <w:rPr>
          <w:rFonts w:ascii="Times New Roman" w:hAnsi="Times New Roman" w:cs="Times New Roman"/>
          <w:bCs/>
          <w:sz w:val="24"/>
        </w:rPr>
        <w:t>privind etapele de elaborare și conținutul-cadru al documentațiilor tehnico-economice aferente obiectivelor/proiectelor de investiții finanțate din fonduri publice, publicată în Monitorul Oficial nr. 1061 din data de 29 decembrie 2016; aplicabilitate – 27 februarie 2017</w:t>
      </w:r>
      <w:r w:rsidRPr="004607C1">
        <w:rPr>
          <w:rFonts w:ascii="Times New Roman" w:hAnsi="Times New Roman" w:cs="Times New Roman"/>
          <w:b/>
          <w:bCs/>
          <w:sz w:val="24"/>
        </w:rPr>
        <w:t xml:space="preserve"> </w:t>
      </w:r>
    </w:p>
    <w:p w:rsidR="006437E3" w:rsidRPr="004607C1" w:rsidRDefault="006437E3" w:rsidP="00264CC8">
      <w:pPr>
        <w:numPr>
          <w:ilvl w:val="0"/>
          <w:numId w:val="19"/>
        </w:numPr>
        <w:jc w:val="both"/>
        <w:rPr>
          <w:rFonts w:ascii="Times New Roman" w:hAnsi="Times New Roman" w:cs="Times New Roman"/>
          <w:bCs/>
          <w:sz w:val="24"/>
        </w:rPr>
      </w:pPr>
      <w:r w:rsidRPr="004607C1">
        <w:rPr>
          <w:rFonts w:ascii="Times New Roman" w:hAnsi="Times New Roman" w:cs="Times New Roman"/>
          <w:b/>
          <w:bCs/>
          <w:sz w:val="24"/>
        </w:rPr>
        <w:t xml:space="preserve">Ordonanţa de Urgenţă a Guvernului nr.66/2011 </w:t>
      </w:r>
      <w:r w:rsidRPr="004607C1">
        <w:rPr>
          <w:rFonts w:ascii="Times New Roman" w:hAnsi="Times New Roman" w:cs="Times New Roman"/>
          <w:bCs/>
          <w:sz w:val="24"/>
        </w:rPr>
        <w:t>privind prevenirea, constatarea și sancționarea neregulilor apărute în obţinerea şi utilizarea fondurilor europene şi/sau a fondurilor publice naţionale aferente acestora, cu modificările și completările ulterioare;</w:t>
      </w:r>
    </w:p>
    <w:p w:rsidR="006437E3" w:rsidRPr="004607C1" w:rsidRDefault="006437E3" w:rsidP="00264CC8">
      <w:pPr>
        <w:numPr>
          <w:ilvl w:val="0"/>
          <w:numId w:val="19"/>
        </w:numPr>
        <w:jc w:val="both"/>
        <w:rPr>
          <w:rFonts w:ascii="Times New Roman" w:hAnsi="Times New Roman" w:cs="Times New Roman"/>
          <w:bCs/>
          <w:sz w:val="24"/>
        </w:rPr>
      </w:pPr>
      <w:r w:rsidRPr="004607C1">
        <w:rPr>
          <w:rFonts w:ascii="Times New Roman" w:hAnsi="Times New Roman" w:cs="Times New Roman"/>
          <w:b/>
          <w:bCs/>
          <w:sz w:val="24"/>
        </w:rPr>
        <w:t xml:space="preserve">Hotărârea Guvernului nr. 226/2015 </w:t>
      </w:r>
      <w:r w:rsidRPr="004607C1">
        <w:rPr>
          <w:rFonts w:ascii="Times New Roman" w:hAnsi="Times New Roman" w:cs="Times New Roman"/>
          <w:bCs/>
          <w:sz w:val="24"/>
        </w:rPr>
        <w:t>privind stabilirea cadrului general de implementare a măsurilor Programului Naţional de Dezvoltare Rurală cofinanţate din Fondul European Agricol pentru Dezvoltare Rurală şi de la bugetul de stat cu modificările și completările ulterioare;</w:t>
      </w:r>
    </w:p>
    <w:p w:rsidR="006437E3" w:rsidRPr="004607C1" w:rsidRDefault="006437E3" w:rsidP="00264CC8">
      <w:pPr>
        <w:numPr>
          <w:ilvl w:val="0"/>
          <w:numId w:val="19"/>
        </w:numPr>
        <w:jc w:val="both"/>
        <w:rPr>
          <w:rFonts w:ascii="Times New Roman" w:hAnsi="Times New Roman" w:cs="Times New Roman"/>
          <w:b/>
          <w:bCs/>
          <w:sz w:val="24"/>
        </w:rPr>
      </w:pPr>
      <w:r w:rsidRPr="004607C1">
        <w:rPr>
          <w:rFonts w:ascii="Times New Roman" w:hAnsi="Times New Roman" w:cs="Times New Roman"/>
          <w:b/>
          <w:bCs/>
          <w:sz w:val="24"/>
        </w:rPr>
        <w:t>Ordonanţa de urgenţă a Guvernului nr. 49/</w:t>
      </w:r>
      <w:r w:rsidRPr="004607C1">
        <w:rPr>
          <w:rFonts w:ascii="Times New Roman" w:hAnsi="Times New Roman" w:cs="Times New Roman"/>
          <w:bCs/>
          <w:sz w:val="24"/>
        </w:rPr>
        <w:t>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prin Legea nr. 56/2016</w:t>
      </w:r>
      <w:r w:rsidRPr="004607C1">
        <w:rPr>
          <w:rFonts w:ascii="Times New Roman" w:hAnsi="Times New Roman" w:cs="Times New Roman"/>
          <w:b/>
          <w:bCs/>
          <w:sz w:val="24"/>
        </w:rPr>
        <w:t>;</w:t>
      </w:r>
    </w:p>
    <w:p w:rsidR="003077C8" w:rsidRPr="003077C8" w:rsidRDefault="003077C8" w:rsidP="0030484B">
      <w:pPr>
        <w:jc w:val="both"/>
        <w:rPr>
          <w:rFonts w:ascii="Times New Roman" w:hAnsi="Times New Roman" w:cs="Times New Roman"/>
          <w:b/>
          <w:sz w:val="24"/>
        </w:rPr>
      </w:pPr>
    </w:p>
    <w:p w:rsidR="0030484B" w:rsidRPr="00B155A8" w:rsidRDefault="0030484B" w:rsidP="008C7E65">
      <w:pPr>
        <w:pStyle w:val="Style3"/>
        <w:outlineLvl w:val="1"/>
      </w:pPr>
      <w:bookmarkStart w:id="8" w:name="_Toc511807037"/>
      <w:r w:rsidRPr="00B155A8">
        <w:t>2.7 Aria de aplicabilitate a m</w:t>
      </w:r>
      <w:r w:rsidR="00910B4D">
        <w:t>ă</w:t>
      </w:r>
      <w:r w:rsidRPr="00B155A8">
        <w:t xml:space="preserve">surii </w:t>
      </w:r>
      <w:r w:rsidR="00DB1261">
        <w:t>M5/6A</w:t>
      </w:r>
      <w:r w:rsidR="00B16184" w:rsidRPr="00B155A8">
        <w:t xml:space="preserve"> </w:t>
      </w:r>
      <w:r w:rsidRPr="00B155A8">
        <w:t>(Teritoriul acoperit de GAL)</w:t>
      </w:r>
      <w:bookmarkEnd w:id="8"/>
    </w:p>
    <w:p w:rsidR="00B7195D" w:rsidRPr="00893655" w:rsidRDefault="00B7195D" w:rsidP="00B7195D">
      <w:pPr>
        <w:jc w:val="both"/>
        <w:rPr>
          <w:rFonts w:ascii="Times New Roman" w:hAnsi="Times New Roman" w:cs="Times New Roman"/>
          <w:sz w:val="24"/>
        </w:rPr>
      </w:pPr>
      <w:r w:rsidRPr="00893655">
        <w:rPr>
          <w:rFonts w:ascii="Times New Roman" w:hAnsi="Times New Roman" w:cs="Times New Roman"/>
          <w:sz w:val="24"/>
        </w:rPr>
        <w:t>Proiectele eligibile se vor desfășura pe Teritoriul GAL Câmpia Brăilei.</w:t>
      </w:r>
    </w:p>
    <w:p w:rsidR="00B7195D" w:rsidRDefault="00B7195D" w:rsidP="00B7195D">
      <w:pPr>
        <w:jc w:val="both"/>
        <w:rPr>
          <w:rFonts w:ascii="Times New Roman" w:hAnsi="Times New Roman" w:cs="Times New Roman"/>
          <w:sz w:val="24"/>
        </w:rPr>
      </w:pPr>
      <w:r w:rsidRPr="00893655">
        <w:rPr>
          <w:rFonts w:ascii="Times New Roman" w:hAnsi="Times New Roman" w:cs="Times New Roman"/>
          <w:sz w:val="24"/>
        </w:rPr>
        <w:t>În accepțiunea SDL 2014-2020 și implicit a acestei măsuri, teritoriul GAL Câmpia Brăilei cuprinde 4 comune din județul Brăila : Bordei Verde, Unirea, Viziru, Zavoaia. In acest context, termenii UAT, comuna, sat, spațiu rural  folosiți in continuare se vor referi la teritoriul eligibil prezentat anterior.</w:t>
      </w:r>
    </w:p>
    <w:p w:rsidR="00A1422C" w:rsidRPr="00F2096C" w:rsidRDefault="00A1422C" w:rsidP="0030484B">
      <w:pPr>
        <w:jc w:val="both"/>
        <w:rPr>
          <w:rFonts w:ascii="Times New Roman" w:hAnsi="Times New Roman" w:cs="Times New Roman"/>
          <w:sz w:val="24"/>
        </w:rPr>
      </w:pPr>
    </w:p>
    <w:p w:rsidR="0030484B" w:rsidRPr="00B155A8" w:rsidRDefault="0030484B" w:rsidP="00227D66">
      <w:pPr>
        <w:pStyle w:val="Style2"/>
        <w:spacing w:before="240"/>
        <w:outlineLvl w:val="0"/>
      </w:pPr>
      <w:bookmarkStart w:id="9" w:name="_Toc511807038"/>
      <w:r w:rsidRPr="00B155A8">
        <w:t xml:space="preserve">Capitolul 3 – DEPUNEREA PROIECTELOR PE </w:t>
      </w:r>
      <w:r w:rsidR="000D6FBC">
        <w:t>MĂSURA</w:t>
      </w:r>
      <w:r w:rsidRPr="00B155A8">
        <w:t xml:space="preserve"> </w:t>
      </w:r>
      <w:r w:rsidR="00DB1261">
        <w:t>M5/6A</w:t>
      </w:r>
      <w:bookmarkEnd w:id="9"/>
    </w:p>
    <w:p w:rsidR="0030484B" w:rsidRPr="00B155A8" w:rsidRDefault="006437E3" w:rsidP="00227D66">
      <w:pPr>
        <w:pStyle w:val="Style3"/>
        <w:spacing w:before="240"/>
        <w:outlineLvl w:val="1"/>
      </w:pPr>
      <w:bookmarkStart w:id="10" w:name="_Toc511807059"/>
      <w:r>
        <w:t>3.1</w:t>
      </w:r>
      <w:r w:rsidR="0030484B" w:rsidRPr="00B155A8">
        <w:t xml:space="preserve"> Locul unde vor fi depuse proiectele, respectiv adresa de la sediul GAL</w:t>
      </w:r>
      <w:bookmarkEnd w:id="10"/>
    </w:p>
    <w:p w:rsidR="0030484B" w:rsidRPr="00B155A8" w:rsidRDefault="00227D66" w:rsidP="0030484B">
      <w:pPr>
        <w:jc w:val="both"/>
        <w:rPr>
          <w:rFonts w:ascii="Times New Roman" w:hAnsi="Times New Roman" w:cs="Times New Roman"/>
          <w:sz w:val="24"/>
        </w:rPr>
      </w:pPr>
      <w:r w:rsidRPr="00B155A8">
        <w:rPr>
          <w:rFonts w:ascii="Times New Roman" w:hAnsi="Times New Roman" w:cs="Times New Roman"/>
          <w:noProof/>
          <w:sz w:val="24"/>
          <w:lang w:val="en-US"/>
        </w:rPr>
        <mc:AlternateContent>
          <mc:Choice Requires="wps">
            <w:drawing>
              <wp:anchor distT="0" distB="0" distL="114300" distR="114300" simplePos="0" relativeHeight="251670528" behindDoc="1" locked="0" layoutInCell="1" allowOverlap="1" wp14:anchorId="2B229A76" wp14:editId="698C6C2B">
                <wp:simplePos x="0" y="0"/>
                <wp:positionH relativeFrom="column">
                  <wp:posOffset>4227195</wp:posOffset>
                </wp:positionH>
                <wp:positionV relativeFrom="paragraph">
                  <wp:posOffset>309880</wp:posOffset>
                </wp:positionV>
                <wp:extent cx="1819275" cy="1006475"/>
                <wp:effectExtent l="0" t="0" r="28575" b="22225"/>
                <wp:wrapTight wrapText="bothSides">
                  <wp:wrapPolygon edited="0">
                    <wp:start x="679" y="0"/>
                    <wp:lineTo x="0" y="1635"/>
                    <wp:lineTo x="0" y="20033"/>
                    <wp:lineTo x="679" y="21668"/>
                    <wp:lineTo x="21035" y="21668"/>
                    <wp:lineTo x="21713" y="20442"/>
                    <wp:lineTo x="21713" y="1226"/>
                    <wp:lineTo x="21035" y="0"/>
                    <wp:lineTo x="679" y="0"/>
                  </wp:wrapPolygon>
                </wp:wrapTight>
                <wp:docPr id="7" name="Rounded Rectangle 7"/>
                <wp:cNvGraphicFramePr/>
                <a:graphic xmlns:a="http://schemas.openxmlformats.org/drawingml/2006/main">
                  <a:graphicData uri="http://schemas.microsoft.com/office/word/2010/wordprocessingShape">
                    <wps:wsp>
                      <wps:cNvSpPr/>
                      <wps:spPr>
                        <a:xfrm>
                          <a:off x="0" y="0"/>
                          <a:ext cx="1819275" cy="1006475"/>
                        </a:xfrm>
                        <a:prstGeom prst="roundRect">
                          <a:avLst/>
                        </a:prstGeom>
                        <a:solidFill>
                          <a:srgbClr val="5B9BD5">
                            <a:lumMod val="40000"/>
                            <a:lumOff val="60000"/>
                          </a:srgbClr>
                        </a:solidFill>
                        <a:ln w="12700" cap="flat" cmpd="sng" algn="ctr">
                          <a:solidFill>
                            <a:srgbClr val="99CCFF">
                              <a:alpha val="90000"/>
                            </a:srgbClr>
                          </a:solidFill>
                          <a:prstDash val="solid"/>
                          <a:miter lim="800000"/>
                        </a:ln>
                        <a:effectLst/>
                      </wps:spPr>
                      <wps:txbx>
                        <w:txbxContent>
                          <w:p w:rsidR="00A2722D" w:rsidRPr="00893655" w:rsidRDefault="00A2722D" w:rsidP="00A2722D">
                            <w:pPr>
                              <w:spacing w:after="0"/>
                              <w:jc w:val="both"/>
                              <w:rPr>
                                <w:color w:val="000000" w:themeColor="text1"/>
                              </w:rPr>
                            </w:pPr>
                            <w:r w:rsidRPr="00893655">
                              <w:rPr>
                                <w:color w:val="000000" w:themeColor="text1"/>
                              </w:rPr>
                              <w:t xml:space="preserve">Urmăriți site-ul nostru </w:t>
                            </w:r>
                            <w:r w:rsidRPr="00893655">
                              <w:rPr>
                                <w:b/>
                                <w:color w:val="000000" w:themeColor="text1"/>
                              </w:rPr>
                              <w:t>www.galcampiabrailei.ro</w:t>
                            </w:r>
                            <w:r w:rsidRPr="00893655">
                              <w:rPr>
                                <w:color w:val="000000" w:themeColor="text1"/>
                              </w:rPr>
                              <w:t xml:space="preserve"> pentru a afla data lansării Apelului de Selecție!</w:t>
                            </w:r>
                          </w:p>
                          <w:p w:rsidR="00B7195D" w:rsidRPr="00B16184" w:rsidRDefault="00B7195D" w:rsidP="006C1CD3">
                            <w:pPr>
                              <w:spacing w:after="0"/>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229A76" id="Rounded Rectangle 7" o:spid="_x0000_s1028" style="position:absolute;left:0;text-align:left;margin-left:332.85pt;margin-top:24.4pt;width:143.25pt;height:7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" fillcolor="#bdd7ee" strokecolor="#9cf" strokeweight="1pt">
                <v:stroke opacity="59110f" joinstyle="miter"/>
                <v:textbox>
                  <w:txbxContent>
                    <w:p w:rsidR="00A2722D" w:rsidRPr="00893655" w:rsidRDefault="00A2722D" w:rsidP="00A2722D">
                      <w:pPr>
                        <w:spacing w:after="0"/>
                        <w:jc w:val="both"/>
                        <w:rPr>
                          <w:color w:val="000000" w:themeColor="text1"/>
                        </w:rPr>
                      </w:pPr>
                      <w:r w:rsidRPr="00893655">
                        <w:rPr>
                          <w:color w:val="000000" w:themeColor="text1"/>
                        </w:rPr>
                        <w:t xml:space="preserve">Urmăriți site-ul nostru </w:t>
                      </w:r>
                      <w:r w:rsidRPr="00893655">
                        <w:rPr>
                          <w:b/>
                          <w:color w:val="000000" w:themeColor="text1"/>
                        </w:rPr>
                        <w:t>www.galcampiabrailei.ro</w:t>
                      </w:r>
                      <w:r w:rsidRPr="00893655">
                        <w:rPr>
                          <w:color w:val="000000" w:themeColor="text1"/>
                        </w:rPr>
                        <w:t xml:space="preserve"> pentru a afla data lansării Apelului de Selecție!</w:t>
                      </w:r>
                    </w:p>
                    <w:p w:rsidR="00B7195D" w:rsidRPr="00B16184" w:rsidRDefault="00B7195D" w:rsidP="006C1CD3">
                      <w:pPr>
                        <w:spacing w:after="0"/>
                        <w:jc w:val="both"/>
                        <w:rPr>
                          <w:color w:val="000000" w:themeColor="text1"/>
                        </w:rPr>
                      </w:pPr>
                    </w:p>
                  </w:txbxContent>
                </v:textbox>
                <w10:wrap type="tight"/>
              </v:roundrect>
            </w:pict>
          </mc:Fallback>
        </mc:AlternateContent>
      </w:r>
      <w:r w:rsidR="0030484B" w:rsidRPr="00B155A8">
        <w:rPr>
          <w:rFonts w:ascii="Times New Roman" w:hAnsi="Times New Roman" w:cs="Times New Roman"/>
          <w:sz w:val="24"/>
        </w:rPr>
        <w:t xml:space="preserve">Solicitantul depune dosarul Cererii de </w:t>
      </w:r>
      <w:r w:rsidR="000D6FBC">
        <w:rPr>
          <w:rFonts w:ascii="Times New Roman" w:hAnsi="Times New Roman" w:cs="Times New Roman"/>
          <w:sz w:val="24"/>
        </w:rPr>
        <w:t>Finanțare</w:t>
      </w:r>
      <w:r w:rsidR="0030484B" w:rsidRPr="00B155A8">
        <w:rPr>
          <w:rFonts w:ascii="Times New Roman" w:hAnsi="Times New Roman" w:cs="Times New Roman"/>
          <w:sz w:val="24"/>
        </w:rPr>
        <w:t xml:space="preserve"> împreună</w:t>
      </w:r>
      <w:r w:rsidR="00910B4D">
        <w:rPr>
          <w:rFonts w:ascii="Times New Roman" w:hAnsi="Times New Roman" w:cs="Times New Roman"/>
          <w:sz w:val="24"/>
        </w:rPr>
        <w:t xml:space="preserve"> cu documentele originale la se</w:t>
      </w:r>
      <w:r w:rsidR="0058624D">
        <w:rPr>
          <w:rFonts w:ascii="Times New Roman" w:hAnsi="Times New Roman" w:cs="Times New Roman"/>
          <w:sz w:val="24"/>
        </w:rPr>
        <w:t xml:space="preserve">diul administrativ al </w:t>
      </w:r>
      <w:r w:rsidR="0030484B" w:rsidRPr="00B155A8">
        <w:rPr>
          <w:rFonts w:ascii="Times New Roman" w:hAnsi="Times New Roman" w:cs="Times New Roman"/>
          <w:sz w:val="24"/>
        </w:rPr>
        <w:t xml:space="preserve"> GAL </w:t>
      </w:r>
      <w:r w:rsidR="00B7195D">
        <w:rPr>
          <w:rFonts w:ascii="Times New Roman" w:hAnsi="Times New Roman" w:cs="Times New Roman"/>
          <w:sz w:val="24"/>
        </w:rPr>
        <w:t>Câmpia Brăilei</w:t>
      </w:r>
      <w:r w:rsidR="0030484B" w:rsidRPr="00B155A8">
        <w:rPr>
          <w:rFonts w:ascii="Times New Roman" w:hAnsi="Times New Roman" w:cs="Times New Roman"/>
          <w:sz w:val="24"/>
        </w:rPr>
        <w:t>. Solicitantul trebuie s</w:t>
      </w:r>
      <w:r w:rsidR="00910B4D">
        <w:rPr>
          <w:rFonts w:ascii="Times New Roman" w:hAnsi="Times New Roman" w:cs="Times New Roman"/>
          <w:sz w:val="24"/>
        </w:rPr>
        <w:t>ă</w:t>
      </w:r>
      <w:r w:rsidR="0030484B" w:rsidRPr="00B155A8">
        <w:rPr>
          <w:rFonts w:ascii="Times New Roman" w:hAnsi="Times New Roman" w:cs="Times New Roman"/>
          <w:sz w:val="24"/>
        </w:rPr>
        <w:t xml:space="preserve"> prezi</w:t>
      </w:r>
      <w:r w:rsidR="0058624D">
        <w:rPr>
          <w:rFonts w:ascii="Times New Roman" w:hAnsi="Times New Roman" w:cs="Times New Roman"/>
          <w:sz w:val="24"/>
        </w:rPr>
        <w:t xml:space="preserve">nte </w:t>
      </w:r>
      <w:r w:rsidR="00910B4D">
        <w:rPr>
          <w:rFonts w:ascii="Times New Roman" w:hAnsi="Times New Roman" w:cs="Times New Roman"/>
          <w:sz w:val="24"/>
        </w:rPr>
        <w:t>ș</w:t>
      </w:r>
      <w:r w:rsidR="0058624D">
        <w:rPr>
          <w:rFonts w:ascii="Times New Roman" w:hAnsi="Times New Roman" w:cs="Times New Roman"/>
          <w:sz w:val="24"/>
        </w:rPr>
        <w:t xml:space="preserve">i originalul documentelor </w:t>
      </w:r>
      <w:r w:rsidR="0030484B" w:rsidRPr="00B155A8">
        <w:rPr>
          <w:rFonts w:ascii="Times New Roman" w:hAnsi="Times New Roman" w:cs="Times New Roman"/>
          <w:sz w:val="24"/>
        </w:rPr>
        <w:t xml:space="preserve">pentru cele care au fost </w:t>
      </w:r>
      <w:r w:rsidR="000D6FBC">
        <w:rPr>
          <w:rFonts w:ascii="Times New Roman" w:hAnsi="Times New Roman" w:cs="Times New Roman"/>
          <w:sz w:val="24"/>
        </w:rPr>
        <w:t>atașate</w:t>
      </w:r>
      <w:r w:rsidR="0058624D">
        <w:rPr>
          <w:rFonts w:ascii="Times New Roman" w:hAnsi="Times New Roman" w:cs="Times New Roman"/>
          <w:sz w:val="24"/>
        </w:rPr>
        <w:t xml:space="preserve"> </w:t>
      </w:r>
      <w:r w:rsidR="00910B4D">
        <w:rPr>
          <w:rFonts w:ascii="Times New Roman" w:hAnsi="Times New Roman" w:cs="Times New Roman"/>
          <w:sz w:val="24"/>
        </w:rPr>
        <w:t>î</w:t>
      </w:r>
      <w:r w:rsidR="0058624D">
        <w:rPr>
          <w:rFonts w:ascii="Times New Roman" w:hAnsi="Times New Roman" w:cs="Times New Roman"/>
          <w:sz w:val="24"/>
        </w:rPr>
        <w:t xml:space="preserve">n copie la dosar, documentele originale </w:t>
      </w:r>
      <w:r w:rsidR="0030484B" w:rsidRPr="00B155A8">
        <w:rPr>
          <w:rFonts w:ascii="Times New Roman" w:hAnsi="Times New Roman" w:cs="Times New Roman"/>
          <w:sz w:val="24"/>
        </w:rPr>
        <w:t xml:space="preserve"> vor fi restituite dup</w:t>
      </w:r>
      <w:r w:rsidR="00910B4D">
        <w:rPr>
          <w:rFonts w:ascii="Times New Roman" w:hAnsi="Times New Roman" w:cs="Times New Roman"/>
          <w:sz w:val="24"/>
        </w:rPr>
        <w:t>ă</w:t>
      </w:r>
      <w:r w:rsidR="0030484B" w:rsidRPr="00B155A8">
        <w:rPr>
          <w:rFonts w:ascii="Times New Roman" w:hAnsi="Times New Roman" w:cs="Times New Roman"/>
          <w:sz w:val="24"/>
        </w:rPr>
        <w:t xml:space="preserve"> </w:t>
      </w:r>
      <w:r w:rsidR="00910B4D">
        <w:rPr>
          <w:rFonts w:ascii="Times New Roman" w:hAnsi="Times New Roman" w:cs="Times New Roman"/>
          <w:sz w:val="24"/>
        </w:rPr>
        <w:t>î</w:t>
      </w:r>
      <w:r w:rsidR="0030484B" w:rsidRPr="00B155A8">
        <w:rPr>
          <w:rFonts w:ascii="Times New Roman" w:hAnsi="Times New Roman" w:cs="Times New Roman"/>
          <w:sz w:val="24"/>
        </w:rPr>
        <w:t>ntocmirea conformit</w:t>
      </w:r>
      <w:r w:rsidR="00910B4D">
        <w:rPr>
          <w:rFonts w:ascii="Times New Roman" w:hAnsi="Times New Roman" w:cs="Times New Roman"/>
          <w:sz w:val="24"/>
        </w:rPr>
        <w:t>ăț</w:t>
      </w:r>
      <w:r w:rsidR="0030484B" w:rsidRPr="00B155A8">
        <w:rPr>
          <w:rFonts w:ascii="Times New Roman" w:hAnsi="Times New Roman" w:cs="Times New Roman"/>
          <w:sz w:val="24"/>
        </w:rPr>
        <w:t>ii.</w:t>
      </w:r>
    </w:p>
    <w:p w:rsidR="00227D66"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Cererea de </w:t>
      </w:r>
      <w:r w:rsidR="000D6FBC">
        <w:rPr>
          <w:rFonts w:ascii="Times New Roman" w:hAnsi="Times New Roman" w:cs="Times New Roman"/>
          <w:sz w:val="24"/>
        </w:rPr>
        <w:t>finanțare</w:t>
      </w:r>
      <w:r w:rsidRPr="00B155A8">
        <w:rPr>
          <w:rFonts w:ascii="Times New Roman" w:hAnsi="Times New Roman" w:cs="Times New Roman"/>
          <w:sz w:val="24"/>
        </w:rPr>
        <w:t xml:space="preserve"> se depune în format letric în doua exemplare (un original și o copie) și în format electronic (CD – 2 exemplare, care va cuprinde scan-ul cererii de </w:t>
      </w:r>
      <w:r w:rsidR="000D6FBC">
        <w:rPr>
          <w:rFonts w:ascii="Times New Roman" w:hAnsi="Times New Roman" w:cs="Times New Roman"/>
          <w:sz w:val="24"/>
        </w:rPr>
        <w:t>finanțare</w:t>
      </w:r>
      <w:r w:rsidR="00227D66">
        <w:rPr>
          <w:rFonts w:ascii="Times New Roman" w:hAnsi="Times New Roman" w:cs="Times New Roman"/>
          <w:sz w:val="24"/>
        </w:rPr>
        <w:t xml:space="preserve"> si Cererea de Finantare in format elect</w:t>
      </w:r>
      <w:r w:rsidR="00624C6C">
        <w:rPr>
          <w:rFonts w:ascii="Times New Roman" w:hAnsi="Times New Roman" w:cs="Times New Roman"/>
          <w:sz w:val="24"/>
        </w:rPr>
        <w:t>r</w:t>
      </w:r>
      <w:r w:rsidR="00227D66">
        <w:rPr>
          <w:rFonts w:ascii="Times New Roman" w:hAnsi="Times New Roman" w:cs="Times New Roman"/>
          <w:sz w:val="24"/>
        </w:rPr>
        <w:t>onic</w:t>
      </w:r>
      <w:r w:rsidRPr="00B155A8">
        <w:rPr>
          <w:rFonts w:ascii="Times New Roman" w:hAnsi="Times New Roman" w:cs="Times New Roman"/>
          <w:sz w:val="24"/>
        </w:rPr>
        <w:t>). Exemplarele vor fi marcate clar, pe copertă, în partea superioară dreaptă, cu „ORIGINAL”, respectiv „COPIE”.</w:t>
      </w:r>
    </w:p>
    <w:p w:rsidR="00B7195D" w:rsidRPr="002E77FC" w:rsidRDefault="00B7195D" w:rsidP="00B7195D">
      <w:pPr>
        <w:pBdr>
          <w:top w:val="single" w:sz="4" w:space="1" w:color="auto"/>
          <w:left w:val="single" w:sz="4" w:space="4" w:color="auto"/>
          <w:bottom w:val="single" w:sz="4" w:space="1" w:color="auto"/>
          <w:right w:val="single" w:sz="4" w:space="4" w:color="auto"/>
        </w:pBdr>
        <w:shd w:val="clear" w:color="auto" w:fill="DBDBDB" w:themeFill="accent3" w:themeFillTint="66"/>
        <w:spacing w:before="240"/>
        <w:jc w:val="both"/>
        <w:rPr>
          <w:rFonts w:ascii="Times New Roman" w:hAnsi="Times New Roman" w:cs="Times New Roman"/>
          <w:b/>
          <w:i/>
          <w:sz w:val="24"/>
        </w:rPr>
      </w:pPr>
      <w:bookmarkStart w:id="11" w:name="_Toc511807060"/>
      <w:r w:rsidRPr="00E30227">
        <w:rPr>
          <w:rFonts w:ascii="Times New Roman" w:hAnsi="Times New Roman" w:cs="Times New Roman"/>
          <w:b/>
          <w:i/>
          <w:sz w:val="24"/>
        </w:rPr>
        <w:lastRenderedPageBreak/>
        <w:t xml:space="preserve">Sediul administrativ al GAL </w:t>
      </w:r>
      <w:r>
        <w:rPr>
          <w:rFonts w:ascii="Times New Roman" w:hAnsi="Times New Roman" w:cs="Times New Roman"/>
          <w:b/>
          <w:i/>
          <w:sz w:val="24"/>
        </w:rPr>
        <w:t>Câmpia Brăilei</w:t>
      </w:r>
      <w:r w:rsidRPr="00E30227">
        <w:rPr>
          <w:rFonts w:ascii="Times New Roman" w:hAnsi="Times New Roman" w:cs="Times New Roman"/>
          <w:b/>
          <w:i/>
          <w:sz w:val="24"/>
        </w:rPr>
        <w:t xml:space="preserve">  este comuna </w:t>
      </w:r>
      <w:r>
        <w:rPr>
          <w:rFonts w:ascii="Times New Roman" w:hAnsi="Times New Roman" w:cs="Times New Roman"/>
          <w:b/>
          <w:i/>
          <w:sz w:val="24"/>
        </w:rPr>
        <w:t>Viziru</w:t>
      </w:r>
      <w:r w:rsidRPr="002E77FC">
        <w:rPr>
          <w:rFonts w:ascii="Times New Roman" w:hAnsi="Times New Roman" w:cs="Times New Roman"/>
          <w:b/>
          <w:i/>
          <w:sz w:val="24"/>
        </w:rPr>
        <w:t xml:space="preserve"> </w:t>
      </w:r>
      <w:r>
        <w:rPr>
          <w:rFonts w:ascii="Times New Roman" w:hAnsi="Times New Roman" w:cs="Times New Roman"/>
          <w:b/>
          <w:i/>
          <w:sz w:val="24"/>
        </w:rPr>
        <w:t>str. Brăilei</w:t>
      </w:r>
      <w:r w:rsidRPr="00554F6D">
        <w:rPr>
          <w:rFonts w:ascii="Times New Roman" w:hAnsi="Times New Roman" w:cs="Times New Roman"/>
          <w:b/>
          <w:i/>
          <w:sz w:val="24"/>
        </w:rPr>
        <w:t xml:space="preserve"> </w:t>
      </w:r>
      <w:r>
        <w:rPr>
          <w:rFonts w:ascii="Times New Roman" w:hAnsi="Times New Roman" w:cs="Times New Roman"/>
          <w:b/>
          <w:i/>
          <w:sz w:val="24"/>
        </w:rPr>
        <w:t>nr. 173</w:t>
      </w:r>
      <w:r w:rsidRPr="00E30227">
        <w:rPr>
          <w:rFonts w:ascii="Times New Roman" w:hAnsi="Times New Roman" w:cs="Times New Roman"/>
          <w:b/>
          <w:i/>
          <w:sz w:val="24"/>
        </w:rPr>
        <w:t>,  jude</w:t>
      </w:r>
      <w:r>
        <w:rPr>
          <w:rFonts w:ascii="Times New Roman" w:hAnsi="Times New Roman" w:cs="Times New Roman"/>
          <w:b/>
          <w:i/>
          <w:sz w:val="24"/>
        </w:rPr>
        <w:t>ț</w:t>
      </w:r>
      <w:r w:rsidRPr="00E30227">
        <w:rPr>
          <w:rFonts w:ascii="Times New Roman" w:hAnsi="Times New Roman" w:cs="Times New Roman"/>
          <w:b/>
          <w:i/>
          <w:sz w:val="24"/>
        </w:rPr>
        <w:t xml:space="preserve"> </w:t>
      </w:r>
      <w:r>
        <w:rPr>
          <w:rFonts w:ascii="Times New Roman" w:hAnsi="Times New Roman" w:cs="Times New Roman"/>
          <w:b/>
          <w:i/>
          <w:sz w:val="24"/>
        </w:rPr>
        <w:t>Brăila</w:t>
      </w:r>
      <w:r w:rsidRPr="00E30227">
        <w:rPr>
          <w:rFonts w:ascii="Times New Roman" w:hAnsi="Times New Roman" w:cs="Times New Roman"/>
          <w:b/>
          <w:i/>
          <w:sz w:val="24"/>
        </w:rPr>
        <w:t xml:space="preserve">, telefon </w:t>
      </w:r>
      <w:r>
        <w:rPr>
          <w:rFonts w:ascii="Times New Roman" w:hAnsi="Times New Roman" w:cs="Times New Roman"/>
          <w:b/>
          <w:i/>
          <w:sz w:val="24"/>
        </w:rPr>
        <w:t>0741 200940</w:t>
      </w:r>
      <w:r w:rsidRPr="00E30227">
        <w:rPr>
          <w:rFonts w:ascii="Times New Roman" w:hAnsi="Times New Roman" w:cs="Times New Roman"/>
          <w:b/>
          <w:i/>
          <w:sz w:val="24"/>
        </w:rPr>
        <w:t>.</w:t>
      </w:r>
    </w:p>
    <w:p w:rsidR="005C198E" w:rsidRDefault="005C198E" w:rsidP="005C198E">
      <w:pPr>
        <w:pStyle w:val="Style3"/>
        <w:shd w:val="clear" w:color="auto" w:fill="FFFFFF" w:themeFill="background1"/>
        <w:spacing w:before="240"/>
        <w:outlineLvl w:val="1"/>
      </w:pPr>
    </w:p>
    <w:p w:rsidR="0030484B" w:rsidRPr="00B155A8" w:rsidRDefault="006437E3" w:rsidP="00227D66">
      <w:pPr>
        <w:pStyle w:val="Style3"/>
        <w:spacing w:before="240"/>
        <w:outlineLvl w:val="1"/>
      </w:pPr>
      <w:r>
        <w:t>3.2</w:t>
      </w:r>
      <w:r w:rsidR="0030484B" w:rsidRPr="00B155A8">
        <w:t xml:space="preserve"> Perioada de depunere a proiectelor</w:t>
      </w:r>
      <w:bookmarkEnd w:id="11"/>
    </w:p>
    <w:p w:rsidR="006C1CD3" w:rsidRPr="00CD1F6D" w:rsidRDefault="006C1CD3" w:rsidP="006C1CD3">
      <w:pPr>
        <w:jc w:val="both"/>
        <w:rPr>
          <w:rFonts w:ascii="Times New Roman" w:hAnsi="Times New Roman" w:cs="Times New Roman"/>
          <w:sz w:val="24"/>
        </w:rPr>
      </w:pPr>
      <w:r w:rsidRPr="00CD1F6D">
        <w:rPr>
          <w:rFonts w:ascii="Times New Roman" w:hAnsi="Times New Roman" w:cs="Times New Roman"/>
          <w:sz w:val="24"/>
        </w:rPr>
        <w:t xml:space="preserve">Proiectele se depun de luni pana vineri in intervalul orar </w:t>
      </w:r>
      <w:r w:rsidR="00F379E1">
        <w:rPr>
          <w:rFonts w:ascii="Times New Roman" w:hAnsi="Times New Roman" w:cs="Times New Roman"/>
          <w:sz w:val="24"/>
        </w:rPr>
        <w:t>13:00-16</w:t>
      </w:r>
      <w:r w:rsidR="00F379E1" w:rsidRPr="00CD1F6D">
        <w:rPr>
          <w:rFonts w:ascii="Times New Roman" w:hAnsi="Times New Roman" w:cs="Times New Roman"/>
          <w:sz w:val="24"/>
        </w:rPr>
        <w:t>:00</w:t>
      </w:r>
      <w:r w:rsidRPr="00CD1F6D">
        <w:rPr>
          <w:rFonts w:ascii="Times New Roman" w:hAnsi="Times New Roman" w:cs="Times New Roman"/>
          <w:sz w:val="24"/>
        </w:rPr>
        <w:t>, la sediul administrativ al GAL „</w:t>
      </w:r>
      <w:r w:rsidR="00B7195D">
        <w:rPr>
          <w:rFonts w:ascii="Times New Roman" w:hAnsi="Times New Roman" w:cs="Times New Roman"/>
          <w:sz w:val="24"/>
        </w:rPr>
        <w:t>Câmpia Brăilei</w:t>
      </w:r>
      <w:r w:rsidRPr="00CD1F6D">
        <w:rPr>
          <w:rFonts w:ascii="Times New Roman" w:hAnsi="Times New Roman" w:cs="Times New Roman"/>
          <w:sz w:val="24"/>
        </w:rPr>
        <w:t>.</w:t>
      </w:r>
    </w:p>
    <w:p w:rsidR="006C1CD3" w:rsidRPr="008729F5" w:rsidRDefault="006C1CD3" w:rsidP="006C1CD3">
      <w:pPr>
        <w:jc w:val="both"/>
        <w:rPr>
          <w:rFonts w:ascii="Times New Roman" w:hAnsi="Times New Roman" w:cs="Times New Roman"/>
          <w:color w:val="000000" w:themeColor="text1"/>
          <w:sz w:val="24"/>
          <w:lang w:val="it-IT"/>
        </w:rPr>
      </w:pPr>
      <w:r w:rsidRPr="008729F5">
        <w:rPr>
          <w:rFonts w:ascii="Times New Roman" w:hAnsi="Times New Roman" w:cs="Times New Roman"/>
          <w:b/>
          <w:color w:val="000000" w:themeColor="text1"/>
          <w:sz w:val="24"/>
          <w:lang w:val="it-IT"/>
        </w:rPr>
        <w:t>Perioada depunere proiecte</w:t>
      </w:r>
      <w:r w:rsidRPr="008729F5">
        <w:rPr>
          <w:rFonts w:ascii="Times New Roman" w:hAnsi="Times New Roman" w:cs="Times New Roman"/>
          <w:color w:val="000000" w:themeColor="text1"/>
          <w:sz w:val="24"/>
          <w:lang w:val="it-IT"/>
        </w:rPr>
        <w:t xml:space="preserve">: </w:t>
      </w:r>
      <w:r w:rsidR="008729F5" w:rsidRPr="008729F5">
        <w:rPr>
          <w:rFonts w:ascii="Times New Roman" w:hAnsi="Times New Roman" w:cs="Times New Roman"/>
          <w:color w:val="000000" w:themeColor="text1"/>
          <w:sz w:val="24"/>
          <w:lang w:val="it-IT"/>
        </w:rPr>
        <w:t>de la 1 noiembrie 2018</w:t>
      </w:r>
    </w:p>
    <w:p w:rsidR="006C1CD3" w:rsidRPr="008729F5" w:rsidRDefault="006C1CD3" w:rsidP="006C1CD3">
      <w:pPr>
        <w:jc w:val="both"/>
        <w:rPr>
          <w:rFonts w:ascii="Times New Roman" w:hAnsi="Times New Roman" w:cs="Times New Roman"/>
          <w:color w:val="000000" w:themeColor="text1"/>
          <w:sz w:val="24"/>
          <w:lang w:val="it-IT"/>
        </w:rPr>
      </w:pPr>
      <w:r w:rsidRPr="008729F5">
        <w:rPr>
          <w:rFonts w:ascii="Times New Roman" w:hAnsi="Times New Roman" w:cs="Times New Roman"/>
          <w:b/>
          <w:color w:val="000000" w:themeColor="text1"/>
          <w:sz w:val="24"/>
          <w:lang w:val="it-IT"/>
        </w:rPr>
        <w:t>Data limită de depunere a proiectelor</w:t>
      </w:r>
      <w:r w:rsidRPr="008729F5">
        <w:rPr>
          <w:rFonts w:ascii="Times New Roman" w:hAnsi="Times New Roman" w:cs="Times New Roman"/>
          <w:color w:val="000000" w:themeColor="text1"/>
          <w:sz w:val="24"/>
          <w:lang w:val="it-IT"/>
        </w:rPr>
        <w:t xml:space="preserve">: </w:t>
      </w:r>
      <w:r w:rsidR="008729F5" w:rsidRPr="008729F5">
        <w:rPr>
          <w:rFonts w:ascii="Times New Roman" w:hAnsi="Times New Roman" w:cs="Times New Roman"/>
          <w:color w:val="000000" w:themeColor="text1"/>
          <w:sz w:val="24"/>
          <w:lang w:val="it-IT"/>
        </w:rPr>
        <w:t>29 martie 2019</w:t>
      </w:r>
      <w:bookmarkStart w:id="12" w:name="_GoBack"/>
      <w:bookmarkEnd w:id="12"/>
    </w:p>
    <w:p w:rsidR="00A2722D" w:rsidRPr="00A2722D" w:rsidRDefault="00A2722D" w:rsidP="006C1CD3">
      <w:pPr>
        <w:jc w:val="both"/>
        <w:rPr>
          <w:rFonts w:ascii="Times New Roman" w:hAnsi="Times New Roman" w:cs="Times New Roman"/>
          <w:sz w:val="24"/>
          <w:lang w:val="it-IT"/>
        </w:rPr>
      </w:pPr>
      <w:r w:rsidRPr="0057510B">
        <w:rPr>
          <w:rFonts w:ascii="Times New Roman" w:hAnsi="Times New Roman" w:cs="Times New Roman"/>
          <w:sz w:val="24"/>
          <w:lang w:val="it-IT"/>
        </w:rPr>
        <w:t>Evaluarea se va realiza la 30 de zile. Sesiunea se va inchide inaintea termenului limita in cazul in care sunt depuse proiecte conforme in valoarea de 110% din alocarea totala/sesiune.</w:t>
      </w:r>
    </w:p>
    <w:p w:rsidR="006C1CD3" w:rsidRPr="00624C6C" w:rsidRDefault="006C1CD3" w:rsidP="006C1CD3">
      <w:pPr>
        <w:jc w:val="both"/>
        <w:rPr>
          <w:rFonts w:ascii="Times New Roman" w:hAnsi="Times New Roman" w:cs="Times New Roman"/>
          <w:sz w:val="24"/>
        </w:rPr>
      </w:pPr>
      <w:r w:rsidRPr="00CD1F6D">
        <w:rPr>
          <w:rFonts w:ascii="Times New Roman" w:hAnsi="Times New Roman" w:cs="Times New Roman"/>
          <w:sz w:val="24"/>
        </w:rPr>
        <w:t>Data lansării apelului de selecție este data deschiderii sesiunii de depunere a proiectelor la GAL. Apelurile de selecție pot fi prelungite cu aprobarea</w:t>
      </w:r>
      <w:r w:rsidRPr="00B155A8">
        <w:rPr>
          <w:rFonts w:ascii="Times New Roman" w:hAnsi="Times New Roman" w:cs="Times New Roman"/>
          <w:sz w:val="24"/>
        </w:rPr>
        <w:t xml:space="preserve"> Consiliului Director al asociației GAL </w:t>
      </w:r>
      <w:r w:rsidR="00B7195D">
        <w:rPr>
          <w:rFonts w:ascii="Times New Roman" w:hAnsi="Times New Roman" w:cs="Times New Roman"/>
          <w:sz w:val="24"/>
        </w:rPr>
        <w:t>Câmpia Brăilei</w:t>
      </w:r>
      <w:r w:rsidRPr="00B155A8">
        <w:rPr>
          <w:rFonts w:ascii="Times New Roman" w:hAnsi="Times New Roman" w:cs="Times New Roman"/>
          <w:sz w:val="24"/>
        </w:rPr>
        <w:t xml:space="preserve">. Anunțul privind prelungirea sesiunii de finanțare se va face numai în timpul </w:t>
      </w:r>
      <w:r w:rsidRPr="00624C6C">
        <w:rPr>
          <w:rFonts w:ascii="Times New Roman" w:hAnsi="Times New Roman" w:cs="Times New Roman"/>
          <w:sz w:val="24"/>
        </w:rPr>
        <w:t>sesiunii în derulare, nu mai târziu de ultima zi a acestei sesiuni.</w:t>
      </w:r>
    </w:p>
    <w:p w:rsidR="00624C6C" w:rsidRPr="00624C6C" w:rsidRDefault="006437E3" w:rsidP="006437E3">
      <w:pPr>
        <w:jc w:val="both"/>
        <w:rPr>
          <w:rFonts w:ascii="Times New Roman" w:hAnsi="Times New Roman" w:cs="Times New Roman"/>
          <w:sz w:val="24"/>
        </w:rPr>
      </w:pPr>
      <w:r w:rsidRPr="00624C6C">
        <w:rPr>
          <w:rFonts w:ascii="Times New Roman" w:hAnsi="Times New Roman" w:cs="Times New Roman"/>
          <w:sz w:val="24"/>
        </w:rPr>
        <w:t>În vederea deschiderii sesiunii de depu</w:t>
      </w:r>
      <w:r w:rsidR="00F65F26" w:rsidRPr="00624C6C">
        <w:rPr>
          <w:rFonts w:ascii="Times New Roman" w:hAnsi="Times New Roman" w:cs="Times New Roman"/>
          <w:sz w:val="24"/>
        </w:rPr>
        <w:t>nere de proiecte pe Măsura 5</w:t>
      </w:r>
      <w:r w:rsidRPr="00624C6C">
        <w:rPr>
          <w:rFonts w:ascii="Times New Roman" w:hAnsi="Times New Roman" w:cs="Times New Roman"/>
          <w:sz w:val="24"/>
        </w:rPr>
        <w:t xml:space="preserve">/6A, GAL </w:t>
      </w:r>
      <w:r w:rsidR="00B7195D">
        <w:rPr>
          <w:rFonts w:ascii="Times New Roman" w:hAnsi="Times New Roman" w:cs="Times New Roman"/>
          <w:sz w:val="24"/>
        </w:rPr>
        <w:t>Câmpia Brăilei</w:t>
      </w:r>
      <w:r w:rsidRPr="00624C6C">
        <w:rPr>
          <w:rFonts w:ascii="Times New Roman" w:hAnsi="Times New Roman" w:cs="Times New Roman"/>
          <w:sz w:val="24"/>
        </w:rPr>
        <w:t xml:space="preserve"> va lansa APEL DE SELECȚIE a proiectelor, cu minimum 30 de zile calendaristice înainte de data limită de depunere a proiectelor sau, prin excepție, cu minim 10 zile calendaristice înainte de data limită de depunere a proiectelor la GAL </w:t>
      </w:r>
    </w:p>
    <w:p w:rsidR="006C1CD3" w:rsidRPr="00B155A8" w:rsidRDefault="006C1CD3" w:rsidP="006C1CD3">
      <w:pPr>
        <w:jc w:val="both"/>
        <w:rPr>
          <w:rFonts w:ascii="Times New Roman" w:hAnsi="Times New Roman" w:cs="Times New Roman"/>
          <w:sz w:val="24"/>
        </w:rPr>
      </w:pPr>
      <w:r w:rsidRPr="00B155A8">
        <w:rPr>
          <w:rFonts w:ascii="Times New Roman" w:hAnsi="Times New Roman" w:cs="Times New Roman"/>
          <w:sz w:val="24"/>
        </w:rPr>
        <w:t>GA</w:t>
      </w:r>
      <w:r>
        <w:rPr>
          <w:rFonts w:ascii="Times New Roman" w:hAnsi="Times New Roman" w:cs="Times New Roman"/>
          <w:sz w:val="24"/>
        </w:rPr>
        <w:t>L lansează pe plan local apelul</w:t>
      </w:r>
      <w:r w:rsidRPr="00B155A8">
        <w:rPr>
          <w:rFonts w:ascii="Times New Roman" w:hAnsi="Times New Roman" w:cs="Times New Roman"/>
          <w:sz w:val="24"/>
        </w:rPr>
        <w:t xml:space="preserve"> de selecție a proiectelor, care sunt afi</w:t>
      </w:r>
      <w:r>
        <w:rPr>
          <w:rFonts w:ascii="Times New Roman" w:hAnsi="Times New Roman" w:cs="Times New Roman"/>
          <w:sz w:val="24"/>
        </w:rPr>
        <w:t>ș</w:t>
      </w:r>
      <w:r w:rsidRPr="00B155A8">
        <w:rPr>
          <w:rFonts w:ascii="Times New Roman" w:hAnsi="Times New Roman" w:cs="Times New Roman"/>
          <w:sz w:val="24"/>
        </w:rPr>
        <w:t>ate:</w:t>
      </w:r>
    </w:p>
    <w:p w:rsidR="006C1CD3" w:rsidRPr="006437E3" w:rsidRDefault="006C1CD3" w:rsidP="00264CC8">
      <w:pPr>
        <w:pStyle w:val="ListParagraph"/>
        <w:numPr>
          <w:ilvl w:val="0"/>
          <w:numId w:val="20"/>
        </w:numPr>
        <w:jc w:val="both"/>
        <w:rPr>
          <w:rFonts w:ascii="Times New Roman" w:hAnsi="Times New Roman" w:cs="Times New Roman"/>
          <w:sz w:val="24"/>
        </w:rPr>
      </w:pPr>
      <w:r w:rsidRPr="006437E3">
        <w:rPr>
          <w:rFonts w:ascii="Times New Roman" w:hAnsi="Times New Roman" w:cs="Times New Roman"/>
          <w:sz w:val="24"/>
        </w:rPr>
        <w:t>pe site-ul propriu (varianta detaliată);</w:t>
      </w:r>
    </w:p>
    <w:p w:rsidR="006C1CD3" w:rsidRPr="006437E3" w:rsidRDefault="006C1CD3" w:rsidP="00264CC8">
      <w:pPr>
        <w:pStyle w:val="ListParagraph"/>
        <w:numPr>
          <w:ilvl w:val="0"/>
          <w:numId w:val="20"/>
        </w:numPr>
        <w:jc w:val="both"/>
        <w:rPr>
          <w:rFonts w:ascii="Times New Roman" w:hAnsi="Times New Roman" w:cs="Times New Roman"/>
          <w:sz w:val="24"/>
        </w:rPr>
      </w:pPr>
      <w:r w:rsidRPr="006437E3">
        <w:rPr>
          <w:rFonts w:ascii="Times New Roman" w:hAnsi="Times New Roman" w:cs="Times New Roman"/>
          <w:sz w:val="24"/>
        </w:rPr>
        <w:t>la sediul GAL (varianta detaliată, pe suport tipărit);</w:t>
      </w:r>
    </w:p>
    <w:p w:rsidR="006C1CD3" w:rsidRPr="006437E3" w:rsidRDefault="006C1CD3" w:rsidP="00264CC8">
      <w:pPr>
        <w:pStyle w:val="ListParagraph"/>
        <w:numPr>
          <w:ilvl w:val="0"/>
          <w:numId w:val="20"/>
        </w:numPr>
        <w:jc w:val="both"/>
        <w:rPr>
          <w:rFonts w:ascii="Times New Roman" w:hAnsi="Times New Roman" w:cs="Times New Roman"/>
          <w:sz w:val="24"/>
        </w:rPr>
      </w:pPr>
      <w:r w:rsidRPr="006437E3">
        <w:rPr>
          <w:rFonts w:ascii="Times New Roman" w:hAnsi="Times New Roman" w:cs="Times New Roman"/>
          <w:sz w:val="24"/>
        </w:rPr>
        <w:t>la sediile primăriilor partenere GAL (varianta simplificată);</w:t>
      </w:r>
    </w:p>
    <w:p w:rsidR="006C1CD3" w:rsidRPr="006437E3" w:rsidRDefault="006C1CD3" w:rsidP="00264CC8">
      <w:pPr>
        <w:pStyle w:val="ListParagraph"/>
        <w:numPr>
          <w:ilvl w:val="0"/>
          <w:numId w:val="20"/>
        </w:numPr>
        <w:jc w:val="both"/>
        <w:rPr>
          <w:rFonts w:ascii="Times New Roman" w:hAnsi="Times New Roman" w:cs="Times New Roman"/>
          <w:sz w:val="24"/>
        </w:rPr>
      </w:pPr>
      <w:r w:rsidRPr="006437E3">
        <w:rPr>
          <w:rFonts w:ascii="Times New Roman" w:hAnsi="Times New Roman" w:cs="Times New Roman"/>
          <w:sz w:val="24"/>
        </w:rPr>
        <w:t>prin mijloacele de informare mass-media locale/regionale/naționale (varianta simplificată), după caz.</w:t>
      </w:r>
    </w:p>
    <w:p w:rsidR="0030484B" w:rsidRPr="00B155A8" w:rsidRDefault="006437E3" w:rsidP="008C7E65">
      <w:pPr>
        <w:pStyle w:val="Style3"/>
        <w:outlineLvl w:val="1"/>
      </w:pPr>
      <w:bookmarkStart w:id="13" w:name="_Toc511807061"/>
      <w:r>
        <w:t>3.3</w:t>
      </w:r>
      <w:r w:rsidR="0030484B" w:rsidRPr="00B155A8">
        <w:t xml:space="preserve"> Alocarea pe sesiune</w:t>
      </w:r>
      <w:bookmarkEnd w:id="13"/>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Alocarea financiară pe sesiune și/sau valoarea maximă nerambursabilă care poate fi acordată pentru </w:t>
      </w:r>
      <w:r w:rsidR="000D6FBC">
        <w:rPr>
          <w:rFonts w:ascii="Times New Roman" w:hAnsi="Times New Roman" w:cs="Times New Roman"/>
          <w:sz w:val="24"/>
        </w:rPr>
        <w:t>finanțare</w:t>
      </w:r>
      <w:r w:rsidRPr="00B155A8">
        <w:rPr>
          <w:rFonts w:ascii="Times New Roman" w:hAnsi="Times New Roman" w:cs="Times New Roman"/>
          <w:sz w:val="24"/>
        </w:rPr>
        <w:t xml:space="preserve">a unui proiect nu pot fi modificate (în sensul creșterii/diminuării lor). De asemenea, nu este permisă nicio altă modificare în conținutul apelului de </w:t>
      </w:r>
      <w:r w:rsidR="000D6FBC">
        <w:rPr>
          <w:rFonts w:ascii="Times New Roman" w:hAnsi="Times New Roman" w:cs="Times New Roman"/>
          <w:sz w:val="24"/>
        </w:rPr>
        <w:t>selecție</w:t>
      </w:r>
      <w:r w:rsidRPr="00B155A8">
        <w:rPr>
          <w:rFonts w:ascii="Times New Roman" w:hAnsi="Times New Roman" w:cs="Times New Roman"/>
          <w:sz w:val="24"/>
        </w:rPr>
        <w:t xml:space="preserve"> pe perioada de depunere a proiectelor (inclusiv pe durata prelungirii), pentru a se respecta principiul egalității de șanse între solicitanți.</w:t>
      </w:r>
    </w:p>
    <w:p w:rsidR="0030484B" w:rsidRPr="00B155A8" w:rsidRDefault="0030484B" w:rsidP="0030484B">
      <w:pPr>
        <w:jc w:val="both"/>
        <w:rPr>
          <w:rFonts w:ascii="Times New Roman" w:hAnsi="Times New Roman" w:cs="Times New Roman"/>
          <w:b/>
          <w:sz w:val="24"/>
        </w:rPr>
      </w:pPr>
      <w:r w:rsidRPr="00B155A8">
        <w:rPr>
          <w:rFonts w:ascii="Times New Roman" w:hAnsi="Times New Roman" w:cs="Times New Roman"/>
          <w:b/>
          <w:sz w:val="24"/>
        </w:rPr>
        <w:t xml:space="preserve">Alocarea totala </w:t>
      </w:r>
      <w:r w:rsidRPr="00F2096C">
        <w:rPr>
          <w:rFonts w:ascii="Times New Roman" w:hAnsi="Times New Roman" w:cs="Times New Roman"/>
          <w:b/>
          <w:sz w:val="24"/>
        </w:rPr>
        <w:t>financiara pe</w:t>
      </w:r>
      <w:r w:rsidR="00227D66">
        <w:rPr>
          <w:rFonts w:ascii="Times New Roman" w:hAnsi="Times New Roman" w:cs="Times New Roman"/>
          <w:b/>
          <w:sz w:val="24"/>
        </w:rPr>
        <w:t>ntru prezenta sesiune</w:t>
      </w:r>
      <w:r w:rsidRPr="00F2096C">
        <w:rPr>
          <w:rFonts w:ascii="Times New Roman" w:hAnsi="Times New Roman" w:cs="Times New Roman"/>
          <w:b/>
          <w:sz w:val="24"/>
        </w:rPr>
        <w:t xml:space="preserve"> este de </w:t>
      </w:r>
      <w:r w:rsidR="00A2722D">
        <w:rPr>
          <w:rFonts w:ascii="Times New Roman" w:hAnsi="Times New Roman" w:cs="Times New Roman"/>
          <w:b/>
          <w:sz w:val="24"/>
        </w:rPr>
        <w:t>215.227,84</w:t>
      </w:r>
      <w:r w:rsidR="00F2096C" w:rsidRPr="00F2096C">
        <w:rPr>
          <w:rFonts w:ascii="Times New Roman" w:hAnsi="Times New Roman" w:cs="Times New Roman"/>
          <w:b/>
          <w:sz w:val="24"/>
        </w:rPr>
        <w:t xml:space="preserve">  </w:t>
      </w:r>
      <w:r w:rsidRPr="00F2096C">
        <w:rPr>
          <w:rFonts w:ascii="Times New Roman" w:hAnsi="Times New Roman" w:cs="Times New Roman"/>
          <w:b/>
          <w:sz w:val="24"/>
        </w:rPr>
        <w:t>euro.</w:t>
      </w:r>
    </w:p>
    <w:p w:rsidR="0030484B" w:rsidRPr="00B155A8" w:rsidRDefault="006437E3" w:rsidP="008C7E65">
      <w:pPr>
        <w:pStyle w:val="Style3"/>
        <w:outlineLvl w:val="1"/>
      </w:pPr>
      <w:bookmarkStart w:id="14" w:name="_Toc511807062"/>
      <w:r>
        <w:t>3.4</w:t>
      </w:r>
      <w:r w:rsidR="0030484B" w:rsidRPr="00B155A8">
        <w:t xml:space="preserve"> Punctajul minim pe care trebuie să-l obțină un proiect pentru a putea fi finanțat.</w:t>
      </w:r>
      <w:bookmarkEnd w:id="14"/>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Punctajul minim pe care trebuie sa-l ob</w:t>
      </w:r>
      <w:r w:rsidR="00910B4D">
        <w:rPr>
          <w:rFonts w:ascii="Times New Roman" w:hAnsi="Times New Roman" w:cs="Times New Roman"/>
          <w:sz w:val="24"/>
        </w:rPr>
        <w:t>ț</w:t>
      </w:r>
      <w:r w:rsidRPr="00B155A8">
        <w:rPr>
          <w:rFonts w:ascii="Times New Roman" w:hAnsi="Times New Roman" w:cs="Times New Roman"/>
          <w:sz w:val="24"/>
        </w:rPr>
        <w:t>in</w:t>
      </w:r>
      <w:r w:rsidR="00910B4D">
        <w:rPr>
          <w:rFonts w:ascii="Times New Roman" w:hAnsi="Times New Roman" w:cs="Times New Roman"/>
          <w:sz w:val="24"/>
        </w:rPr>
        <w:t>ă</w:t>
      </w:r>
      <w:r w:rsidRPr="00B155A8">
        <w:rPr>
          <w:rFonts w:ascii="Times New Roman" w:hAnsi="Times New Roman" w:cs="Times New Roman"/>
          <w:sz w:val="24"/>
        </w:rPr>
        <w:t xml:space="preserve"> un proiect pentru a fi finan</w:t>
      </w:r>
      <w:r w:rsidR="00910B4D">
        <w:rPr>
          <w:rFonts w:ascii="Times New Roman" w:hAnsi="Times New Roman" w:cs="Times New Roman"/>
          <w:sz w:val="24"/>
        </w:rPr>
        <w:t>ț</w:t>
      </w:r>
      <w:r w:rsidRPr="00B155A8">
        <w:rPr>
          <w:rFonts w:ascii="Times New Roman" w:hAnsi="Times New Roman" w:cs="Times New Roman"/>
          <w:sz w:val="24"/>
        </w:rPr>
        <w:t xml:space="preserve">at pe </w:t>
      </w:r>
      <w:r w:rsidR="00B16184" w:rsidRPr="00B155A8">
        <w:rPr>
          <w:rFonts w:ascii="Times New Roman" w:hAnsi="Times New Roman" w:cs="Times New Roman"/>
          <w:sz w:val="24"/>
        </w:rPr>
        <w:t xml:space="preserve">Măsura </w:t>
      </w:r>
      <w:r w:rsidR="00DB1261">
        <w:rPr>
          <w:rFonts w:ascii="Times New Roman" w:hAnsi="Times New Roman" w:cs="Times New Roman"/>
          <w:sz w:val="24"/>
        </w:rPr>
        <w:t>M5/6A</w:t>
      </w:r>
      <w:r w:rsidR="00B16184" w:rsidRPr="00B155A8">
        <w:rPr>
          <w:rFonts w:ascii="Times New Roman" w:hAnsi="Times New Roman" w:cs="Times New Roman"/>
          <w:sz w:val="24"/>
        </w:rPr>
        <w:t xml:space="preserve"> </w:t>
      </w:r>
      <w:r w:rsidRPr="00B155A8">
        <w:rPr>
          <w:rFonts w:ascii="Times New Roman" w:hAnsi="Times New Roman" w:cs="Times New Roman"/>
          <w:sz w:val="24"/>
        </w:rPr>
        <w:t xml:space="preserve">este de </w:t>
      </w:r>
      <w:r w:rsidRPr="00045010">
        <w:rPr>
          <w:rFonts w:ascii="Times New Roman" w:hAnsi="Times New Roman" w:cs="Times New Roman"/>
          <w:sz w:val="24"/>
        </w:rPr>
        <w:t xml:space="preserve">minim </w:t>
      </w:r>
      <w:r w:rsidR="00227D66" w:rsidRPr="00045010">
        <w:rPr>
          <w:rFonts w:ascii="Times New Roman" w:hAnsi="Times New Roman" w:cs="Times New Roman"/>
          <w:sz w:val="24"/>
        </w:rPr>
        <w:t>1</w:t>
      </w:r>
      <w:r w:rsidR="00E56944" w:rsidRPr="00045010">
        <w:rPr>
          <w:rFonts w:ascii="Times New Roman" w:hAnsi="Times New Roman" w:cs="Times New Roman"/>
          <w:sz w:val="24"/>
        </w:rPr>
        <w:t>0</w:t>
      </w:r>
      <w:r w:rsidRPr="00045010">
        <w:rPr>
          <w:rFonts w:ascii="Times New Roman" w:hAnsi="Times New Roman" w:cs="Times New Roman"/>
          <w:sz w:val="24"/>
        </w:rPr>
        <w:t xml:space="preserve"> puncte.</w:t>
      </w:r>
    </w:p>
    <w:p w:rsidR="00EB36FD" w:rsidRPr="00B155A8" w:rsidRDefault="00EB36FD" w:rsidP="0030484B">
      <w:pPr>
        <w:jc w:val="both"/>
        <w:rPr>
          <w:rFonts w:ascii="Times New Roman" w:hAnsi="Times New Roman" w:cs="Times New Roman"/>
          <w:sz w:val="24"/>
        </w:rPr>
      </w:pPr>
    </w:p>
    <w:p w:rsidR="0030484B" w:rsidRPr="00B155A8" w:rsidRDefault="0030484B" w:rsidP="008C7E65">
      <w:pPr>
        <w:pStyle w:val="Style2"/>
        <w:outlineLvl w:val="0"/>
      </w:pPr>
      <w:bookmarkStart w:id="15" w:name="_Toc511807063"/>
      <w:r w:rsidRPr="00B155A8">
        <w:lastRenderedPageBreak/>
        <w:t>Capitolul 4 - CATEGORII DE BENEFICIAR</w:t>
      </w:r>
      <w:r w:rsidR="008C7E65" w:rsidRPr="00B155A8">
        <w:t xml:space="preserve">I ELIGIBILI IN CADRUL MĂSURII </w:t>
      </w:r>
      <w:r w:rsidR="00DB1261">
        <w:t>M5/6A</w:t>
      </w:r>
      <w:bookmarkEnd w:id="15"/>
    </w:p>
    <w:p w:rsidR="009E16FE" w:rsidRPr="00B155A8" w:rsidRDefault="009E16FE" w:rsidP="009E16FE">
      <w:pPr>
        <w:spacing w:after="0"/>
        <w:jc w:val="both"/>
        <w:rPr>
          <w:rFonts w:ascii="Times New Roman" w:hAnsi="Times New Roman" w:cs="Times New Roman"/>
          <w:sz w:val="24"/>
        </w:rPr>
      </w:pPr>
    </w:p>
    <w:p w:rsidR="0030484B" w:rsidRPr="00B155A8" w:rsidRDefault="0030484B" w:rsidP="008C7E65">
      <w:pPr>
        <w:pStyle w:val="Style3"/>
        <w:outlineLvl w:val="1"/>
      </w:pPr>
      <w:bookmarkStart w:id="16" w:name="_Toc511807064"/>
      <w:r w:rsidRPr="00B155A8">
        <w:t>4.1 Cine poate beneficia de fonduri nerambursabile?</w:t>
      </w:r>
      <w:bookmarkEnd w:id="16"/>
    </w:p>
    <w:p w:rsidR="0030484B" w:rsidRPr="00B155A8" w:rsidRDefault="0030484B" w:rsidP="009E16FE">
      <w:pPr>
        <w:jc w:val="both"/>
        <w:rPr>
          <w:rFonts w:ascii="Times New Roman" w:hAnsi="Times New Roman" w:cs="Times New Roman"/>
          <w:sz w:val="24"/>
        </w:rPr>
      </w:pPr>
      <w:r w:rsidRPr="00B155A8">
        <w:rPr>
          <w:rFonts w:ascii="Times New Roman" w:hAnsi="Times New Roman" w:cs="Times New Roman"/>
          <w:b/>
          <w:sz w:val="24"/>
        </w:rPr>
        <w:t>Beneficiarii eligibili/ direc</w:t>
      </w:r>
      <w:r w:rsidR="00910B4D">
        <w:rPr>
          <w:rFonts w:ascii="Times New Roman" w:hAnsi="Times New Roman" w:cs="Times New Roman"/>
          <w:b/>
          <w:sz w:val="24"/>
        </w:rPr>
        <w:t>ț</w:t>
      </w:r>
      <w:r w:rsidRPr="00B155A8">
        <w:rPr>
          <w:rFonts w:ascii="Times New Roman" w:hAnsi="Times New Roman" w:cs="Times New Roman"/>
          <w:b/>
          <w:sz w:val="24"/>
        </w:rPr>
        <w:t>i</w:t>
      </w:r>
      <w:r w:rsidRPr="00B155A8">
        <w:rPr>
          <w:rFonts w:ascii="Times New Roman" w:hAnsi="Times New Roman" w:cs="Times New Roman"/>
          <w:sz w:val="24"/>
        </w:rPr>
        <w:t xml:space="preserve"> pentru sprijinul acordat prin </w:t>
      </w:r>
      <w:r w:rsidR="00B16184" w:rsidRPr="00B155A8">
        <w:rPr>
          <w:rFonts w:ascii="Times New Roman" w:hAnsi="Times New Roman" w:cs="Times New Roman"/>
          <w:sz w:val="24"/>
        </w:rPr>
        <w:t xml:space="preserve">Măsura </w:t>
      </w:r>
      <w:r w:rsidR="00DB1261">
        <w:rPr>
          <w:rFonts w:ascii="Times New Roman" w:hAnsi="Times New Roman" w:cs="Times New Roman"/>
          <w:sz w:val="24"/>
        </w:rPr>
        <w:t>M5/6A</w:t>
      </w:r>
      <w:r w:rsidR="00B16184" w:rsidRPr="00B155A8">
        <w:rPr>
          <w:rFonts w:ascii="Times New Roman" w:hAnsi="Times New Roman" w:cs="Times New Roman"/>
          <w:sz w:val="24"/>
        </w:rPr>
        <w:t xml:space="preserve"> </w:t>
      </w:r>
      <w:r w:rsidRPr="00B155A8">
        <w:rPr>
          <w:rFonts w:ascii="Times New Roman" w:hAnsi="Times New Roman" w:cs="Times New Roman"/>
          <w:sz w:val="24"/>
        </w:rPr>
        <w:t>sunt:</w:t>
      </w:r>
    </w:p>
    <w:p w:rsidR="00F65F26" w:rsidRPr="00F65F26" w:rsidRDefault="00F65F26" w:rsidP="00264CC8">
      <w:pPr>
        <w:pStyle w:val="ListParagraph"/>
        <w:numPr>
          <w:ilvl w:val="0"/>
          <w:numId w:val="21"/>
        </w:numPr>
        <w:jc w:val="both"/>
        <w:rPr>
          <w:rFonts w:ascii="Times New Roman" w:hAnsi="Times New Roman" w:cs="Times New Roman"/>
          <w:sz w:val="24"/>
        </w:rPr>
      </w:pPr>
      <w:r w:rsidRPr="00F65F26">
        <w:rPr>
          <w:rFonts w:ascii="Times New Roman" w:hAnsi="Times New Roman" w:cs="Times New Roman"/>
          <w:sz w:val="24"/>
        </w:rPr>
        <w:t>Fermieri sau membrii unei gospodarii agricole, care își diversifică activitatea prin înființarea unei activități non-agricole în spațiul rural</w:t>
      </w:r>
      <w:r w:rsidR="008B08A3">
        <w:rPr>
          <w:rFonts w:ascii="Times New Roman" w:hAnsi="Times New Roman" w:cs="Times New Roman"/>
          <w:sz w:val="24"/>
        </w:rPr>
        <w:t xml:space="preserve"> </w:t>
      </w:r>
      <w:r w:rsidRPr="00F65F26">
        <w:rPr>
          <w:rFonts w:ascii="Times New Roman" w:hAnsi="Times New Roman" w:cs="Times New Roman"/>
          <w:sz w:val="24"/>
        </w:rPr>
        <w:t xml:space="preserve">pentru prima dată; </w:t>
      </w:r>
    </w:p>
    <w:p w:rsidR="00F65F26" w:rsidRPr="00F65F26" w:rsidRDefault="00F65F26" w:rsidP="00264CC8">
      <w:pPr>
        <w:pStyle w:val="ListParagraph"/>
        <w:numPr>
          <w:ilvl w:val="0"/>
          <w:numId w:val="21"/>
        </w:numPr>
        <w:jc w:val="both"/>
        <w:rPr>
          <w:rFonts w:ascii="Times New Roman" w:hAnsi="Times New Roman" w:cs="Times New Roman"/>
          <w:sz w:val="24"/>
        </w:rPr>
      </w:pPr>
      <w:r w:rsidRPr="00F65F26">
        <w:rPr>
          <w:rFonts w:ascii="Times New Roman" w:hAnsi="Times New Roman" w:cs="Times New Roman"/>
          <w:sz w:val="24"/>
        </w:rPr>
        <w:t xml:space="preserve">Micro-întreprinderi și întreprinderi mici existente din spațiul rural, care își propun activități non-agricole, pe care nu le-au mai efectuat până la data aplicării pentru sprijin; </w:t>
      </w:r>
    </w:p>
    <w:p w:rsidR="00F65F26" w:rsidRDefault="00F65F26" w:rsidP="00264CC8">
      <w:pPr>
        <w:pStyle w:val="ListParagraph"/>
        <w:numPr>
          <w:ilvl w:val="0"/>
          <w:numId w:val="21"/>
        </w:numPr>
        <w:jc w:val="both"/>
        <w:rPr>
          <w:rFonts w:ascii="Times New Roman" w:hAnsi="Times New Roman" w:cs="Times New Roman"/>
          <w:sz w:val="24"/>
        </w:rPr>
      </w:pPr>
      <w:r w:rsidRPr="00F65F26">
        <w:rPr>
          <w:rFonts w:ascii="Times New Roman" w:hAnsi="Times New Roman" w:cs="Times New Roman"/>
          <w:sz w:val="24"/>
        </w:rPr>
        <w:t xml:space="preserve">Micro-întreprinderi și întreprinderi mici noi, înființate în anul depunerii aplicației de finanțare sau cu o vechime de maxim 3 ani fiscali, care nu au desfășurat activități până în momentul depunerii acesteia. </w:t>
      </w:r>
    </w:p>
    <w:p w:rsidR="00F65F26" w:rsidRPr="00F65F26" w:rsidRDefault="00F65F26" w:rsidP="00F65F26">
      <w:pPr>
        <w:jc w:val="both"/>
        <w:rPr>
          <w:rFonts w:ascii="Times New Roman" w:hAnsi="Times New Roman" w:cs="Times New Roman"/>
          <w:b/>
          <w:sz w:val="24"/>
        </w:rPr>
      </w:pPr>
      <w:r w:rsidRPr="00F65F26">
        <w:rPr>
          <w:rFonts w:ascii="Times New Roman" w:hAnsi="Times New Roman" w:cs="Times New Roman"/>
          <w:b/>
          <w:sz w:val="24"/>
        </w:rPr>
        <w:t>Categoriile de solicitanți eligibili</w:t>
      </w:r>
    </w:p>
    <w:p w:rsidR="00F65F26" w:rsidRPr="00F65F26" w:rsidRDefault="00F65F26" w:rsidP="00264CC8">
      <w:pPr>
        <w:pStyle w:val="ListParagraph"/>
        <w:numPr>
          <w:ilvl w:val="0"/>
          <w:numId w:val="22"/>
        </w:numPr>
        <w:jc w:val="both"/>
        <w:rPr>
          <w:rFonts w:ascii="Times New Roman" w:hAnsi="Times New Roman" w:cs="Times New Roman"/>
          <w:sz w:val="24"/>
        </w:rPr>
      </w:pPr>
      <w:r w:rsidRPr="00F65F26">
        <w:rPr>
          <w:rFonts w:ascii="Times New Roman" w:hAnsi="Times New Roman" w:cs="Times New Roman"/>
          <w:bCs/>
          <w:sz w:val="24"/>
        </w:rPr>
        <w:t xml:space="preserve">Persoană fizică autorizată </w:t>
      </w:r>
      <w:r w:rsidRPr="00F65F26">
        <w:rPr>
          <w:rFonts w:ascii="Times New Roman" w:hAnsi="Times New Roman" w:cs="Times New Roman"/>
          <w:sz w:val="24"/>
        </w:rPr>
        <w:t xml:space="preserve">‐înființată în baza OUG nr. 44/ 2008 privind desfășurarea activităților economice de către persoanele fizice autorizate, întreprinderile individuale și întreprinderile familiale, cu modificările și completările ulterioare; </w:t>
      </w:r>
    </w:p>
    <w:p w:rsidR="00F65F26" w:rsidRPr="00F65F26" w:rsidRDefault="00F65F26" w:rsidP="00264CC8">
      <w:pPr>
        <w:pStyle w:val="ListParagraph"/>
        <w:numPr>
          <w:ilvl w:val="0"/>
          <w:numId w:val="22"/>
        </w:numPr>
        <w:jc w:val="both"/>
        <w:rPr>
          <w:rFonts w:ascii="Times New Roman" w:hAnsi="Times New Roman" w:cs="Times New Roman"/>
          <w:sz w:val="24"/>
        </w:rPr>
      </w:pPr>
      <w:r w:rsidRPr="00F65F26">
        <w:rPr>
          <w:rFonts w:ascii="Times New Roman" w:hAnsi="Times New Roman" w:cs="Times New Roman"/>
          <w:bCs/>
          <w:sz w:val="24"/>
        </w:rPr>
        <w:t xml:space="preserve">Întreprindere individuală </w:t>
      </w:r>
      <w:r w:rsidRPr="00F65F26">
        <w:rPr>
          <w:rFonts w:ascii="Times New Roman" w:hAnsi="Times New Roman" w:cs="Times New Roman"/>
          <w:sz w:val="24"/>
        </w:rPr>
        <w:t xml:space="preserve">înființată în baza OUG nr. 44/ 2008, cu modificările și completările ulterioare; </w:t>
      </w:r>
    </w:p>
    <w:p w:rsidR="00F65F26" w:rsidRPr="00F65F26" w:rsidRDefault="00F65F26" w:rsidP="00264CC8">
      <w:pPr>
        <w:pStyle w:val="ListParagraph"/>
        <w:numPr>
          <w:ilvl w:val="0"/>
          <w:numId w:val="22"/>
        </w:numPr>
        <w:jc w:val="both"/>
        <w:rPr>
          <w:rFonts w:ascii="Times New Roman" w:hAnsi="Times New Roman" w:cs="Times New Roman"/>
          <w:sz w:val="24"/>
        </w:rPr>
      </w:pPr>
      <w:r w:rsidRPr="00F65F26">
        <w:rPr>
          <w:rFonts w:ascii="Times New Roman" w:hAnsi="Times New Roman" w:cs="Times New Roman"/>
          <w:bCs/>
          <w:sz w:val="24"/>
        </w:rPr>
        <w:t xml:space="preserve">Întreprindere familială </w:t>
      </w:r>
      <w:r w:rsidRPr="00F65F26">
        <w:rPr>
          <w:rFonts w:ascii="Times New Roman" w:hAnsi="Times New Roman" w:cs="Times New Roman"/>
          <w:sz w:val="24"/>
        </w:rPr>
        <w:t xml:space="preserve">înființată în baza OUG nr. 44/ 2008 cu modificările și completările ulterioare; </w:t>
      </w:r>
    </w:p>
    <w:p w:rsidR="00F65F26" w:rsidRPr="00F65F26" w:rsidRDefault="00F65F26" w:rsidP="00264CC8">
      <w:pPr>
        <w:pStyle w:val="ListParagraph"/>
        <w:numPr>
          <w:ilvl w:val="0"/>
          <w:numId w:val="22"/>
        </w:numPr>
        <w:jc w:val="both"/>
        <w:rPr>
          <w:rFonts w:ascii="Times New Roman" w:hAnsi="Times New Roman" w:cs="Times New Roman"/>
          <w:sz w:val="24"/>
        </w:rPr>
      </w:pPr>
      <w:r w:rsidRPr="00F65F26">
        <w:rPr>
          <w:rFonts w:ascii="Times New Roman" w:hAnsi="Times New Roman" w:cs="Times New Roman"/>
          <w:bCs/>
          <w:sz w:val="24"/>
        </w:rPr>
        <w:t xml:space="preserve">Societate în nume colectiv – SNC </w:t>
      </w:r>
      <w:r w:rsidRPr="00F65F26">
        <w:rPr>
          <w:rFonts w:ascii="Times New Roman" w:hAnsi="Times New Roman" w:cs="Times New Roman"/>
          <w:sz w:val="24"/>
        </w:rPr>
        <w:t xml:space="preserve">‐ înființată în baza Legii societăților nr. 31/1990, republicata, cu modificările și completările ulterioare; </w:t>
      </w:r>
    </w:p>
    <w:p w:rsidR="00F65F26" w:rsidRPr="00F65F26" w:rsidRDefault="00F65F26" w:rsidP="00264CC8">
      <w:pPr>
        <w:pStyle w:val="ListParagraph"/>
        <w:numPr>
          <w:ilvl w:val="0"/>
          <w:numId w:val="22"/>
        </w:numPr>
        <w:jc w:val="both"/>
        <w:rPr>
          <w:rFonts w:ascii="Times New Roman" w:hAnsi="Times New Roman" w:cs="Times New Roman"/>
          <w:sz w:val="24"/>
        </w:rPr>
      </w:pPr>
      <w:r w:rsidRPr="00F65F26">
        <w:rPr>
          <w:rFonts w:ascii="Times New Roman" w:hAnsi="Times New Roman" w:cs="Times New Roman"/>
          <w:bCs/>
          <w:sz w:val="24"/>
        </w:rPr>
        <w:t xml:space="preserve">Societate în comandită simplă – SCS </w:t>
      </w:r>
      <w:r w:rsidRPr="00F65F26">
        <w:rPr>
          <w:rFonts w:ascii="Times New Roman" w:hAnsi="Times New Roman" w:cs="Times New Roman"/>
          <w:sz w:val="24"/>
        </w:rPr>
        <w:t xml:space="preserve">‐ înființată în baza Legii nr. 31/1990, republicata cu modificările și completările ulterioare); </w:t>
      </w:r>
    </w:p>
    <w:p w:rsidR="00F65F26" w:rsidRPr="00F65F26" w:rsidRDefault="00F65F26" w:rsidP="00264CC8">
      <w:pPr>
        <w:pStyle w:val="ListParagraph"/>
        <w:numPr>
          <w:ilvl w:val="0"/>
          <w:numId w:val="22"/>
        </w:numPr>
        <w:jc w:val="both"/>
        <w:rPr>
          <w:rFonts w:ascii="Times New Roman" w:hAnsi="Times New Roman" w:cs="Times New Roman"/>
          <w:sz w:val="24"/>
        </w:rPr>
      </w:pPr>
      <w:r w:rsidRPr="00F65F26">
        <w:rPr>
          <w:rFonts w:ascii="Times New Roman" w:hAnsi="Times New Roman" w:cs="Times New Roman"/>
          <w:bCs/>
          <w:sz w:val="24"/>
        </w:rPr>
        <w:t xml:space="preserve">Societate pe acțiuni – SA </w:t>
      </w:r>
      <w:r w:rsidRPr="00F65F26">
        <w:rPr>
          <w:rFonts w:ascii="Times New Roman" w:hAnsi="Times New Roman" w:cs="Times New Roman"/>
          <w:sz w:val="24"/>
        </w:rPr>
        <w:t xml:space="preserve">‐ înființată în baza Legii nr. 31/ 1990, republicată cu modificările și completările ulterioare; </w:t>
      </w:r>
    </w:p>
    <w:p w:rsidR="00F65F26" w:rsidRPr="00F65F26" w:rsidRDefault="00F65F26" w:rsidP="00264CC8">
      <w:pPr>
        <w:pStyle w:val="ListParagraph"/>
        <w:numPr>
          <w:ilvl w:val="0"/>
          <w:numId w:val="22"/>
        </w:numPr>
        <w:jc w:val="both"/>
        <w:rPr>
          <w:rFonts w:ascii="Times New Roman" w:hAnsi="Times New Roman" w:cs="Times New Roman"/>
          <w:sz w:val="24"/>
        </w:rPr>
      </w:pPr>
      <w:r w:rsidRPr="00F65F26">
        <w:rPr>
          <w:rFonts w:ascii="Times New Roman" w:hAnsi="Times New Roman" w:cs="Times New Roman"/>
          <w:bCs/>
          <w:sz w:val="24"/>
        </w:rPr>
        <w:t xml:space="preserve">Societate în comandită pe acțiuni – SCA- </w:t>
      </w:r>
      <w:r w:rsidRPr="00F65F26">
        <w:rPr>
          <w:rFonts w:ascii="Times New Roman" w:hAnsi="Times New Roman" w:cs="Times New Roman"/>
          <w:sz w:val="24"/>
        </w:rPr>
        <w:t xml:space="preserve">înființată în baza Legii nr. 31/1990, republicată cu modificările și completările ulterioare; </w:t>
      </w:r>
    </w:p>
    <w:p w:rsidR="00F65F26" w:rsidRPr="00F65F26" w:rsidRDefault="00F65F26" w:rsidP="00264CC8">
      <w:pPr>
        <w:pStyle w:val="ListParagraph"/>
        <w:numPr>
          <w:ilvl w:val="0"/>
          <w:numId w:val="22"/>
        </w:numPr>
        <w:jc w:val="both"/>
        <w:rPr>
          <w:rFonts w:ascii="Times New Roman" w:hAnsi="Times New Roman" w:cs="Times New Roman"/>
          <w:sz w:val="24"/>
        </w:rPr>
      </w:pPr>
      <w:r w:rsidRPr="00F65F26">
        <w:rPr>
          <w:rFonts w:ascii="Times New Roman" w:hAnsi="Times New Roman" w:cs="Times New Roman"/>
          <w:bCs/>
          <w:sz w:val="24"/>
        </w:rPr>
        <w:t xml:space="preserve">Societate cu răspundere limitată3 – SRL- </w:t>
      </w:r>
      <w:r w:rsidRPr="00F65F26">
        <w:rPr>
          <w:rFonts w:ascii="Times New Roman" w:hAnsi="Times New Roman" w:cs="Times New Roman"/>
          <w:sz w:val="24"/>
        </w:rPr>
        <w:t xml:space="preserve">înființată în baza Legii nr. 31/1990, republicata, cu modificările și completările ulterioare; </w:t>
      </w:r>
    </w:p>
    <w:p w:rsidR="00F65F26" w:rsidRDefault="00F65F26" w:rsidP="00264CC8">
      <w:pPr>
        <w:pStyle w:val="ListParagraph"/>
        <w:numPr>
          <w:ilvl w:val="0"/>
          <w:numId w:val="22"/>
        </w:numPr>
        <w:jc w:val="both"/>
        <w:rPr>
          <w:rFonts w:ascii="Times New Roman" w:hAnsi="Times New Roman" w:cs="Times New Roman"/>
          <w:sz w:val="24"/>
        </w:rPr>
      </w:pPr>
      <w:r w:rsidRPr="00F65F26">
        <w:rPr>
          <w:rFonts w:ascii="Times New Roman" w:hAnsi="Times New Roman" w:cs="Times New Roman"/>
          <w:bCs/>
          <w:sz w:val="24"/>
        </w:rPr>
        <w:t xml:space="preserve">Societate comercială cu capital privat </w:t>
      </w:r>
      <w:r w:rsidRPr="00F65F26">
        <w:rPr>
          <w:rFonts w:ascii="Times New Roman" w:hAnsi="Times New Roman" w:cs="Times New Roman"/>
          <w:sz w:val="24"/>
        </w:rPr>
        <w:t xml:space="preserve">înființată în baza Legii nr. 15/1990 privind reorganizarea unităților economice de stat ca regii autonome si societăți comerciale, cu modificările și completările ulterioare; </w:t>
      </w:r>
    </w:p>
    <w:p w:rsidR="00F65F26" w:rsidRPr="00F65F26" w:rsidRDefault="00F65F26" w:rsidP="00264CC8">
      <w:pPr>
        <w:pStyle w:val="ListParagraph"/>
        <w:numPr>
          <w:ilvl w:val="0"/>
          <w:numId w:val="22"/>
        </w:numPr>
        <w:jc w:val="both"/>
        <w:rPr>
          <w:rFonts w:ascii="Times New Roman" w:hAnsi="Times New Roman" w:cs="Times New Roman"/>
          <w:sz w:val="24"/>
        </w:rPr>
      </w:pPr>
      <w:r w:rsidRPr="00F65F26">
        <w:rPr>
          <w:rFonts w:ascii="Times New Roman" w:hAnsi="Times New Roman" w:cs="Times New Roman"/>
          <w:sz w:val="24"/>
        </w:rPr>
        <w:t>Societate agricolă înființată în baza Legii nr. 36/1991 privind societățile agricole si alte forme de asociere in agricultura cu modificările și completările ulterioare;</w:t>
      </w:r>
    </w:p>
    <w:p w:rsidR="00F65F26" w:rsidRPr="00F65F26" w:rsidRDefault="00F65F26" w:rsidP="00264CC8">
      <w:pPr>
        <w:pStyle w:val="ListParagraph"/>
        <w:numPr>
          <w:ilvl w:val="0"/>
          <w:numId w:val="22"/>
        </w:numPr>
        <w:jc w:val="both"/>
        <w:rPr>
          <w:rFonts w:ascii="Times New Roman" w:hAnsi="Times New Roman" w:cs="Times New Roman"/>
          <w:sz w:val="24"/>
        </w:rPr>
      </w:pPr>
      <w:r w:rsidRPr="00F65F26">
        <w:rPr>
          <w:rFonts w:ascii="Times New Roman" w:hAnsi="Times New Roman" w:cs="Times New Roman"/>
          <w:sz w:val="24"/>
        </w:rPr>
        <w:t>Societate cooperativă de gradul 1 înființată în baza Legii nr. 1/2005 privind organizarea şi funcționarea cooperației, republicată, respectiv societăți cooperative meșteșugărești și societăți cooperative de consum care au prevăzute în actul constitutiv ca obiect desfășurarea de activități neagricole;</w:t>
      </w:r>
    </w:p>
    <w:p w:rsidR="00F65F26" w:rsidRPr="00F65F26" w:rsidRDefault="00F65F26" w:rsidP="00264CC8">
      <w:pPr>
        <w:pStyle w:val="ListParagraph"/>
        <w:numPr>
          <w:ilvl w:val="0"/>
          <w:numId w:val="22"/>
        </w:numPr>
        <w:autoSpaceDE w:val="0"/>
        <w:autoSpaceDN w:val="0"/>
        <w:adjustRightInd w:val="0"/>
        <w:spacing w:after="0" w:line="240" w:lineRule="auto"/>
        <w:rPr>
          <w:rFonts w:ascii="Times New Roman" w:hAnsi="Times New Roman" w:cs="Times New Roman"/>
          <w:color w:val="000000"/>
          <w:sz w:val="23"/>
          <w:szCs w:val="23"/>
        </w:rPr>
      </w:pPr>
      <w:r w:rsidRPr="00F65F26">
        <w:rPr>
          <w:rFonts w:ascii="Times New Roman" w:hAnsi="Times New Roman" w:cs="Times New Roman"/>
          <w:b/>
          <w:bCs/>
          <w:color w:val="000000"/>
          <w:sz w:val="23"/>
          <w:szCs w:val="23"/>
        </w:rPr>
        <w:t>Cooperativă agricolă de grad 1</w:t>
      </w:r>
      <w:r w:rsidRPr="00F65F26">
        <w:rPr>
          <w:rFonts w:ascii="Times New Roman" w:hAnsi="Times New Roman" w:cs="Times New Roman"/>
          <w:b/>
          <w:bCs/>
          <w:color w:val="000000"/>
          <w:sz w:val="16"/>
          <w:szCs w:val="16"/>
        </w:rPr>
        <w:t xml:space="preserve"> </w:t>
      </w:r>
      <w:r w:rsidRPr="00F65F26">
        <w:rPr>
          <w:rFonts w:ascii="Times New Roman" w:hAnsi="Times New Roman" w:cs="Times New Roman"/>
          <w:color w:val="000000"/>
          <w:sz w:val="23"/>
          <w:szCs w:val="23"/>
        </w:rPr>
        <w:t xml:space="preserve">înființată în baza Legii cooperației agricole nr. 566/2004, cu modificările și completările ulterioare. </w:t>
      </w:r>
    </w:p>
    <w:p w:rsidR="00F65F26" w:rsidRDefault="00F65F26" w:rsidP="00F65F26">
      <w:pPr>
        <w:jc w:val="both"/>
        <w:rPr>
          <w:rFonts w:ascii="Times New Roman" w:hAnsi="Times New Roman" w:cs="Times New Roman"/>
          <w:b/>
          <w:sz w:val="24"/>
        </w:rPr>
      </w:pPr>
    </w:p>
    <w:p w:rsidR="00FB2FE5" w:rsidRPr="00FB2FE5" w:rsidRDefault="00FB2FE5" w:rsidP="00FB2FE5">
      <w:pPr>
        <w:pStyle w:val="Default"/>
        <w:spacing w:after="240"/>
        <w:jc w:val="both"/>
        <w:rPr>
          <w:rFonts w:ascii="Times New Roman" w:hAnsi="Times New Roman" w:cs="Times New Roman"/>
          <w:szCs w:val="23"/>
        </w:rPr>
      </w:pPr>
      <w:r w:rsidRPr="00FB2FE5">
        <w:rPr>
          <w:rFonts w:ascii="Times New Roman" w:hAnsi="Times New Roman" w:cs="Times New Roman"/>
          <w:b/>
          <w:bCs/>
          <w:szCs w:val="23"/>
        </w:rPr>
        <w:lastRenderedPageBreak/>
        <w:t>IMPORTANT! Dovada încadrării în categoria de micro</w:t>
      </w:r>
      <w:r w:rsidRPr="00FB2FE5">
        <w:rPr>
          <w:rFonts w:ascii="Times New Roman" w:hAnsi="Times New Roman" w:cs="Times New Roman"/>
          <w:szCs w:val="23"/>
        </w:rPr>
        <w:t>‐</w:t>
      </w:r>
      <w:r w:rsidRPr="00FB2FE5">
        <w:rPr>
          <w:rFonts w:ascii="Times New Roman" w:hAnsi="Times New Roman" w:cs="Times New Roman"/>
          <w:b/>
          <w:bCs/>
          <w:szCs w:val="23"/>
        </w:rPr>
        <w:t xml:space="preserve">întreprindere sau întreprindere mică se face în baza Declarației privind încadrarea întreprinderii în categoria întreprinderilor mici și mijlocii </w:t>
      </w:r>
      <w:r w:rsidRPr="00FB2FE5">
        <w:rPr>
          <w:rFonts w:ascii="Times New Roman" w:hAnsi="Times New Roman" w:cs="Times New Roman"/>
          <w:szCs w:val="23"/>
        </w:rPr>
        <w:t xml:space="preserve">și a </w:t>
      </w:r>
      <w:r w:rsidRPr="00FB2FE5">
        <w:rPr>
          <w:rFonts w:ascii="Times New Roman" w:hAnsi="Times New Roman" w:cs="Times New Roman"/>
          <w:b/>
          <w:bCs/>
          <w:szCs w:val="23"/>
        </w:rPr>
        <w:t>Calculului pentru întreprinderile partenere sau legate</w:t>
      </w:r>
      <w:r w:rsidRPr="00FB2FE5">
        <w:rPr>
          <w:rFonts w:ascii="Times New Roman" w:hAnsi="Times New Roman" w:cs="Times New Roman"/>
          <w:szCs w:val="23"/>
        </w:rPr>
        <w:t xml:space="preserve">, completate în conformitate cu anexele la Legea nr. 346/2004 privind stimularea înființării și dezvoltării întreprinderilor mici și mijlocii, cu modificările și completările ulterioare. </w:t>
      </w:r>
    </w:p>
    <w:p w:rsidR="00FB2FE5" w:rsidRPr="00FB2FE5" w:rsidRDefault="00FB2FE5" w:rsidP="00FB2FE5">
      <w:pPr>
        <w:pStyle w:val="Default"/>
        <w:spacing w:after="240"/>
        <w:jc w:val="both"/>
        <w:rPr>
          <w:rFonts w:ascii="Times New Roman" w:hAnsi="Times New Roman" w:cs="Times New Roman"/>
          <w:szCs w:val="23"/>
        </w:rPr>
      </w:pPr>
      <w:r w:rsidRPr="00FB2FE5">
        <w:rPr>
          <w:rFonts w:ascii="Times New Roman" w:hAnsi="Times New Roman" w:cs="Times New Roman"/>
          <w:szCs w:val="23"/>
        </w:rPr>
        <w:t xml:space="preserve">În vederea identificării relației în care se află întreprinderea solicitantă cu alte întreprinderi, raportată la capitalul sau la drepturile de vot deținute ori la dreptul de </w:t>
      </w:r>
      <w:proofErr w:type="gramStart"/>
      <w:r w:rsidRPr="00FB2FE5">
        <w:rPr>
          <w:rFonts w:ascii="Times New Roman" w:hAnsi="Times New Roman" w:cs="Times New Roman"/>
          <w:szCs w:val="23"/>
        </w:rPr>
        <w:t>a</w:t>
      </w:r>
      <w:proofErr w:type="gramEnd"/>
      <w:r w:rsidRPr="00FB2FE5">
        <w:rPr>
          <w:rFonts w:ascii="Times New Roman" w:hAnsi="Times New Roman" w:cs="Times New Roman"/>
          <w:szCs w:val="23"/>
        </w:rPr>
        <w:t xml:space="preserve"> exercita o influență dominantă, se vor respecta prevederile art.41 din Legea nr. 346/2004. </w:t>
      </w:r>
    </w:p>
    <w:p w:rsidR="00FB2FE5" w:rsidRPr="00FB2FE5" w:rsidRDefault="00FB2FE5" w:rsidP="00FB2FE5">
      <w:pPr>
        <w:pStyle w:val="Default"/>
        <w:spacing w:after="240"/>
        <w:jc w:val="both"/>
        <w:rPr>
          <w:rFonts w:ascii="Times New Roman" w:hAnsi="Times New Roman" w:cs="Times New Roman"/>
          <w:szCs w:val="23"/>
        </w:rPr>
      </w:pPr>
      <w:r w:rsidRPr="00FB2FE5">
        <w:rPr>
          <w:rFonts w:ascii="Times New Roman" w:hAnsi="Times New Roman" w:cs="Times New Roman"/>
          <w:szCs w:val="23"/>
        </w:rPr>
        <w:t xml:space="preserve">Întreprinderile autonome sunt definite la art. 4 din Legea nr. 346/2004, întreprinderile partenere la art. 4 iar întreprinderile legate la art. 4 din Legea nr. 346/2004 privind stimularea înființării și dezvoltării întreprinderilor mici și mijlocii. O întreprindere nu poate fi considerată micro‐întreprindere sau întreprindere mică dacă cel puțin 25% din capitalul social ori din drepturile de vot ale acesteia sunt controlate, direct sau indirect, în comun ori cu titlu individual, de către una sau mai multe organisme ori colectivități publice conform art. 45 al Legii nr. 346/2004. </w:t>
      </w:r>
    </w:p>
    <w:p w:rsidR="00FB2FE5" w:rsidRDefault="00FB2FE5" w:rsidP="00FB2FE5">
      <w:pPr>
        <w:spacing w:after="240"/>
        <w:jc w:val="both"/>
        <w:rPr>
          <w:rFonts w:ascii="Times New Roman" w:hAnsi="Times New Roman" w:cs="Times New Roman"/>
          <w:sz w:val="24"/>
          <w:szCs w:val="23"/>
        </w:rPr>
      </w:pPr>
      <w:r w:rsidRPr="00FB2FE5">
        <w:rPr>
          <w:rFonts w:ascii="Times New Roman" w:hAnsi="Times New Roman" w:cs="Times New Roman"/>
          <w:sz w:val="24"/>
          <w:szCs w:val="23"/>
        </w:rPr>
        <w:t>Datele utilizate pentru calculul numărului mediu de salariați, cifra de afaceri netă anuală şi activele totale sunt cele raportate în situațiile financiare aferente exercițiului financiar precedent, aprobate de adunarea generală a acționarilor sau asociaților’’ conform art 6(1) al Legii nr. 346/2004.</w:t>
      </w:r>
    </w:p>
    <w:p w:rsidR="00FB2FE5" w:rsidRPr="00FB2FE5" w:rsidRDefault="00FB2FE5" w:rsidP="00FB2FE5">
      <w:pPr>
        <w:autoSpaceDE w:val="0"/>
        <w:autoSpaceDN w:val="0"/>
        <w:adjustRightInd w:val="0"/>
        <w:spacing w:line="276" w:lineRule="auto"/>
        <w:jc w:val="both"/>
        <w:rPr>
          <w:rFonts w:ascii="Times New Roman" w:hAnsi="Times New Roman" w:cs="Times New Roman"/>
          <w:color w:val="000000"/>
          <w:sz w:val="24"/>
          <w:szCs w:val="24"/>
        </w:rPr>
      </w:pPr>
      <w:r w:rsidRPr="00FB2FE5">
        <w:rPr>
          <w:rFonts w:ascii="Times New Roman" w:hAnsi="Times New Roman" w:cs="Times New Roman"/>
          <w:color w:val="000000"/>
          <w:sz w:val="24"/>
          <w:szCs w:val="24"/>
        </w:rPr>
        <w:t xml:space="preserve">Dacă la data întocmirii situațiilor financiare anuale întreprinderea nu se mai încadrează în plafoanele stabilite la art. 3 și 4, aceasta nu își va pierde calitatea de întreprindere mică, mijlocie sau micro‐întreprindere decât dacă depășirea acestor plafoane se produce în două exerciții financiare consecutive.”, conform art. 6 (2) al Legii nr. 346/2004. </w:t>
      </w:r>
    </w:p>
    <w:p w:rsidR="00FB2FE5" w:rsidRPr="00FB2FE5" w:rsidRDefault="00FB2FE5" w:rsidP="00FB2FE5">
      <w:pPr>
        <w:autoSpaceDE w:val="0"/>
        <w:autoSpaceDN w:val="0"/>
        <w:adjustRightInd w:val="0"/>
        <w:spacing w:line="276" w:lineRule="auto"/>
        <w:jc w:val="both"/>
        <w:rPr>
          <w:rFonts w:ascii="Times New Roman" w:hAnsi="Times New Roman" w:cs="Times New Roman"/>
          <w:color w:val="000000"/>
          <w:sz w:val="24"/>
          <w:szCs w:val="24"/>
        </w:rPr>
      </w:pPr>
      <w:r w:rsidRPr="00FB2FE5">
        <w:rPr>
          <w:rFonts w:ascii="Times New Roman" w:hAnsi="Times New Roman" w:cs="Times New Roman"/>
          <w:b/>
          <w:bCs/>
          <w:color w:val="000000"/>
          <w:sz w:val="24"/>
          <w:szCs w:val="24"/>
        </w:rPr>
        <w:t xml:space="preserve">Pentru o întreprindere nou înființată, numărul de salariați este cel declarat </w:t>
      </w:r>
      <w:r w:rsidRPr="00FB2FE5">
        <w:rPr>
          <w:rFonts w:ascii="Times New Roman" w:hAnsi="Times New Roman" w:cs="Times New Roman"/>
          <w:color w:val="000000"/>
          <w:sz w:val="24"/>
          <w:szCs w:val="24"/>
        </w:rPr>
        <w:t>în Declarația privind încadrarea întreprinderii în categoria întreprinderilor mici și mijlocii și poate fi diferit de numărul de</w:t>
      </w:r>
      <w:r w:rsidR="00B46399">
        <w:rPr>
          <w:rFonts w:ascii="Times New Roman" w:hAnsi="Times New Roman" w:cs="Times New Roman"/>
          <w:color w:val="000000"/>
          <w:sz w:val="24"/>
          <w:szCs w:val="24"/>
        </w:rPr>
        <w:t xml:space="preserve"> salariați prevăzut în proiect.</w:t>
      </w:r>
      <w:r w:rsidRPr="00FB2FE5">
        <w:rPr>
          <w:rFonts w:ascii="Times New Roman" w:hAnsi="Times New Roman" w:cs="Times New Roman"/>
          <w:color w:val="000000"/>
          <w:sz w:val="24"/>
          <w:szCs w:val="24"/>
        </w:rPr>
        <w:t xml:space="preserve"> </w:t>
      </w:r>
    </w:p>
    <w:p w:rsidR="00FB2FE5" w:rsidRPr="00FB2FE5" w:rsidRDefault="00FB2FE5" w:rsidP="00FB2FE5">
      <w:pPr>
        <w:autoSpaceDE w:val="0"/>
        <w:autoSpaceDN w:val="0"/>
        <w:adjustRightInd w:val="0"/>
        <w:spacing w:line="276" w:lineRule="auto"/>
        <w:jc w:val="both"/>
        <w:rPr>
          <w:rFonts w:ascii="Times New Roman" w:hAnsi="Times New Roman" w:cs="Times New Roman"/>
          <w:color w:val="000000"/>
          <w:sz w:val="24"/>
          <w:szCs w:val="24"/>
        </w:rPr>
      </w:pPr>
      <w:r w:rsidRPr="00FB2FE5">
        <w:rPr>
          <w:rFonts w:ascii="Times New Roman" w:hAnsi="Times New Roman" w:cs="Times New Roman"/>
          <w:color w:val="000000"/>
          <w:sz w:val="24"/>
          <w:szCs w:val="24"/>
        </w:rPr>
        <w:t xml:space="preserve">Se va verifica condiția de întreprinderi legate sau partenere sau autonoma pentru încadrarea în categoria de micro‐întreprindere sau întreprindere mică. </w:t>
      </w:r>
    </w:p>
    <w:p w:rsidR="00FB2FE5" w:rsidRPr="00FB2FE5" w:rsidRDefault="00FB2FE5" w:rsidP="00FB2FE5">
      <w:pPr>
        <w:autoSpaceDE w:val="0"/>
        <w:autoSpaceDN w:val="0"/>
        <w:adjustRightInd w:val="0"/>
        <w:spacing w:line="276" w:lineRule="auto"/>
        <w:jc w:val="both"/>
        <w:rPr>
          <w:rFonts w:ascii="Times New Roman" w:hAnsi="Times New Roman" w:cs="Times New Roman"/>
          <w:color w:val="000000"/>
          <w:sz w:val="24"/>
          <w:szCs w:val="24"/>
        </w:rPr>
      </w:pPr>
      <w:r w:rsidRPr="00FB2FE5">
        <w:rPr>
          <w:rFonts w:ascii="Times New Roman" w:hAnsi="Times New Roman" w:cs="Times New Roman"/>
          <w:b/>
          <w:bCs/>
          <w:color w:val="000000"/>
          <w:sz w:val="24"/>
          <w:szCs w:val="24"/>
        </w:rPr>
        <w:t xml:space="preserve">Următoarele categorii de solicitanți/beneficiari pot depune proiecte, cu respectarea următoarelor condiții, după caz: </w:t>
      </w:r>
    </w:p>
    <w:p w:rsidR="00FB2FE5" w:rsidRPr="00FB2FE5" w:rsidRDefault="00FB2FE5" w:rsidP="00264CC8">
      <w:pPr>
        <w:pStyle w:val="ListParagraph"/>
        <w:numPr>
          <w:ilvl w:val="0"/>
          <w:numId w:val="24"/>
        </w:numPr>
        <w:autoSpaceDE w:val="0"/>
        <w:autoSpaceDN w:val="0"/>
        <w:adjustRightInd w:val="0"/>
        <w:spacing w:line="276" w:lineRule="auto"/>
        <w:jc w:val="both"/>
        <w:rPr>
          <w:rFonts w:ascii="Times New Roman" w:hAnsi="Times New Roman" w:cs="Times New Roman"/>
          <w:color w:val="000000"/>
          <w:sz w:val="24"/>
          <w:szCs w:val="24"/>
        </w:rPr>
      </w:pPr>
      <w:r w:rsidRPr="00FB2FE5">
        <w:rPr>
          <w:rFonts w:ascii="Times New Roman" w:hAnsi="Times New Roman" w:cs="Times New Roman"/>
          <w:b/>
          <w:bCs/>
          <w:color w:val="000000"/>
          <w:sz w:val="24"/>
          <w:szCs w:val="24"/>
        </w:rPr>
        <w:t xml:space="preserve">Solicitanții/beneficiarii după caz, înregistrați în registrul debitorilor AFIR, </w:t>
      </w:r>
      <w:r w:rsidRPr="00FB2FE5">
        <w:rPr>
          <w:rFonts w:ascii="Times New Roman" w:hAnsi="Times New Roman" w:cs="Times New Roman"/>
          <w:color w:val="000000"/>
          <w:sz w:val="24"/>
          <w:szCs w:val="24"/>
        </w:rPr>
        <w:t xml:space="preserve">atât pentru Programul SAPARD, cât și pentru FEADR, care achită integral datoria față de AFIR, inclusiv dobânzile și majorările de întârziere până la semnarea </w:t>
      </w:r>
      <w:r w:rsidR="000263FE">
        <w:rPr>
          <w:rFonts w:ascii="Times New Roman" w:hAnsi="Times New Roman" w:cs="Times New Roman"/>
          <w:color w:val="000000"/>
          <w:sz w:val="24"/>
          <w:szCs w:val="24"/>
        </w:rPr>
        <w:t>deciziilor</w:t>
      </w:r>
      <w:r w:rsidRPr="00FB2FE5">
        <w:rPr>
          <w:rFonts w:ascii="Times New Roman" w:hAnsi="Times New Roman" w:cs="Times New Roman"/>
          <w:color w:val="000000"/>
          <w:sz w:val="24"/>
          <w:szCs w:val="24"/>
        </w:rPr>
        <w:t xml:space="preserve"> de finanțare; </w:t>
      </w:r>
    </w:p>
    <w:p w:rsidR="00FB2FE5" w:rsidRPr="00FB2FE5" w:rsidRDefault="00FB2FE5" w:rsidP="00FB2FE5">
      <w:pPr>
        <w:jc w:val="both"/>
        <w:rPr>
          <w:rFonts w:ascii="Times New Roman" w:hAnsi="Times New Roman" w:cs="Times New Roman"/>
          <w:sz w:val="24"/>
        </w:rPr>
      </w:pPr>
      <w:r w:rsidRPr="00FB2FE5">
        <w:rPr>
          <w:rFonts w:ascii="Times New Roman" w:hAnsi="Times New Roman" w:cs="Times New Roman"/>
          <w:b/>
          <w:bCs/>
          <w:sz w:val="24"/>
        </w:rPr>
        <w:t>Micro</w:t>
      </w:r>
      <w:r w:rsidRPr="00FB2FE5">
        <w:rPr>
          <w:rFonts w:ascii="Times New Roman" w:hAnsi="Times New Roman" w:cs="Times New Roman"/>
          <w:b/>
          <w:sz w:val="24"/>
        </w:rPr>
        <w:t>‐</w:t>
      </w:r>
      <w:r w:rsidRPr="00FB2FE5">
        <w:rPr>
          <w:rFonts w:ascii="Times New Roman" w:hAnsi="Times New Roman" w:cs="Times New Roman"/>
          <w:b/>
          <w:bCs/>
          <w:sz w:val="24"/>
        </w:rPr>
        <w:t>întreprinderile şi întreprinderile mici</w:t>
      </w:r>
      <w:r w:rsidRPr="00FB2FE5">
        <w:rPr>
          <w:rFonts w:ascii="Times New Roman" w:hAnsi="Times New Roman" w:cs="Times New Roman"/>
          <w:bCs/>
          <w:sz w:val="24"/>
        </w:rPr>
        <w:t xml:space="preserve">, atât cele existente cât şi cele nou înființate </w:t>
      </w:r>
      <w:r w:rsidRPr="00FB2FE5">
        <w:rPr>
          <w:rFonts w:ascii="Times New Roman" w:hAnsi="Times New Roman" w:cs="Times New Roman"/>
          <w:sz w:val="24"/>
        </w:rPr>
        <w:t xml:space="preserve">(start‐up) </w:t>
      </w:r>
      <w:r w:rsidRPr="00FB2FE5">
        <w:rPr>
          <w:rFonts w:ascii="Times New Roman" w:hAnsi="Times New Roman" w:cs="Times New Roman"/>
          <w:bCs/>
          <w:sz w:val="24"/>
        </w:rPr>
        <w:t>trebuie să fie înregistrate la ONRC și să</w:t>
      </w:r>
      <w:r w:rsidRPr="00FB2FE5">
        <w:rPr>
          <w:rFonts w:ascii="Times New Roman" w:hAnsi="Times New Roman" w:cs="Times New Roman"/>
          <w:sz w:val="24"/>
        </w:rPr>
        <w:t>‐</w:t>
      </w:r>
      <w:r w:rsidRPr="00FB2FE5">
        <w:rPr>
          <w:rFonts w:ascii="Times New Roman" w:hAnsi="Times New Roman" w:cs="Times New Roman"/>
          <w:bCs/>
          <w:sz w:val="24"/>
        </w:rPr>
        <w:t>și desfășoare activitatea în teritoriul GAL „</w:t>
      </w:r>
      <w:r w:rsidR="00B7195D">
        <w:rPr>
          <w:rFonts w:ascii="Times New Roman" w:hAnsi="Times New Roman" w:cs="Times New Roman"/>
          <w:bCs/>
          <w:sz w:val="24"/>
        </w:rPr>
        <w:t>Câmpia Brăilei</w:t>
      </w:r>
      <w:r w:rsidRPr="00FB2FE5">
        <w:rPr>
          <w:rFonts w:ascii="Times New Roman" w:hAnsi="Times New Roman" w:cs="Times New Roman"/>
          <w:bCs/>
          <w:sz w:val="24"/>
        </w:rPr>
        <w:t xml:space="preserve">” </w:t>
      </w:r>
      <w:r w:rsidRPr="00FB2FE5">
        <w:rPr>
          <w:rFonts w:ascii="Times New Roman" w:hAnsi="Times New Roman" w:cs="Times New Roman"/>
          <w:sz w:val="24"/>
        </w:rPr>
        <w:t>(atât sediul social, cât şi</w:t>
      </w:r>
      <w:r w:rsidR="00B46399">
        <w:rPr>
          <w:rFonts w:ascii="Times New Roman" w:hAnsi="Times New Roman" w:cs="Times New Roman"/>
          <w:sz w:val="24"/>
        </w:rPr>
        <w:t xml:space="preserve"> </w:t>
      </w:r>
      <w:r w:rsidRPr="00FB2FE5">
        <w:rPr>
          <w:rFonts w:ascii="Times New Roman" w:hAnsi="Times New Roman" w:cs="Times New Roman"/>
          <w:sz w:val="24"/>
        </w:rPr>
        <w:t xml:space="preserve">punctul/punctele de lucru pentru activitățile aferente investiției finanțate prin proiect, trebuie să fie amplasate în mediul rural.Sediul social să fie pe teritoriul GAL </w:t>
      </w:r>
      <w:r w:rsidR="00B7195D">
        <w:rPr>
          <w:rFonts w:ascii="Times New Roman" w:hAnsi="Times New Roman" w:cs="Times New Roman"/>
          <w:sz w:val="24"/>
        </w:rPr>
        <w:t>Câmpia Brăilei</w:t>
      </w:r>
      <w:r w:rsidRPr="00FB2FE5">
        <w:rPr>
          <w:rFonts w:ascii="Times New Roman" w:hAnsi="Times New Roman" w:cs="Times New Roman"/>
          <w:sz w:val="24"/>
        </w:rPr>
        <w:t>).</w:t>
      </w:r>
    </w:p>
    <w:p w:rsidR="00FB2FE5" w:rsidRPr="00FB2FE5" w:rsidRDefault="00FB2FE5" w:rsidP="00FB2FE5">
      <w:pPr>
        <w:jc w:val="both"/>
        <w:rPr>
          <w:rFonts w:ascii="Times New Roman" w:hAnsi="Times New Roman" w:cs="Times New Roman"/>
          <w:b/>
          <w:sz w:val="24"/>
        </w:rPr>
      </w:pPr>
      <w:r w:rsidRPr="00FB2FE5">
        <w:rPr>
          <w:rFonts w:ascii="Times New Roman" w:hAnsi="Times New Roman" w:cs="Times New Roman"/>
          <w:b/>
          <w:bCs/>
          <w:sz w:val="24"/>
        </w:rPr>
        <w:lastRenderedPageBreak/>
        <w:t xml:space="preserve">Pentru a fi eligibili, solicitanții care la data depunerii Cererii de Finanțare aveau autorizat codul/codurile CAEN propus/e prin proiect, au obligația de a depune o Declarație întocmită și asumată prin semnătură de către un expert contabil, din care să reiasă faptul că întreprinderea nu a desfășurat niciodată activitatea pentru care solicită finanțare. </w:t>
      </w:r>
    </w:p>
    <w:p w:rsidR="00FB2FE5" w:rsidRPr="00FB2FE5" w:rsidRDefault="00FB2FE5" w:rsidP="00FB2FE5">
      <w:pPr>
        <w:jc w:val="both"/>
        <w:rPr>
          <w:rFonts w:ascii="Times New Roman" w:hAnsi="Times New Roman" w:cs="Times New Roman"/>
          <w:sz w:val="24"/>
        </w:rPr>
      </w:pPr>
      <w:r w:rsidRPr="00FB2FE5">
        <w:rPr>
          <w:rFonts w:ascii="Times New Roman" w:hAnsi="Times New Roman" w:cs="Times New Roman"/>
          <w:b/>
          <w:bCs/>
          <w:sz w:val="24"/>
        </w:rPr>
        <w:t>Nu sunt eligibili</w:t>
      </w:r>
      <w:r w:rsidRPr="00FB2FE5">
        <w:rPr>
          <w:rFonts w:ascii="Times New Roman" w:hAnsi="Times New Roman" w:cs="Times New Roman"/>
          <w:bCs/>
          <w:sz w:val="24"/>
        </w:rPr>
        <w:t xml:space="preserve"> </w:t>
      </w:r>
      <w:r w:rsidRPr="00FB2FE5">
        <w:rPr>
          <w:rFonts w:ascii="Times New Roman" w:hAnsi="Times New Roman" w:cs="Times New Roman"/>
          <w:sz w:val="24"/>
        </w:rPr>
        <w:t xml:space="preserve">solicitanții ai căror asociați/acționari dețin părți sociale în cadrul altor întreprinderi care își </w:t>
      </w:r>
      <w:r w:rsidRPr="00FB2FE5">
        <w:rPr>
          <w:rFonts w:ascii="Times New Roman" w:hAnsi="Times New Roman" w:cs="Times New Roman"/>
          <w:bCs/>
          <w:sz w:val="24"/>
        </w:rPr>
        <w:t xml:space="preserve">desfășoară activitatea în baza aceluiași cod CAEN </w:t>
      </w:r>
      <w:r w:rsidRPr="00FB2FE5">
        <w:rPr>
          <w:rFonts w:ascii="Times New Roman" w:hAnsi="Times New Roman" w:cs="Times New Roman"/>
          <w:sz w:val="24"/>
        </w:rPr>
        <w:t xml:space="preserve">autorizat la ONRC, ca cel propus prin Planul de afaceri sau a unor coduri CAEN complementare acestuia, autorizate. </w:t>
      </w:r>
    </w:p>
    <w:p w:rsidR="00FB2FE5" w:rsidRPr="00FB2FE5" w:rsidRDefault="00FB2FE5" w:rsidP="00FB2FE5">
      <w:pPr>
        <w:jc w:val="both"/>
        <w:rPr>
          <w:rFonts w:ascii="Times New Roman" w:hAnsi="Times New Roman" w:cs="Times New Roman"/>
          <w:sz w:val="24"/>
        </w:rPr>
      </w:pPr>
      <w:r w:rsidRPr="00FB2FE5">
        <w:rPr>
          <w:rFonts w:ascii="Times New Roman" w:hAnsi="Times New Roman" w:cs="Times New Roman"/>
          <w:sz w:val="24"/>
        </w:rPr>
        <w:t>Nu sunt eligibili solicitanții în cadrul cărora se regăsesc asociați/acționari ‐ persoane fizice rude de gradul I sau care sunt soț/soție cu asociați/acționari in cadrul altei întreprinderi care solicită în cadrul aceleiași sesiuni sau au beneficiat de sprijin f</w:t>
      </w:r>
      <w:r w:rsidR="00FC47E6">
        <w:rPr>
          <w:rFonts w:ascii="Times New Roman" w:hAnsi="Times New Roman" w:cs="Times New Roman"/>
          <w:sz w:val="24"/>
        </w:rPr>
        <w:t>inanciar forfetar prin măsura M5</w:t>
      </w:r>
      <w:r w:rsidRPr="00FB2FE5">
        <w:rPr>
          <w:rFonts w:ascii="Times New Roman" w:hAnsi="Times New Roman" w:cs="Times New Roman"/>
          <w:sz w:val="24"/>
        </w:rPr>
        <w:t xml:space="preserve">/6A și prin sub-măsura 6.2 “Sprijin pentru înființarea de activități neagricole în zonele rurale” pentru aceleași tipuri de activități sau activități complementare. </w:t>
      </w:r>
    </w:p>
    <w:p w:rsidR="00FB2FE5" w:rsidRPr="00FB2FE5" w:rsidRDefault="00FB2FE5" w:rsidP="00FB2FE5">
      <w:pPr>
        <w:jc w:val="both"/>
        <w:rPr>
          <w:rFonts w:ascii="Times New Roman" w:hAnsi="Times New Roman" w:cs="Times New Roman"/>
          <w:sz w:val="24"/>
        </w:rPr>
      </w:pPr>
      <w:r w:rsidRPr="00FB2FE5">
        <w:rPr>
          <w:rFonts w:ascii="Times New Roman" w:hAnsi="Times New Roman" w:cs="Times New Roman"/>
          <w:sz w:val="24"/>
        </w:rPr>
        <w:t>În acest sens solicitanții vor declara că nu se află în această situație (bifă în Secțiunea F – a Cererii de Finanțare).</w:t>
      </w:r>
    </w:p>
    <w:p w:rsidR="00227D66" w:rsidRPr="00F65F26" w:rsidRDefault="00227D66" w:rsidP="00F65F26">
      <w:pPr>
        <w:jc w:val="both"/>
        <w:rPr>
          <w:rFonts w:ascii="Times New Roman" w:hAnsi="Times New Roman" w:cs="Times New Roman"/>
          <w:sz w:val="24"/>
        </w:rPr>
      </w:pPr>
      <w:r w:rsidRPr="00F65F26">
        <w:rPr>
          <w:rFonts w:ascii="Times New Roman" w:hAnsi="Times New Roman" w:cs="Times New Roman"/>
          <w:b/>
          <w:sz w:val="24"/>
        </w:rPr>
        <w:t xml:space="preserve">Beneficiari indirecti </w:t>
      </w:r>
      <w:r w:rsidRPr="00F65F26">
        <w:rPr>
          <w:rFonts w:ascii="Times New Roman" w:hAnsi="Times New Roman" w:cs="Times New Roman"/>
          <w:sz w:val="24"/>
        </w:rPr>
        <w:t>care constituie grupul tinta:</w:t>
      </w:r>
    </w:p>
    <w:p w:rsidR="00227D66" w:rsidRDefault="008B08A3" w:rsidP="00264CC8">
      <w:pPr>
        <w:pStyle w:val="ListParagraph"/>
        <w:numPr>
          <w:ilvl w:val="0"/>
          <w:numId w:val="10"/>
        </w:numPr>
        <w:jc w:val="both"/>
        <w:rPr>
          <w:rFonts w:ascii="Times New Roman" w:hAnsi="Times New Roman" w:cs="Times New Roman"/>
          <w:sz w:val="24"/>
        </w:rPr>
      </w:pPr>
      <w:r w:rsidRPr="008B08A3">
        <w:rPr>
          <w:rFonts w:ascii="Times New Roman" w:hAnsi="Times New Roman" w:cs="Times New Roman"/>
          <w:sz w:val="24"/>
        </w:rPr>
        <w:t>Persoanele din categoria populaţiei active aflate în căutarea unui loc de muncă</w:t>
      </w:r>
      <w:r w:rsidR="00227D66">
        <w:rPr>
          <w:rFonts w:ascii="Times New Roman" w:hAnsi="Times New Roman" w:cs="Times New Roman"/>
          <w:sz w:val="24"/>
        </w:rPr>
        <w:t>;</w:t>
      </w:r>
    </w:p>
    <w:p w:rsidR="00227D66" w:rsidRPr="003D135E" w:rsidRDefault="008B08A3" w:rsidP="00264CC8">
      <w:pPr>
        <w:pStyle w:val="ListParagraph"/>
        <w:numPr>
          <w:ilvl w:val="0"/>
          <w:numId w:val="10"/>
        </w:numPr>
        <w:jc w:val="both"/>
        <w:rPr>
          <w:rFonts w:ascii="Times New Roman" w:hAnsi="Times New Roman" w:cs="Times New Roman"/>
          <w:sz w:val="24"/>
        </w:rPr>
      </w:pPr>
      <w:r w:rsidRPr="008B08A3">
        <w:rPr>
          <w:rFonts w:ascii="Times New Roman" w:hAnsi="Times New Roman" w:cs="Times New Roman"/>
          <w:sz w:val="24"/>
        </w:rPr>
        <w:t xml:space="preserve">Agenti economici, institutii publice, populatia, beneficiari ai bunurilor si serviciilor obtinute prin activitatile </w:t>
      </w:r>
      <w:r>
        <w:rPr>
          <w:rFonts w:ascii="Times New Roman" w:hAnsi="Times New Roman" w:cs="Times New Roman"/>
          <w:sz w:val="24"/>
        </w:rPr>
        <w:t>economice finanțate de măsura M5</w:t>
      </w:r>
      <w:r w:rsidRPr="008B08A3">
        <w:rPr>
          <w:rFonts w:ascii="Times New Roman" w:hAnsi="Times New Roman" w:cs="Times New Roman"/>
          <w:sz w:val="24"/>
        </w:rPr>
        <w:t>/6A</w:t>
      </w:r>
    </w:p>
    <w:p w:rsidR="0030484B" w:rsidRPr="00B155A8" w:rsidRDefault="0030484B" w:rsidP="0030484B">
      <w:pPr>
        <w:jc w:val="both"/>
        <w:rPr>
          <w:rFonts w:ascii="Times New Roman" w:hAnsi="Times New Roman" w:cs="Times New Roman"/>
          <w:b/>
          <w:sz w:val="24"/>
        </w:rPr>
      </w:pPr>
      <w:r w:rsidRPr="00B155A8">
        <w:rPr>
          <w:rFonts w:ascii="Times New Roman" w:hAnsi="Times New Roman" w:cs="Times New Roman"/>
          <w:b/>
          <w:sz w:val="24"/>
        </w:rPr>
        <w:t>ATENŢIE!</w:t>
      </w:r>
    </w:p>
    <w:p w:rsidR="00EB36FD" w:rsidRPr="003D135E" w:rsidRDefault="00FB2FE5" w:rsidP="00264CC8">
      <w:pPr>
        <w:pStyle w:val="ListParagraph"/>
        <w:numPr>
          <w:ilvl w:val="0"/>
          <w:numId w:val="6"/>
        </w:numPr>
        <w:jc w:val="both"/>
        <w:rPr>
          <w:rFonts w:ascii="Times New Roman" w:hAnsi="Times New Roman" w:cs="Times New Roman"/>
          <w:sz w:val="24"/>
        </w:rPr>
      </w:pPr>
      <w:r w:rsidRPr="003D135E">
        <w:rPr>
          <w:rFonts w:ascii="Times New Roman" w:hAnsi="Times New Roman" w:cs="Times New Roman"/>
          <w:sz w:val="24"/>
        </w:rPr>
        <w:t xml:space="preserve">Dacă proiectul se află în sistem (solicitantul a mai depus același proiect și în cadrul altei măsuri din PNDR), acesta nu poate fi depus și la GAL </w:t>
      </w:r>
      <w:r w:rsidR="00B7195D">
        <w:rPr>
          <w:rFonts w:ascii="Times New Roman" w:hAnsi="Times New Roman" w:cs="Times New Roman"/>
          <w:sz w:val="24"/>
        </w:rPr>
        <w:t>Câmpia Brăilei</w:t>
      </w:r>
      <w:r w:rsidRPr="003D135E">
        <w:rPr>
          <w:rFonts w:ascii="Times New Roman" w:hAnsi="Times New Roman" w:cs="Times New Roman"/>
          <w:sz w:val="24"/>
        </w:rPr>
        <w:t xml:space="preserve">. De asemenea, dacă un solicitant are un proiect selectat pentru finanțare în aceeași sesiune anuală, dar nu a încheiat </w:t>
      </w:r>
      <w:r w:rsidR="000263FE">
        <w:rPr>
          <w:rFonts w:ascii="Times New Roman" w:hAnsi="Times New Roman" w:cs="Times New Roman"/>
          <w:sz w:val="24"/>
        </w:rPr>
        <w:t>Decizia de finantare</w:t>
      </w:r>
      <w:r w:rsidRPr="003D135E">
        <w:rPr>
          <w:rFonts w:ascii="Times New Roman" w:hAnsi="Times New Roman" w:cs="Times New Roman"/>
          <w:sz w:val="24"/>
        </w:rPr>
        <w:t xml:space="preserve"> cu AFIR, deoarece nu a prezentat în termen dovada cofinanțării și/sau proiectul tehnic, solicitate prin Notificarea privind semnarea </w:t>
      </w:r>
      <w:r w:rsidR="000263FE">
        <w:rPr>
          <w:rFonts w:ascii="Times New Roman" w:hAnsi="Times New Roman" w:cs="Times New Roman"/>
          <w:sz w:val="24"/>
        </w:rPr>
        <w:t>Deciziei</w:t>
      </w:r>
      <w:r w:rsidRPr="003D135E">
        <w:rPr>
          <w:rFonts w:ascii="Times New Roman" w:hAnsi="Times New Roman" w:cs="Times New Roman"/>
          <w:sz w:val="24"/>
        </w:rPr>
        <w:t xml:space="preserve"> de finanțare, conform prevederilor HG nr. 226/2015, cu completările și modificările ulterioare, acesta poate depune doar în sesiunile lansate de GAL </w:t>
      </w:r>
      <w:r w:rsidR="00B7195D">
        <w:rPr>
          <w:rFonts w:ascii="Times New Roman" w:hAnsi="Times New Roman" w:cs="Times New Roman"/>
          <w:sz w:val="24"/>
        </w:rPr>
        <w:t>Câmpia Brăilei</w:t>
      </w:r>
      <w:r w:rsidRPr="003D135E">
        <w:rPr>
          <w:rFonts w:ascii="Times New Roman" w:hAnsi="Times New Roman" w:cs="Times New Roman"/>
          <w:sz w:val="24"/>
        </w:rPr>
        <w:t xml:space="preserve"> în anul următor.</w:t>
      </w:r>
    </w:p>
    <w:p w:rsidR="0030484B" w:rsidRPr="00B155A8" w:rsidRDefault="0030484B" w:rsidP="008C7E65">
      <w:pPr>
        <w:pStyle w:val="Style2"/>
        <w:outlineLvl w:val="0"/>
      </w:pPr>
      <w:bookmarkStart w:id="17" w:name="_Toc511807065"/>
      <w:r w:rsidRPr="00B155A8">
        <w:t>Capitolul 5 - CONDIŢII MINIME OBLIGATORII PENTRU ACORDAREA SPRIJINULUI</w:t>
      </w:r>
      <w:bookmarkEnd w:id="17"/>
    </w:p>
    <w:p w:rsidR="00BA6D8A" w:rsidRDefault="00BA6D8A" w:rsidP="002F5533">
      <w:pPr>
        <w:pStyle w:val="Style3"/>
        <w:outlineLvl w:val="1"/>
      </w:pPr>
      <w:bookmarkStart w:id="18" w:name="_Toc511807066"/>
      <w:r>
        <w:t>5.1. Conditii minime de eligibilitate</w:t>
      </w:r>
      <w:bookmarkEnd w:id="18"/>
    </w:p>
    <w:p w:rsidR="0030484B" w:rsidRPr="00B155A8" w:rsidRDefault="0030484B" w:rsidP="00BA6D8A">
      <w:pPr>
        <w:shd w:val="clear" w:color="auto" w:fill="FFFFFF" w:themeFill="background1"/>
        <w:jc w:val="both"/>
        <w:rPr>
          <w:rFonts w:ascii="Times New Roman" w:hAnsi="Times New Roman" w:cs="Times New Roman"/>
          <w:sz w:val="24"/>
        </w:rPr>
      </w:pPr>
      <w:r w:rsidRPr="00B155A8">
        <w:rPr>
          <w:rFonts w:ascii="Times New Roman" w:hAnsi="Times New Roman" w:cs="Times New Roman"/>
          <w:sz w:val="24"/>
        </w:rPr>
        <w:t xml:space="preserve">Pentru a fi selectat spre </w:t>
      </w:r>
      <w:r w:rsidR="000D6FBC">
        <w:rPr>
          <w:rFonts w:ascii="Times New Roman" w:hAnsi="Times New Roman" w:cs="Times New Roman"/>
          <w:sz w:val="24"/>
        </w:rPr>
        <w:t>finanțare</w:t>
      </w:r>
      <w:r w:rsidRPr="00B155A8">
        <w:rPr>
          <w:rFonts w:ascii="Times New Roman" w:hAnsi="Times New Roman" w:cs="Times New Roman"/>
          <w:sz w:val="24"/>
        </w:rPr>
        <w:t>, proiectul trebuie s</w:t>
      </w:r>
      <w:r w:rsidR="00910B4D">
        <w:rPr>
          <w:rFonts w:ascii="Times New Roman" w:hAnsi="Times New Roman" w:cs="Times New Roman"/>
          <w:sz w:val="24"/>
        </w:rPr>
        <w:t>ă</w:t>
      </w:r>
      <w:r w:rsidRPr="00B155A8">
        <w:rPr>
          <w:rFonts w:ascii="Times New Roman" w:hAnsi="Times New Roman" w:cs="Times New Roman"/>
          <w:sz w:val="24"/>
        </w:rPr>
        <w:t xml:space="preserve"> </w:t>
      </w:r>
      <w:r w:rsidR="00910B4D">
        <w:rPr>
          <w:rFonts w:ascii="Times New Roman" w:hAnsi="Times New Roman" w:cs="Times New Roman"/>
          <w:sz w:val="24"/>
        </w:rPr>
        <w:t>î</w:t>
      </w:r>
      <w:r w:rsidRPr="00B155A8">
        <w:rPr>
          <w:rFonts w:ascii="Times New Roman" w:hAnsi="Times New Roman" w:cs="Times New Roman"/>
          <w:sz w:val="24"/>
        </w:rPr>
        <w:t>ndeplineasc</w:t>
      </w:r>
      <w:r w:rsidR="00910B4D">
        <w:rPr>
          <w:rFonts w:ascii="Times New Roman" w:hAnsi="Times New Roman" w:cs="Times New Roman"/>
          <w:sz w:val="24"/>
        </w:rPr>
        <w:t>ă</w:t>
      </w:r>
      <w:r w:rsidRPr="00B155A8">
        <w:rPr>
          <w:rFonts w:ascii="Times New Roman" w:hAnsi="Times New Roman" w:cs="Times New Roman"/>
          <w:sz w:val="24"/>
        </w:rPr>
        <w:t xml:space="preserve"> urm</w:t>
      </w:r>
      <w:r w:rsidR="00910B4D">
        <w:rPr>
          <w:rFonts w:ascii="Times New Roman" w:hAnsi="Times New Roman" w:cs="Times New Roman"/>
          <w:sz w:val="24"/>
        </w:rPr>
        <w:t>ă</w:t>
      </w:r>
      <w:r w:rsidRPr="00B155A8">
        <w:rPr>
          <w:rFonts w:ascii="Times New Roman" w:hAnsi="Times New Roman" w:cs="Times New Roman"/>
          <w:sz w:val="24"/>
        </w:rPr>
        <w:t>toarele condi</w:t>
      </w:r>
      <w:r w:rsidR="00910B4D">
        <w:rPr>
          <w:rFonts w:ascii="Times New Roman" w:hAnsi="Times New Roman" w:cs="Times New Roman"/>
          <w:sz w:val="24"/>
        </w:rPr>
        <w:t>ț</w:t>
      </w:r>
      <w:r w:rsidRPr="00B155A8">
        <w:rPr>
          <w:rFonts w:ascii="Times New Roman" w:hAnsi="Times New Roman" w:cs="Times New Roman"/>
          <w:sz w:val="24"/>
        </w:rPr>
        <w:t>ii de eligibilitate descrise mai jos:</w:t>
      </w:r>
    </w:p>
    <w:p w:rsidR="00FC47E6" w:rsidRPr="00FC47E6" w:rsidRDefault="003002B6" w:rsidP="00264CC8">
      <w:pPr>
        <w:pStyle w:val="ListParagraph"/>
        <w:numPr>
          <w:ilvl w:val="0"/>
          <w:numId w:val="11"/>
        </w:numPr>
        <w:shd w:val="clear" w:color="auto" w:fill="F2F2F2" w:themeFill="background1" w:themeFillShade="F2"/>
        <w:spacing w:after="200" w:line="276" w:lineRule="auto"/>
        <w:rPr>
          <w:rFonts w:ascii="Times New Roman" w:eastAsia="Trebuchet MS" w:hAnsi="Times New Roman" w:cs="Times New Roman"/>
          <w:b/>
          <w:sz w:val="24"/>
          <w:szCs w:val="24"/>
          <w:lang w:val="en-US"/>
        </w:rPr>
      </w:pPr>
      <w:r w:rsidRPr="003002B6">
        <w:rPr>
          <w:rFonts w:ascii="Times New Roman" w:eastAsia="Trebuchet MS" w:hAnsi="Times New Roman" w:cs="Times New Roman"/>
          <w:b/>
          <w:spacing w:val="1"/>
          <w:position w:val="-1"/>
          <w:sz w:val="24"/>
          <w:szCs w:val="24"/>
          <w:lang w:val="en-US"/>
        </w:rPr>
        <w:t>EG</w:t>
      </w:r>
      <w:r w:rsidRPr="003002B6">
        <w:rPr>
          <w:rFonts w:ascii="Times New Roman" w:eastAsia="Trebuchet MS" w:hAnsi="Times New Roman" w:cs="Times New Roman"/>
          <w:b/>
          <w:spacing w:val="6"/>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1:</w:t>
      </w:r>
      <w:r w:rsidRPr="003002B6">
        <w:rPr>
          <w:rFonts w:ascii="Times New Roman" w:eastAsia="Trebuchet MS" w:hAnsi="Times New Roman" w:cs="Times New Roman"/>
          <w:b/>
          <w:spacing w:val="7"/>
          <w:position w:val="-1"/>
          <w:sz w:val="24"/>
          <w:szCs w:val="24"/>
          <w:lang w:val="en-US"/>
        </w:rPr>
        <w:t xml:space="preserve"> </w:t>
      </w:r>
      <w:r w:rsidRPr="003002B6">
        <w:rPr>
          <w:rFonts w:ascii="Times New Roman" w:eastAsia="Trebuchet MS" w:hAnsi="Times New Roman" w:cs="Times New Roman"/>
          <w:b/>
          <w:position w:val="-1"/>
          <w:sz w:val="24"/>
          <w:szCs w:val="24"/>
          <w:lang w:val="en-US"/>
        </w:rPr>
        <w:t>So</w:t>
      </w:r>
      <w:r w:rsidRPr="003002B6">
        <w:rPr>
          <w:rFonts w:ascii="Times New Roman" w:eastAsia="Trebuchet MS" w:hAnsi="Times New Roman" w:cs="Times New Roman"/>
          <w:b/>
          <w:spacing w:val="1"/>
          <w:position w:val="-1"/>
          <w:sz w:val="24"/>
          <w:szCs w:val="24"/>
          <w:lang w:val="en-US"/>
        </w:rPr>
        <w:t>l</w:t>
      </w:r>
      <w:r w:rsidRPr="003002B6">
        <w:rPr>
          <w:rFonts w:ascii="Times New Roman" w:eastAsia="Trebuchet MS" w:hAnsi="Times New Roman" w:cs="Times New Roman"/>
          <w:b/>
          <w:position w:val="-1"/>
          <w:sz w:val="24"/>
          <w:szCs w:val="24"/>
          <w:lang w:val="en-US"/>
        </w:rPr>
        <w:t>i</w:t>
      </w:r>
      <w:r w:rsidRPr="003002B6">
        <w:rPr>
          <w:rFonts w:ascii="Times New Roman" w:eastAsia="Trebuchet MS" w:hAnsi="Times New Roman" w:cs="Times New Roman"/>
          <w:b/>
          <w:spacing w:val="1"/>
          <w:position w:val="-1"/>
          <w:sz w:val="24"/>
          <w:szCs w:val="24"/>
          <w:lang w:val="en-US"/>
        </w:rPr>
        <w:t>ci</w:t>
      </w:r>
      <w:r w:rsidRPr="003002B6">
        <w:rPr>
          <w:rFonts w:ascii="Times New Roman" w:eastAsia="Trebuchet MS" w:hAnsi="Times New Roman" w:cs="Times New Roman"/>
          <w:b/>
          <w:position w:val="-1"/>
          <w:sz w:val="24"/>
          <w:szCs w:val="24"/>
          <w:lang w:val="en-US"/>
        </w:rPr>
        <w:t>ta</w:t>
      </w:r>
      <w:r w:rsidRPr="003002B6">
        <w:rPr>
          <w:rFonts w:ascii="Times New Roman" w:eastAsia="Trebuchet MS" w:hAnsi="Times New Roman" w:cs="Times New Roman"/>
          <w:b/>
          <w:spacing w:val="-1"/>
          <w:position w:val="-1"/>
          <w:sz w:val="24"/>
          <w:szCs w:val="24"/>
          <w:lang w:val="en-US"/>
        </w:rPr>
        <w:t>n</w:t>
      </w:r>
      <w:r w:rsidRPr="003002B6">
        <w:rPr>
          <w:rFonts w:ascii="Times New Roman" w:eastAsia="Trebuchet MS" w:hAnsi="Times New Roman" w:cs="Times New Roman"/>
          <w:b/>
          <w:spacing w:val="1"/>
          <w:position w:val="-1"/>
          <w:sz w:val="24"/>
          <w:szCs w:val="24"/>
          <w:lang w:val="en-US"/>
        </w:rPr>
        <w:t>tul</w:t>
      </w:r>
      <w:r w:rsidRPr="003002B6">
        <w:rPr>
          <w:rFonts w:ascii="Times New Roman" w:eastAsia="Trebuchet MS" w:hAnsi="Times New Roman" w:cs="Times New Roman"/>
          <w:b/>
          <w:spacing w:val="32"/>
          <w:position w:val="-1"/>
          <w:sz w:val="24"/>
          <w:szCs w:val="24"/>
          <w:lang w:val="en-US"/>
        </w:rPr>
        <w:t xml:space="preserve"> </w:t>
      </w:r>
      <w:r w:rsidR="008B08A3">
        <w:rPr>
          <w:rFonts w:ascii="Times New Roman" w:eastAsia="Trebuchet MS" w:hAnsi="Times New Roman" w:cs="Times New Roman"/>
          <w:b/>
          <w:spacing w:val="32"/>
          <w:position w:val="-1"/>
          <w:sz w:val="24"/>
          <w:szCs w:val="24"/>
          <w:lang w:val="en-US"/>
        </w:rPr>
        <w:t xml:space="preserve">trebuie sa </w:t>
      </w:r>
      <w:r w:rsidRPr="003002B6">
        <w:rPr>
          <w:rFonts w:ascii="Times New Roman" w:eastAsia="Trebuchet MS" w:hAnsi="Times New Roman" w:cs="Times New Roman"/>
          <w:b/>
          <w:spacing w:val="1"/>
          <w:position w:val="-1"/>
          <w:sz w:val="24"/>
          <w:szCs w:val="24"/>
          <w:lang w:val="en-US"/>
        </w:rPr>
        <w:t>se</w:t>
      </w:r>
      <w:r w:rsidRPr="003002B6">
        <w:rPr>
          <w:rFonts w:ascii="Times New Roman" w:eastAsia="Trebuchet MS" w:hAnsi="Times New Roman" w:cs="Times New Roman"/>
          <w:b/>
          <w:spacing w:val="8"/>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î</w:t>
      </w:r>
      <w:r w:rsidRPr="003002B6">
        <w:rPr>
          <w:rFonts w:ascii="Times New Roman" w:eastAsia="Trebuchet MS" w:hAnsi="Times New Roman" w:cs="Times New Roman"/>
          <w:b/>
          <w:position w:val="-1"/>
          <w:sz w:val="24"/>
          <w:szCs w:val="24"/>
          <w:lang w:val="en-US"/>
        </w:rPr>
        <w:t>n</w:t>
      </w:r>
      <w:r w:rsidRPr="003002B6">
        <w:rPr>
          <w:rFonts w:ascii="Times New Roman" w:eastAsia="Trebuchet MS" w:hAnsi="Times New Roman" w:cs="Times New Roman"/>
          <w:b/>
          <w:spacing w:val="1"/>
          <w:position w:val="-1"/>
          <w:sz w:val="24"/>
          <w:szCs w:val="24"/>
          <w:lang w:val="en-US"/>
        </w:rPr>
        <w:t>cad</w:t>
      </w:r>
      <w:r w:rsidRPr="003002B6">
        <w:rPr>
          <w:rFonts w:ascii="Times New Roman" w:eastAsia="Trebuchet MS" w:hAnsi="Times New Roman" w:cs="Times New Roman"/>
          <w:b/>
          <w:spacing w:val="-1"/>
          <w:position w:val="-1"/>
          <w:sz w:val="24"/>
          <w:szCs w:val="24"/>
          <w:lang w:val="en-US"/>
        </w:rPr>
        <w:t>r</w:t>
      </w:r>
      <w:r w:rsidRPr="003002B6">
        <w:rPr>
          <w:rFonts w:ascii="Times New Roman" w:eastAsia="Trebuchet MS" w:hAnsi="Times New Roman" w:cs="Times New Roman"/>
          <w:b/>
          <w:spacing w:val="1"/>
          <w:position w:val="-1"/>
          <w:sz w:val="24"/>
          <w:szCs w:val="24"/>
          <w:lang w:val="en-US"/>
        </w:rPr>
        <w:t>ea</w:t>
      </w:r>
      <w:r w:rsidR="008B08A3">
        <w:rPr>
          <w:rFonts w:ascii="Times New Roman" w:eastAsia="Trebuchet MS" w:hAnsi="Times New Roman" w:cs="Times New Roman"/>
          <w:b/>
          <w:position w:val="-1"/>
          <w:sz w:val="24"/>
          <w:szCs w:val="24"/>
          <w:lang w:val="en-US"/>
        </w:rPr>
        <w:t>ze</w:t>
      </w:r>
      <w:r w:rsidRPr="003002B6">
        <w:rPr>
          <w:rFonts w:ascii="Times New Roman" w:eastAsia="Trebuchet MS" w:hAnsi="Times New Roman" w:cs="Times New Roman"/>
          <w:b/>
          <w:spacing w:val="33"/>
          <w:position w:val="-1"/>
          <w:sz w:val="24"/>
          <w:szCs w:val="24"/>
          <w:lang w:val="en-US"/>
        </w:rPr>
        <w:t xml:space="preserve"> </w:t>
      </w:r>
      <w:r w:rsidRPr="003002B6">
        <w:rPr>
          <w:rFonts w:ascii="Times New Roman" w:eastAsia="Trebuchet MS" w:hAnsi="Times New Roman" w:cs="Times New Roman"/>
          <w:b/>
          <w:position w:val="-1"/>
          <w:sz w:val="24"/>
          <w:szCs w:val="24"/>
          <w:lang w:val="en-US"/>
        </w:rPr>
        <w:t>în</w:t>
      </w:r>
      <w:r w:rsidRPr="003002B6">
        <w:rPr>
          <w:rFonts w:ascii="Times New Roman" w:eastAsia="Trebuchet MS" w:hAnsi="Times New Roman" w:cs="Times New Roman"/>
          <w:b/>
          <w:spacing w:val="8"/>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c</w:t>
      </w:r>
      <w:r w:rsidRPr="003002B6">
        <w:rPr>
          <w:rFonts w:ascii="Times New Roman" w:eastAsia="Trebuchet MS" w:hAnsi="Times New Roman" w:cs="Times New Roman"/>
          <w:b/>
          <w:position w:val="-1"/>
          <w:sz w:val="24"/>
          <w:szCs w:val="24"/>
          <w:lang w:val="en-US"/>
        </w:rPr>
        <w:t>at</w:t>
      </w:r>
      <w:r w:rsidRPr="003002B6">
        <w:rPr>
          <w:rFonts w:ascii="Times New Roman" w:eastAsia="Trebuchet MS" w:hAnsi="Times New Roman" w:cs="Times New Roman"/>
          <w:b/>
          <w:spacing w:val="1"/>
          <w:position w:val="-1"/>
          <w:sz w:val="24"/>
          <w:szCs w:val="24"/>
          <w:lang w:val="en-US"/>
        </w:rPr>
        <w:t>e</w:t>
      </w:r>
      <w:r w:rsidRPr="003002B6">
        <w:rPr>
          <w:rFonts w:ascii="Times New Roman" w:eastAsia="Trebuchet MS" w:hAnsi="Times New Roman" w:cs="Times New Roman"/>
          <w:b/>
          <w:position w:val="-1"/>
          <w:sz w:val="24"/>
          <w:szCs w:val="24"/>
          <w:lang w:val="en-US"/>
        </w:rPr>
        <w:t>goria</w:t>
      </w:r>
      <w:r w:rsidRPr="003002B6">
        <w:rPr>
          <w:rFonts w:ascii="Times New Roman" w:eastAsia="Trebuchet MS" w:hAnsi="Times New Roman" w:cs="Times New Roman"/>
          <w:b/>
          <w:spacing w:val="8"/>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b</w:t>
      </w:r>
      <w:r w:rsidRPr="003002B6">
        <w:rPr>
          <w:rFonts w:ascii="Times New Roman" w:eastAsia="Trebuchet MS" w:hAnsi="Times New Roman" w:cs="Times New Roman"/>
          <w:b/>
          <w:position w:val="-1"/>
          <w:sz w:val="24"/>
          <w:szCs w:val="24"/>
          <w:lang w:val="en-US"/>
        </w:rPr>
        <w:t>ene</w:t>
      </w:r>
      <w:r w:rsidRPr="003002B6">
        <w:rPr>
          <w:rFonts w:ascii="Times New Roman" w:eastAsia="Trebuchet MS" w:hAnsi="Times New Roman" w:cs="Times New Roman"/>
          <w:b/>
          <w:spacing w:val="2"/>
          <w:position w:val="-1"/>
          <w:sz w:val="24"/>
          <w:szCs w:val="24"/>
          <w:lang w:val="en-US"/>
        </w:rPr>
        <w:t>f</w:t>
      </w:r>
      <w:r w:rsidRPr="003002B6">
        <w:rPr>
          <w:rFonts w:ascii="Times New Roman" w:eastAsia="Trebuchet MS" w:hAnsi="Times New Roman" w:cs="Times New Roman"/>
          <w:b/>
          <w:spacing w:val="-1"/>
          <w:position w:val="-1"/>
          <w:sz w:val="24"/>
          <w:szCs w:val="24"/>
          <w:lang w:val="en-US"/>
        </w:rPr>
        <w:t>i</w:t>
      </w:r>
      <w:r w:rsidRPr="003002B6">
        <w:rPr>
          <w:rFonts w:ascii="Times New Roman" w:eastAsia="Trebuchet MS" w:hAnsi="Times New Roman" w:cs="Times New Roman"/>
          <w:b/>
          <w:position w:val="-1"/>
          <w:sz w:val="24"/>
          <w:szCs w:val="24"/>
          <w:lang w:val="en-US"/>
        </w:rPr>
        <w:t>ci</w:t>
      </w:r>
      <w:r w:rsidRPr="003002B6">
        <w:rPr>
          <w:rFonts w:ascii="Times New Roman" w:eastAsia="Trebuchet MS" w:hAnsi="Times New Roman" w:cs="Times New Roman"/>
          <w:b/>
          <w:spacing w:val="2"/>
          <w:position w:val="-1"/>
          <w:sz w:val="24"/>
          <w:szCs w:val="24"/>
          <w:lang w:val="en-US"/>
        </w:rPr>
        <w:t>a</w:t>
      </w:r>
      <w:r w:rsidRPr="003002B6">
        <w:rPr>
          <w:rFonts w:ascii="Times New Roman" w:eastAsia="Trebuchet MS" w:hAnsi="Times New Roman" w:cs="Times New Roman"/>
          <w:b/>
          <w:position w:val="-1"/>
          <w:sz w:val="24"/>
          <w:szCs w:val="24"/>
          <w:lang w:val="en-US"/>
        </w:rPr>
        <w:t>ri</w:t>
      </w:r>
      <w:r w:rsidR="008B08A3">
        <w:rPr>
          <w:rFonts w:ascii="Times New Roman" w:eastAsia="Trebuchet MS" w:hAnsi="Times New Roman" w:cs="Times New Roman"/>
          <w:b/>
          <w:position w:val="-1"/>
          <w:sz w:val="24"/>
          <w:szCs w:val="24"/>
          <w:lang w:val="en-US"/>
        </w:rPr>
        <w:t>lor</w:t>
      </w:r>
      <w:r w:rsidRPr="003002B6">
        <w:rPr>
          <w:rFonts w:ascii="Times New Roman" w:eastAsia="Trebuchet MS" w:hAnsi="Times New Roman" w:cs="Times New Roman"/>
          <w:b/>
          <w:spacing w:val="32"/>
          <w:position w:val="-1"/>
          <w:sz w:val="24"/>
          <w:szCs w:val="24"/>
          <w:lang w:val="en-US"/>
        </w:rPr>
        <w:t xml:space="preserve"> </w:t>
      </w:r>
      <w:r w:rsidRPr="003002B6">
        <w:rPr>
          <w:rFonts w:ascii="Times New Roman" w:eastAsia="Trebuchet MS" w:hAnsi="Times New Roman" w:cs="Times New Roman"/>
          <w:b/>
          <w:w w:val="103"/>
          <w:position w:val="-1"/>
          <w:sz w:val="24"/>
          <w:szCs w:val="24"/>
          <w:lang w:val="en-US"/>
        </w:rPr>
        <w:t>eli</w:t>
      </w:r>
      <w:r w:rsidRPr="003002B6">
        <w:rPr>
          <w:rFonts w:ascii="Times New Roman" w:eastAsia="Trebuchet MS" w:hAnsi="Times New Roman" w:cs="Times New Roman"/>
          <w:b/>
          <w:spacing w:val="1"/>
          <w:w w:val="103"/>
          <w:position w:val="-1"/>
          <w:sz w:val="24"/>
          <w:szCs w:val="24"/>
          <w:lang w:val="en-US"/>
        </w:rPr>
        <w:t>gi</w:t>
      </w:r>
      <w:r w:rsidRPr="003002B6">
        <w:rPr>
          <w:rFonts w:ascii="Times New Roman" w:eastAsia="Trebuchet MS" w:hAnsi="Times New Roman" w:cs="Times New Roman"/>
          <w:b/>
          <w:spacing w:val="-1"/>
          <w:w w:val="103"/>
          <w:position w:val="-1"/>
          <w:sz w:val="24"/>
          <w:szCs w:val="24"/>
          <w:lang w:val="en-US"/>
        </w:rPr>
        <w:t>b</w:t>
      </w:r>
      <w:r w:rsidRPr="003002B6">
        <w:rPr>
          <w:rFonts w:ascii="Times New Roman" w:eastAsia="Trebuchet MS" w:hAnsi="Times New Roman" w:cs="Times New Roman"/>
          <w:b/>
          <w:w w:val="103"/>
          <w:position w:val="-1"/>
          <w:sz w:val="24"/>
          <w:szCs w:val="24"/>
          <w:lang w:val="en-US"/>
        </w:rPr>
        <w:t>i</w:t>
      </w:r>
      <w:r w:rsidRPr="003002B6">
        <w:rPr>
          <w:rFonts w:ascii="Times New Roman" w:eastAsia="Trebuchet MS" w:hAnsi="Times New Roman" w:cs="Times New Roman"/>
          <w:b/>
          <w:spacing w:val="1"/>
          <w:w w:val="103"/>
          <w:position w:val="-1"/>
          <w:sz w:val="24"/>
          <w:szCs w:val="24"/>
          <w:lang w:val="en-US"/>
        </w:rPr>
        <w:t>l</w:t>
      </w:r>
      <w:r w:rsidRPr="003002B6">
        <w:rPr>
          <w:rFonts w:ascii="Times New Roman" w:eastAsia="Trebuchet MS" w:hAnsi="Times New Roman" w:cs="Times New Roman"/>
          <w:b/>
          <w:w w:val="103"/>
          <w:position w:val="-1"/>
          <w:sz w:val="24"/>
          <w:szCs w:val="24"/>
          <w:lang w:val="en-US"/>
        </w:rPr>
        <w:t>i</w:t>
      </w:r>
    </w:p>
    <w:p w:rsidR="00FC47E6" w:rsidRPr="00FC47E6" w:rsidRDefault="00FC47E6" w:rsidP="00FC47E6">
      <w:pPr>
        <w:autoSpaceDE w:val="0"/>
        <w:autoSpaceDN w:val="0"/>
        <w:adjustRightInd w:val="0"/>
        <w:spacing w:after="0" w:line="240" w:lineRule="auto"/>
        <w:rPr>
          <w:rFonts w:ascii="Wingdings" w:hAnsi="Wingdings" w:cs="Wingdings"/>
          <w:color w:val="000000"/>
          <w:sz w:val="24"/>
          <w:szCs w:val="24"/>
        </w:rPr>
      </w:pPr>
    </w:p>
    <w:p w:rsidR="00FC47E6" w:rsidRPr="00FC47E6" w:rsidRDefault="00FC47E6" w:rsidP="00FC47E6">
      <w:pPr>
        <w:autoSpaceDE w:val="0"/>
        <w:autoSpaceDN w:val="0"/>
        <w:adjustRightInd w:val="0"/>
        <w:spacing w:after="0" w:line="240" w:lineRule="auto"/>
        <w:jc w:val="both"/>
        <w:rPr>
          <w:rFonts w:ascii="Times New Roman" w:hAnsi="Times New Roman" w:cs="Times New Roman"/>
          <w:color w:val="000000"/>
          <w:sz w:val="23"/>
          <w:szCs w:val="23"/>
        </w:rPr>
      </w:pPr>
      <w:r w:rsidRPr="00FC47E6">
        <w:rPr>
          <w:rFonts w:ascii="Wingdings" w:hAnsi="Wingdings" w:cs="Wingdings"/>
          <w:color w:val="000000"/>
          <w:sz w:val="23"/>
          <w:szCs w:val="23"/>
        </w:rPr>
        <w:t></w:t>
      </w:r>
      <w:r w:rsidRPr="00FC47E6">
        <w:rPr>
          <w:rFonts w:ascii="Wingdings" w:hAnsi="Wingdings" w:cs="Wingdings"/>
          <w:color w:val="000000"/>
          <w:sz w:val="23"/>
          <w:szCs w:val="23"/>
        </w:rPr>
        <w:t></w:t>
      </w:r>
      <w:r w:rsidRPr="00FC47E6">
        <w:rPr>
          <w:rFonts w:ascii="Times New Roman" w:hAnsi="Times New Roman" w:cs="Times New Roman"/>
          <w:b/>
          <w:bCs/>
          <w:color w:val="000000"/>
          <w:sz w:val="23"/>
          <w:szCs w:val="23"/>
        </w:rPr>
        <w:t xml:space="preserve">Persoană fizică autorizată </w:t>
      </w:r>
      <w:r w:rsidRPr="00FC47E6">
        <w:rPr>
          <w:rFonts w:ascii="Cambria Math" w:hAnsi="Cambria Math" w:cs="Cambria Math"/>
          <w:color w:val="000000"/>
          <w:sz w:val="23"/>
          <w:szCs w:val="23"/>
        </w:rPr>
        <w:t>‐</w:t>
      </w:r>
      <w:r w:rsidRPr="00FC47E6">
        <w:rPr>
          <w:rFonts w:ascii="Times New Roman" w:hAnsi="Times New Roman" w:cs="Times New Roman"/>
          <w:color w:val="000000"/>
          <w:sz w:val="23"/>
          <w:szCs w:val="23"/>
        </w:rPr>
        <w:t xml:space="preserve">înființată în baza OUG nr. 44/ 2008 privind desfășurarea activităților economice de către persoanele fizice autorizate, întreprinderile individuale și întreprinderile familiale, cu modificările și completările ulterioare; </w:t>
      </w:r>
    </w:p>
    <w:p w:rsidR="00FC47E6" w:rsidRPr="00FC47E6" w:rsidRDefault="00FC47E6" w:rsidP="00FC47E6">
      <w:pPr>
        <w:autoSpaceDE w:val="0"/>
        <w:autoSpaceDN w:val="0"/>
        <w:adjustRightInd w:val="0"/>
        <w:spacing w:after="30" w:line="240" w:lineRule="auto"/>
        <w:jc w:val="both"/>
        <w:rPr>
          <w:rFonts w:ascii="Times New Roman" w:hAnsi="Times New Roman" w:cs="Times New Roman"/>
          <w:color w:val="000000"/>
          <w:sz w:val="23"/>
          <w:szCs w:val="23"/>
        </w:rPr>
      </w:pPr>
      <w:r w:rsidRPr="00FC47E6">
        <w:rPr>
          <w:rFonts w:ascii="Wingdings" w:hAnsi="Wingdings" w:cs="Wingdings"/>
          <w:color w:val="000000"/>
          <w:sz w:val="23"/>
          <w:szCs w:val="23"/>
        </w:rPr>
        <w:lastRenderedPageBreak/>
        <w:t></w:t>
      </w:r>
      <w:r w:rsidRPr="00FC47E6">
        <w:rPr>
          <w:rFonts w:ascii="Wingdings" w:hAnsi="Wingdings" w:cs="Wingdings"/>
          <w:color w:val="000000"/>
          <w:sz w:val="23"/>
          <w:szCs w:val="23"/>
        </w:rPr>
        <w:t></w:t>
      </w:r>
      <w:r w:rsidRPr="00FC47E6">
        <w:rPr>
          <w:rFonts w:ascii="Times New Roman" w:hAnsi="Times New Roman" w:cs="Times New Roman"/>
          <w:b/>
          <w:bCs/>
          <w:color w:val="000000"/>
          <w:sz w:val="23"/>
          <w:szCs w:val="23"/>
        </w:rPr>
        <w:t xml:space="preserve">Întreprindere individuală </w:t>
      </w:r>
      <w:r w:rsidRPr="00FC47E6">
        <w:rPr>
          <w:rFonts w:ascii="Times New Roman" w:hAnsi="Times New Roman" w:cs="Times New Roman"/>
          <w:color w:val="000000"/>
          <w:sz w:val="23"/>
          <w:szCs w:val="23"/>
        </w:rPr>
        <w:t xml:space="preserve">înființată în baza OUG nr. 44/ 2008, cu modificările și completările ulterioare; </w:t>
      </w:r>
    </w:p>
    <w:p w:rsidR="00FC47E6" w:rsidRPr="00FC47E6" w:rsidRDefault="00FC47E6" w:rsidP="00FC47E6">
      <w:pPr>
        <w:autoSpaceDE w:val="0"/>
        <w:autoSpaceDN w:val="0"/>
        <w:adjustRightInd w:val="0"/>
        <w:spacing w:after="30" w:line="240" w:lineRule="auto"/>
        <w:jc w:val="both"/>
        <w:rPr>
          <w:rFonts w:ascii="Times New Roman" w:hAnsi="Times New Roman" w:cs="Times New Roman"/>
          <w:color w:val="000000"/>
          <w:sz w:val="23"/>
          <w:szCs w:val="23"/>
        </w:rPr>
      </w:pPr>
      <w:r w:rsidRPr="00FC47E6">
        <w:rPr>
          <w:rFonts w:ascii="Wingdings" w:hAnsi="Wingdings" w:cs="Wingdings"/>
          <w:color w:val="000000"/>
          <w:sz w:val="23"/>
          <w:szCs w:val="23"/>
        </w:rPr>
        <w:t></w:t>
      </w:r>
      <w:r w:rsidRPr="00FC47E6">
        <w:rPr>
          <w:rFonts w:ascii="Wingdings" w:hAnsi="Wingdings" w:cs="Wingdings"/>
          <w:color w:val="000000"/>
          <w:sz w:val="23"/>
          <w:szCs w:val="23"/>
        </w:rPr>
        <w:t></w:t>
      </w:r>
      <w:r w:rsidRPr="00FC47E6">
        <w:rPr>
          <w:rFonts w:ascii="Times New Roman" w:hAnsi="Times New Roman" w:cs="Times New Roman"/>
          <w:b/>
          <w:bCs/>
          <w:color w:val="000000"/>
          <w:sz w:val="23"/>
          <w:szCs w:val="23"/>
        </w:rPr>
        <w:t xml:space="preserve">Întreprindere familială </w:t>
      </w:r>
      <w:r w:rsidRPr="00FC47E6">
        <w:rPr>
          <w:rFonts w:ascii="Times New Roman" w:hAnsi="Times New Roman" w:cs="Times New Roman"/>
          <w:color w:val="000000"/>
          <w:sz w:val="23"/>
          <w:szCs w:val="23"/>
        </w:rPr>
        <w:t xml:space="preserve">înființată în baza OUG nr. 44/ 2008 cu modificările și completările ulterioare; </w:t>
      </w:r>
    </w:p>
    <w:p w:rsidR="00FC47E6" w:rsidRPr="00FC47E6" w:rsidRDefault="00FC47E6" w:rsidP="00FC47E6">
      <w:pPr>
        <w:autoSpaceDE w:val="0"/>
        <w:autoSpaceDN w:val="0"/>
        <w:adjustRightInd w:val="0"/>
        <w:spacing w:after="30" w:line="240" w:lineRule="auto"/>
        <w:jc w:val="both"/>
        <w:rPr>
          <w:rFonts w:ascii="Times New Roman" w:hAnsi="Times New Roman" w:cs="Times New Roman"/>
          <w:color w:val="000000"/>
          <w:sz w:val="23"/>
          <w:szCs w:val="23"/>
        </w:rPr>
      </w:pPr>
      <w:r w:rsidRPr="00FC47E6">
        <w:rPr>
          <w:rFonts w:ascii="Wingdings" w:hAnsi="Wingdings" w:cs="Wingdings"/>
          <w:color w:val="000000"/>
          <w:sz w:val="23"/>
          <w:szCs w:val="23"/>
        </w:rPr>
        <w:t></w:t>
      </w:r>
      <w:r w:rsidRPr="00FC47E6">
        <w:rPr>
          <w:rFonts w:ascii="Wingdings" w:hAnsi="Wingdings" w:cs="Wingdings"/>
          <w:color w:val="000000"/>
          <w:sz w:val="23"/>
          <w:szCs w:val="23"/>
        </w:rPr>
        <w:t></w:t>
      </w:r>
      <w:r w:rsidRPr="00FC47E6">
        <w:rPr>
          <w:rFonts w:ascii="Times New Roman" w:hAnsi="Times New Roman" w:cs="Times New Roman"/>
          <w:b/>
          <w:bCs/>
          <w:color w:val="000000"/>
          <w:sz w:val="23"/>
          <w:szCs w:val="23"/>
        </w:rPr>
        <w:t xml:space="preserve">Societate în nume colectiv – SNC </w:t>
      </w:r>
      <w:r w:rsidRPr="00FC47E6">
        <w:rPr>
          <w:rFonts w:ascii="Cambria Math" w:hAnsi="Cambria Math" w:cs="Cambria Math"/>
          <w:color w:val="000000"/>
          <w:sz w:val="23"/>
          <w:szCs w:val="23"/>
        </w:rPr>
        <w:t xml:space="preserve">‐ </w:t>
      </w:r>
      <w:r w:rsidRPr="00FC47E6">
        <w:rPr>
          <w:rFonts w:ascii="Times New Roman" w:hAnsi="Times New Roman" w:cs="Times New Roman"/>
          <w:color w:val="000000"/>
          <w:sz w:val="23"/>
          <w:szCs w:val="23"/>
        </w:rPr>
        <w:t xml:space="preserve">înființată în baza Legii societăților nr. 31/1990, republicata, cu modificările și completările ulterioare; </w:t>
      </w:r>
    </w:p>
    <w:p w:rsidR="00FC47E6" w:rsidRPr="00FC47E6" w:rsidRDefault="00FC47E6" w:rsidP="00FC47E6">
      <w:pPr>
        <w:autoSpaceDE w:val="0"/>
        <w:autoSpaceDN w:val="0"/>
        <w:adjustRightInd w:val="0"/>
        <w:spacing w:after="30" w:line="240" w:lineRule="auto"/>
        <w:jc w:val="both"/>
        <w:rPr>
          <w:rFonts w:ascii="Times New Roman" w:hAnsi="Times New Roman" w:cs="Times New Roman"/>
          <w:color w:val="000000"/>
          <w:sz w:val="23"/>
          <w:szCs w:val="23"/>
        </w:rPr>
      </w:pPr>
      <w:r w:rsidRPr="00FC47E6">
        <w:rPr>
          <w:rFonts w:ascii="Wingdings" w:hAnsi="Wingdings" w:cs="Wingdings"/>
          <w:color w:val="000000"/>
          <w:sz w:val="23"/>
          <w:szCs w:val="23"/>
        </w:rPr>
        <w:t></w:t>
      </w:r>
      <w:r w:rsidRPr="00FC47E6">
        <w:rPr>
          <w:rFonts w:ascii="Wingdings" w:hAnsi="Wingdings" w:cs="Wingdings"/>
          <w:color w:val="000000"/>
          <w:sz w:val="23"/>
          <w:szCs w:val="23"/>
        </w:rPr>
        <w:t></w:t>
      </w:r>
      <w:r w:rsidRPr="00FC47E6">
        <w:rPr>
          <w:rFonts w:ascii="Times New Roman" w:hAnsi="Times New Roman" w:cs="Times New Roman"/>
          <w:b/>
          <w:bCs/>
          <w:color w:val="000000"/>
          <w:sz w:val="23"/>
          <w:szCs w:val="23"/>
        </w:rPr>
        <w:t xml:space="preserve">Societate în comandită simplă – SCS </w:t>
      </w:r>
      <w:r w:rsidRPr="00FC47E6">
        <w:rPr>
          <w:rFonts w:ascii="Cambria Math" w:hAnsi="Cambria Math" w:cs="Cambria Math"/>
          <w:color w:val="000000"/>
          <w:sz w:val="23"/>
          <w:szCs w:val="23"/>
        </w:rPr>
        <w:t xml:space="preserve">‐ </w:t>
      </w:r>
      <w:r w:rsidRPr="00FC47E6">
        <w:rPr>
          <w:rFonts w:ascii="Times New Roman" w:hAnsi="Times New Roman" w:cs="Times New Roman"/>
          <w:color w:val="000000"/>
          <w:sz w:val="23"/>
          <w:szCs w:val="23"/>
        </w:rPr>
        <w:t xml:space="preserve">înființată în baza Legii nr. 31/1990, republicata cu modificările și completările ulterioare); </w:t>
      </w:r>
    </w:p>
    <w:p w:rsidR="00FC47E6" w:rsidRPr="00FC47E6" w:rsidRDefault="00FC47E6" w:rsidP="00FC47E6">
      <w:pPr>
        <w:autoSpaceDE w:val="0"/>
        <w:autoSpaceDN w:val="0"/>
        <w:adjustRightInd w:val="0"/>
        <w:spacing w:after="30" w:line="240" w:lineRule="auto"/>
        <w:jc w:val="both"/>
        <w:rPr>
          <w:rFonts w:ascii="Times New Roman" w:hAnsi="Times New Roman" w:cs="Times New Roman"/>
          <w:color w:val="000000"/>
          <w:sz w:val="23"/>
          <w:szCs w:val="23"/>
        </w:rPr>
      </w:pPr>
      <w:r w:rsidRPr="00FC47E6">
        <w:rPr>
          <w:rFonts w:ascii="Wingdings" w:hAnsi="Wingdings" w:cs="Wingdings"/>
          <w:color w:val="000000"/>
          <w:sz w:val="23"/>
          <w:szCs w:val="23"/>
        </w:rPr>
        <w:t></w:t>
      </w:r>
      <w:r w:rsidRPr="00FC47E6">
        <w:rPr>
          <w:rFonts w:ascii="Wingdings" w:hAnsi="Wingdings" w:cs="Wingdings"/>
          <w:color w:val="000000"/>
          <w:sz w:val="23"/>
          <w:szCs w:val="23"/>
        </w:rPr>
        <w:t></w:t>
      </w:r>
      <w:r w:rsidRPr="00FC47E6">
        <w:rPr>
          <w:rFonts w:ascii="Times New Roman" w:hAnsi="Times New Roman" w:cs="Times New Roman"/>
          <w:b/>
          <w:bCs/>
          <w:color w:val="000000"/>
          <w:sz w:val="23"/>
          <w:szCs w:val="23"/>
        </w:rPr>
        <w:t xml:space="preserve">Societate pe acțiuni – SA </w:t>
      </w:r>
      <w:r w:rsidRPr="00FC47E6">
        <w:rPr>
          <w:rFonts w:ascii="Cambria Math" w:hAnsi="Cambria Math" w:cs="Cambria Math"/>
          <w:color w:val="000000"/>
          <w:sz w:val="23"/>
          <w:szCs w:val="23"/>
        </w:rPr>
        <w:t xml:space="preserve">‐ </w:t>
      </w:r>
      <w:r w:rsidRPr="00FC47E6">
        <w:rPr>
          <w:rFonts w:ascii="Times New Roman" w:hAnsi="Times New Roman" w:cs="Times New Roman"/>
          <w:color w:val="000000"/>
          <w:sz w:val="23"/>
          <w:szCs w:val="23"/>
        </w:rPr>
        <w:t xml:space="preserve">înființată în baza Legii nr. 31/ 1990, republicată cu modificările și completările ulterioare; </w:t>
      </w:r>
    </w:p>
    <w:p w:rsidR="00FC47E6" w:rsidRPr="00FC47E6" w:rsidRDefault="00FC47E6" w:rsidP="00FC47E6">
      <w:pPr>
        <w:autoSpaceDE w:val="0"/>
        <w:autoSpaceDN w:val="0"/>
        <w:adjustRightInd w:val="0"/>
        <w:spacing w:after="30" w:line="240" w:lineRule="auto"/>
        <w:jc w:val="both"/>
        <w:rPr>
          <w:rFonts w:ascii="Times New Roman" w:hAnsi="Times New Roman" w:cs="Times New Roman"/>
          <w:color w:val="000000"/>
          <w:sz w:val="23"/>
          <w:szCs w:val="23"/>
        </w:rPr>
      </w:pPr>
      <w:r w:rsidRPr="00FC47E6">
        <w:rPr>
          <w:rFonts w:ascii="Wingdings" w:hAnsi="Wingdings" w:cs="Wingdings"/>
          <w:color w:val="000000"/>
          <w:sz w:val="23"/>
          <w:szCs w:val="23"/>
        </w:rPr>
        <w:t></w:t>
      </w:r>
      <w:r w:rsidRPr="00FC47E6">
        <w:rPr>
          <w:rFonts w:ascii="Wingdings" w:hAnsi="Wingdings" w:cs="Wingdings"/>
          <w:color w:val="000000"/>
          <w:sz w:val="23"/>
          <w:szCs w:val="23"/>
        </w:rPr>
        <w:t></w:t>
      </w:r>
      <w:r w:rsidRPr="00FC47E6">
        <w:rPr>
          <w:rFonts w:ascii="Times New Roman" w:hAnsi="Times New Roman" w:cs="Times New Roman"/>
          <w:b/>
          <w:bCs/>
          <w:color w:val="000000"/>
          <w:sz w:val="23"/>
          <w:szCs w:val="23"/>
        </w:rPr>
        <w:t xml:space="preserve">Societate în comandită pe acțiuni – SCA- </w:t>
      </w:r>
      <w:r w:rsidRPr="00FC47E6">
        <w:rPr>
          <w:rFonts w:ascii="Times New Roman" w:hAnsi="Times New Roman" w:cs="Times New Roman"/>
          <w:color w:val="000000"/>
          <w:sz w:val="23"/>
          <w:szCs w:val="23"/>
        </w:rPr>
        <w:t xml:space="preserve">înființată în baza Legii nr. 31/1990, republicată cu modificările și completările ulterioare; </w:t>
      </w:r>
    </w:p>
    <w:p w:rsidR="00FC47E6" w:rsidRPr="00FC47E6" w:rsidRDefault="00FC47E6" w:rsidP="00FC47E6">
      <w:pPr>
        <w:autoSpaceDE w:val="0"/>
        <w:autoSpaceDN w:val="0"/>
        <w:adjustRightInd w:val="0"/>
        <w:spacing w:after="30" w:line="240" w:lineRule="auto"/>
        <w:jc w:val="both"/>
        <w:rPr>
          <w:rFonts w:ascii="Times New Roman" w:hAnsi="Times New Roman" w:cs="Times New Roman"/>
          <w:color w:val="000000"/>
          <w:sz w:val="23"/>
          <w:szCs w:val="23"/>
        </w:rPr>
      </w:pPr>
      <w:r w:rsidRPr="00FC47E6">
        <w:rPr>
          <w:rFonts w:ascii="Wingdings" w:hAnsi="Wingdings" w:cs="Wingdings"/>
          <w:color w:val="000000"/>
          <w:sz w:val="23"/>
          <w:szCs w:val="23"/>
        </w:rPr>
        <w:t></w:t>
      </w:r>
      <w:r w:rsidRPr="00FC47E6">
        <w:rPr>
          <w:rFonts w:ascii="Wingdings" w:hAnsi="Wingdings" w:cs="Wingdings"/>
          <w:color w:val="000000"/>
          <w:sz w:val="23"/>
          <w:szCs w:val="23"/>
        </w:rPr>
        <w:t></w:t>
      </w:r>
      <w:r w:rsidRPr="00FC47E6">
        <w:rPr>
          <w:rFonts w:ascii="Times New Roman" w:hAnsi="Times New Roman" w:cs="Times New Roman"/>
          <w:b/>
          <w:bCs/>
          <w:color w:val="000000"/>
          <w:sz w:val="23"/>
          <w:szCs w:val="23"/>
        </w:rPr>
        <w:t>Societate cu răspundere limitată</w:t>
      </w:r>
      <w:r w:rsidRPr="00FC47E6">
        <w:rPr>
          <w:rFonts w:ascii="Times New Roman" w:hAnsi="Times New Roman" w:cs="Times New Roman"/>
          <w:b/>
          <w:bCs/>
          <w:color w:val="000000"/>
          <w:sz w:val="16"/>
          <w:szCs w:val="16"/>
        </w:rPr>
        <w:t xml:space="preserve">6 </w:t>
      </w:r>
      <w:r w:rsidRPr="00FC47E6">
        <w:rPr>
          <w:rFonts w:ascii="Times New Roman" w:hAnsi="Times New Roman" w:cs="Times New Roman"/>
          <w:b/>
          <w:bCs/>
          <w:color w:val="000000"/>
          <w:sz w:val="23"/>
          <w:szCs w:val="23"/>
        </w:rPr>
        <w:t xml:space="preserve">– SRL- </w:t>
      </w:r>
      <w:r w:rsidRPr="00FC47E6">
        <w:rPr>
          <w:rFonts w:ascii="Times New Roman" w:hAnsi="Times New Roman" w:cs="Times New Roman"/>
          <w:color w:val="000000"/>
          <w:sz w:val="23"/>
          <w:szCs w:val="23"/>
        </w:rPr>
        <w:t xml:space="preserve">înființată în baza Legii nr. 31/1990, republicata, cu modificările și completările ulterioare; </w:t>
      </w:r>
    </w:p>
    <w:p w:rsidR="00FC47E6" w:rsidRPr="00FC47E6" w:rsidRDefault="00FC47E6" w:rsidP="00FC47E6">
      <w:pPr>
        <w:autoSpaceDE w:val="0"/>
        <w:autoSpaceDN w:val="0"/>
        <w:adjustRightInd w:val="0"/>
        <w:spacing w:after="30" w:line="240" w:lineRule="auto"/>
        <w:jc w:val="both"/>
        <w:rPr>
          <w:rFonts w:ascii="Times New Roman" w:hAnsi="Times New Roman" w:cs="Times New Roman"/>
          <w:color w:val="000000"/>
          <w:sz w:val="23"/>
          <w:szCs w:val="23"/>
        </w:rPr>
      </w:pPr>
      <w:r w:rsidRPr="00FC47E6">
        <w:rPr>
          <w:rFonts w:ascii="Wingdings" w:hAnsi="Wingdings" w:cs="Wingdings"/>
          <w:color w:val="000000"/>
          <w:sz w:val="23"/>
          <w:szCs w:val="23"/>
        </w:rPr>
        <w:t></w:t>
      </w:r>
      <w:r w:rsidRPr="00FC47E6">
        <w:rPr>
          <w:rFonts w:ascii="Wingdings" w:hAnsi="Wingdings" w:cs="Wingdings"/>
          <w:color w:val="000000"/>
          <w:sz w:val="23"/>
          <w:szCs w:val="23"/>
        </w:rPr>
        <w:t></w:t>
      </w:r>
      <w:r w:rsidRPr="00FC47E6">
        <w:rPr>
          <w:rFonts w:ascii="Times New Roman" w:hAnsi="Times New Roman" w:cs="Times New Roman"/>
          <w:b/>
          <w:bCs/>
          <w:color w:val="000000"/>
          <w:sz w:val="23"/>
          <w:szCs w:val="23"/>
        </w:rPr>
        <w:t xml:space="preserve">Societate comercială cu capital privat </w:t>
      </w:r>
      <w:r w:rsidRPr="00FC47E6">
        <w:rPr>
          <w:rFonts w:ascii="Times New Roman" w:hAnsi="Times New Roman" w:cs="Times New Roman"/>
          <w:color w:val="000000"/>
          <w:sz w:val="23"/>
          <w:szCs w:val="23"/>
        </w:rPr>
        <w:t xml:space="preserve">înființată în baza Legii nr. 15/1990 privind reorganizarea unităților economice de stat ca regii autonome si societăți comerciale, cu modificările și completările ulterioare; </w:t>
      </w:r>
    </w:p>
    <w:p w:rsidR="00FC47E6" w:rsidRPr="00FC47E6" w:rsidRDefault="00FC47E6" w:rsidP="00FC47E6">
      <w:pPr>
        <w:autoSpaceDE w:val="0"/>
        <w:autoSpaceDN w:val="0"/>
        <w:adjustRightInd w:val="0"/>
        <w:spacing w:after="30" w:line="240" w:lineRule="auto"/>
        <w:jc w:val="both"/>
        <w:rPr>
          <w:rFonts w:ascii="Times New Roman" w:hAnsi="Times New Roman" w:cs="Times New Roman"/>
          <w:color w:val="000000"/>
          <w:sz w:val="23"/>
          <w:szCs w:val="23"/>
        </w:rPr>
      </w:pPr>
      <w:r w:rsidRPr="00FC47E6">
        <w:rPr>
          <w:rFonts w:ascii="Wingdings" w:hAnsi="Wingdings" w:cs="Wingdings"/>
          <w:color w:val="000000"/>
          <w:sz w:val="23"/>
          <w:szCs w:val="23"/>
        </w:rPr>
        <w:t></w:t>
      </w:r>
      <w:r w:rsidRPr="00FC47E6">
        <w:rPr>
          <w:rFonts w:ascii="Wingdings" w:hAnsi="Wingdings" w:cs="Wingdings"/>
          <w:color w:val="000000"/>
          <w:sz w:val="23"/>
          <w:szCs w:val="23"/>
        </w:rPr>
        <w:t></w:t>
      </w:r>
      <w:r w:rsidRPr="00FC47E6">
        <w:rPr>
          <w:rFonts w:ascii="Times New Roman" w:hAnsi="Times New Roman" w:cs="Times New Roman"/>
          <w:b/>
          <w:bCs/>
          <w:color w:val="000000"/>
          <w:sz w:val="23"/>
          <w:szCs w:val="23"/>
        </w:rPr>
        <w:t xml:space="preserve">Societate agricolă </w:t>
      </w:r>
      <w:r w:rsidRPr="00FC47E6">
        <w:rPr>
          <w:rFonts w:ascii="Times New Roman" w:hAnsi="Times New Roman" w:cs="Times New Roman"/>
          <w:color w:val="000000"/>
          <w:sz w:val="23"/>
          <w:szCs w:val="23"/>
        </w:rPr>
        <w:t xml:space="preserve">înființată în baza Legii nr. 36/1991 privind societățile agricole si alte forme de asociere in agricultura cu modificările și completările ulterioare; </w:t>
      </w:r>
    </w:p>
    <w:p w:rsidR="00FC47E6" w:rsidRPr="00FC47E6" w:rsidRDefault="00FC47E6" w:rsidP="00FC47E6">
      <w:pPr>
        <w:autoSpaceDE w:val="0"/>
        <w:autoSpaceDN w:val="0"/>
        <w:adjustRightInd w:val="0"/>
        <w:spacing w:after="30" w:line="240" w:lineRule="auto"/>
        <w:jc w:val="both"/>
        <w:rPr>
          <w:rFonts w:ascii="Times New Roman" w:hAnsi="Times New Roman" w:cs="Times New Roman"/>
          <w:color w:val="000000"/>
          <w:sz w:val="23"/>
          <w:szCs w:val="23"/>
        </w:rPr>
      </w:pPr>
      <w:r w:rsidRPr="00FC47E6">
        <w:rPr>
          <w:rFonts w:ascii="Wingdings" w:hAnsi="Wingdings" w:cs="Wingdings"/>
          <w:color w:val="000000"/>
          <w:sz w:val="23"/>
          <w:szCs w:val="23"/>
        </w:rPr>
        <w:t></w:t>
      </w:r>
      <w:r w:rsidRPr="00FC47E6">
        <w:rPr>
          <w:rFonts w:ascii="Wingdings" w:hAnsi="Wingdings" w:cs="Wingdings"/>
          <w:color w:val="000000"/>
          <w:sz w:val="23"/>
          <w:szCs w:val="23"/>
        </w:rPr>
        <w:t></w:t>
      </w:r>
      <w:r w:rsidRPr="00FC47E6">
        <w:rPr>
          <w:rFonts w:ascii="Times New Roman" w:hAnsi="Times New Roman" w:cs="Times New Roman"/>
          <w:b/>
          <w:bCs/>
          <w:color w:val="000000"/>
          <w:sz w:val="23"/>
          <w:szCs w:val="23"/>
        </w:rPr>
        <w:t xml:space="preserve">Societate cooperativă de gradul 1 </w:t>
      </w:r>
      <w:r w:rsidRPr="00FC47E6">
        <w:rPr>
          <w:rFonts w:ascii="Times New Roman" w:hAnsi="Times New Roman" w:cs="Times New Roman"/>
          <w:color w:val="000000"/>
          <w:sz w:val="23"/>
          <w:szCs w:val="23"/>
        </w:rPr>
        <w:t xml:space="preserve">înființată în baza Legii nr. 1/2005 privind organizarea şi funcționarea cooperației, republicată, respectiv societăți cooperative meșteșugărești și societăți cooperative de consum care au prevăzute în actul constitutiv ca obiect desfășurarea de activități neagricole; </w:t>
      </w:r>
    </w:p>
    <w:p w:rsidR="00FC47E6" w:rsidRPr="00FC47E6" w:rsidRDefault="00FC47E6" w:rsidP="00FC47E6">
      <w:pPr>
        <w:autoSpaceDE w:val="0"/>
        <w:autoSpaceDN w:val="0"/>
        <w:adjustRightInd w:val="0"/>
        <w:spacing w:after="0" w:line="240" w:lineRule="auto"/>
        <w:jc w:val="both"/>
        <w:rPr>
          <w:rFonts w:ascii="Times New Roman" w:hAnsi="Times New Roman" w:cs="Times New Roman"/>
          <w:color w:val="000000"/>
          <w:sz w:val="23"/>
          <w:szCs w:val="23"/>
        </w:rPr>
      </w:pPr>
      <w:r w:rsidRPr="00FC47E6">
        <w:rPr>
          <w:rFonts w:ascii="Wingdings" w:hAnsi="Wingdings" w:cs="Wingdings"/>
          <w:color w:val="000000"/>
          <w:sz w:val="23"/>
          <w:szCs w:val="23"/>
        </w:rPr>
        <w:t></w:t>
      </w:r>
      <w:r w:rsidRPr="00FC47E6">
        <w:rPr>
          <w:rFonts w:ascii="Wingdings" w:hAnsi="Wingdings" w:cs="Wingdings"/>
          <w:color w:val="000000"/>
          <w:sz w:val="23"/>
          <w:szCs w:val="23"/>
        </w:rPr>
        <w:t></w:t>
      </w:r>
      <w:r w:rsidRPr="00FC47E6">
        <w:rPr>
          <w:rFonts w:ascii="Times New Roman" w:hAnsi="Times New Roman" w:cs="Times New Roman"/>
          <w:b/>
          <w:bCs/>
          <w:color w:val="000000"/>
          <w:sz w:val="23"/>
          <w:szCs w:val="23"/>
        </w:rPr>
        <w:t>Cooperativă agricolă de grad 1</w:t>
      </w:r>
      <w:r w:rsidRPr="00FC47E6">
        <w:rPr>
          <w:rFonts w:ascii="Times New Roman" w:hAnsi="Times New Roman" w:cs="Times New Roman"/>
          <w:b/>
          <w:bCs/>
          <w:color w:val="000000"/>
          <w:sz w:val="16"/>
          <w:szCs w:val="16"/>
        </w:rPr>
        <w:t xml:space="preserve"> </w:t>
      </w:r>
      <w:r w:rsidRPr="00FC47E6">
        <w:rPr>
          <w:rFonts w:ascii="Times New Roman" w:hAnsi="Times New Roman" w:cs="Times New Roman"/>
          <w:color w:val="000000"/>
          <w:sz w:val="23"/>
          <w:szCs w:val="23"/>
        </w:rPr>
        <w:t xml:space="preserve">înființată în baza Legii cooperației agricole nr. 566/2004, cu modificările și completările ulterioare. </w:t>
      </w:r>
    </w:p>
    <w:p w:rsidR="003002B6" w:rsidRPr="003002B6" w:rsidRDefault="003002B6" w:rsidP="00FC47E6">
      <w:pPr>
        <w:spacing w:before="12" w:after="200" w:line="276" w:lineRule="auto"/>
        <w:rPr>
          <w:rFonts w:ascii="Times New Roman" w:eastAsia="Calibri" w:hAnsi="Times New Roman" w:cs="Times New Roman"/>
          <w:sz w:val="24"/>
          <w:szCs w:val="24"/>
          <w:lang w:val="en-US"/>
        </w:rPr>
      </w:pPr>
    </w:p>
    <w:p w:rsidR="003002B6" w:rsidRPr="003002B6" w:rsidRDefault="003002B6" w:rsidP="003002B6">
      <w:pPr>
        <w:spacing w:after="200" w:line="276" w:lineRule="auto"/>
        <w:rPr>
          <w:rFonts w:ascii="Times New Roman" w:eastAsia="Calibri" w:hAnsi="Times New Roman" w:cs="Times New Roman"/>
          <w:sz w:val="24"/>
          <w:szCs w:val="24"/>
          <w:lang w:val="en-US"/>
        </w:rPr>
      </w:pPr>
    </w:p>
    <w:p w:rsidR="003002B6" w:rsidRPr="003002B6" w:rsidRDefault="003002B6" w:rsidP="00264CC8">
      <w:pPr>
        <w:pStyle w:val="ListParagraph"/>
        <w:numPr>
          <w:ilvl w:val="0"/>
          <w:numId w:val="11"/>
        </w:numPr>
        <w:shd w:val="clear" w:color="auto" w:fill="F2F2F2" w:themeFill="background1" w:themeFillShade="F2"/>
        <w:spacing w:after="0"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pacing w:val="1"/>
          <w:sz w:val="24"/>
          <w:szCs w:val="24"/>
          <w:lang w:val="en-US"/>
        </w:rPr>
        <w:t>EG</w:t>
      </w:r>
      <w:r w:rsidRPr="003002B6">
        <w:rPr>
          <w:rFonts w:ascii="Times New Roman" w:eastAsia="Trebuchet MS" w:hAnsi="Times New Roman" w:cs="Times New Roman"/>
          <w:b/>
          <w:spacing w:val="48"/>
          <w:sz w:val="24"/>
          <w:szCs w:val="24"/>
          <w:lang w:val="en-US"/>
        </w:rPr>
        <w:t xml:space="preserve"> </w:t>
      </w:r>
      <w:r w:rsidRPr="003002B6">
        <w:rPr>
          <w:rFonts w:ascii="Times New Roman" w:eastAsia="Trebuchet MS" w:hAnsi="Times New Roman" w:cs="Times New Roman"/>
          <w:b/>
          <w:spacing w:val="1"/>
          <w:sz w:val="24"/>
          <w:szCs w:val="24"/>
          <w:lang w:val="en-US"/>
        </w:rPr>
        <w:t>2:</w:t>
      </w:r>
      <w:r w:rsidRPr="003002B6">
        <w:rPr>
          <w:rFonts w:ascii="Times New Roman" w:eastAsia="Trebuchet MS" w:hAnsi="Times New Roman" w:cs="Times New Roman"/>
          <w:b/>
          <w:spacing w:val="48"/>
          <w:sz w:val="24"/>
          <w:szCs w:val="24"/>
          <w:lang w:val="en-US"/>
        </w:rPr>
        <w:t xml:space="preserve"> </w:t>
      </w:r>
      <w:r w:rsidR="008B08A3" w:rsidRPr="008B08A3">
        <w:rPr>
          <w:rFonts w:ascii="Times New Roman" w:eastAsia="Trebuchet MS" w:hAnsi="Times New Roman" w:cs="Times New Roman"/>
          <w:b/>
          <w:spacing w:val="1"/>
          <w:sz w:val="24"/>
          <w:szCs w:val="24"/>
          <w:lang w:val="en-US"/>
        </w:rPr>
        <w:t>Solicitantul trebuie să prezinte un plan de afaceri pentru desfasurarea activităţilor neagricole</w:t>
      </w:r>
      <w:r w:rsidRPr="003002B6">
        <w:rPr>
          <w:rFonts w:ascii="Times New Roman" w:eastAsia="Trebuchet MS" w:hAnsi="Times New Roman" w:cs="Times New Roman"/>
          <w:b/>
          <w:w w:val="103"/>
          <w:sz w:val="24"/>
          <w:szCs w:val="24"/>
          <w:lang w:val="en-US"/>
        </w:rPr>
        <w:t>;</w:t>
      </w:r>
    </w:p>
    <w:p w:rsidR="003002B6" w:rsidRPr="003002B6" w:rsidRDefault="003002B6" w:rsidP="003002B6">
      <w:pPr>
        <w:spacing w:before="9" w:after="0" w:line="276" w:lineRule="auto"/>
        <w:jc w:val="both"/>
        <w:rPr>
          <w:rFonts w:ascii="Times New Roman" w:eastAsia="Calibri" w:hAnsi="Times New Roman" w:cs="Times New Roman"/>
          <w:sz w:val="24"/>
          <w:szCs w:val="24"/>
          <w:lang w:val="en-US"/>
        </w:rPr>
      </w:pPr>
    </w:p>
    <w:p w:rsidR="008B08A3" w:rsidRPr="008B08A3" w:rsidRDefault="008B08A3" w:rsidP="008B08A3">
      <w:pPr>
        <w:spacing w:before="39" w:after="0" w:line="276" w:lineRule="auto"/>
        <w:jc w:val="both"/>
        <w:rPr>
          <w:rFonts w:ascii="Times New Roman" w:eastAsia="Trebuchet MS" w:hAnsi="Times New Roman" w:cs="Times New Roman"/>
          <w:sz w:val="24"/>
          <w:szCs w:val="24"/>
        </w:rPr>
      </w:pPr>
      <w:r w:rsidRPr="008B08A3">
        <w:rPr>
          <w:rFonts w:ascii="Times New Roman" w:eastAsia="Trebuchet MS" w:hAnsi="Times New Roman" w:cs="Times New Roman"/>
          <w:sz w:val="24"/>
          <w:szCs w:val="24"/>
        </w:rPr>
        <w:t xml:space="preserve">Se va verifica planul de afaceri elaborat pentru desfasurarea activitatilor neagricole. </w:t>
      </w:r>
    </w:p>
    <w:p w:rsidR="008B08A3" w:rsidRPr="008B08A3" w:rsidRDefault="00FC47E6" w:rsidP="008B08A3">
      <w:pPr>
        <w:spacing w:before="39" w:after="0" w:line="276" w:lineRule="auto"/>
        <w:jc w:val="both"/>
        <w:rPr>
          <w:rFonts w:ascii="Times New Roman" w:eastAsia="Trebuchet MS" w:hAnsi="Times New Roman" w:cs="Times New Roman"/>
          <w:sz w:val="24"/>
          <w:szCs w:val="24"/>
        </w:rPr>
      </w:pPr>
      <w:r w:rsidRPr="00FC47E6">
        <w:rPr>
          <w:rFonts w:ascii="Times New Roman" w:eastAsia="Trebuchet MS" w:hAnsi="Times New Roman" w:cs="Times New Roman"/>
          <w:b/>
          <w:sz w:val="24"/>
          <w:szCs w:val="24"/>
        </w:rPr>
        <w:t>Planul de Afaceri</w:t>
      </w:r>
      <w:r w:rsidR="008B08A3" w:rsidRPr="008B08A3">
        <w:rPr>
          <w:rFonts w:ascii="Times New Roman" w:eastAsia="Trebuchet MS" w:hAnsi="Times New Roman" w:cs="Times New Roman"/>
          <w:sz w:val="24"/>
          <w:szCs w:val="24"/>
        </w:rPr>
        <w:t xml:space="preserve"> se completează utilizând Anexa „Planul de afaceri” de la Cererea de Finanțare și va include cel puțin următoarele: </w:t>
      </w:r>
    </w:p>
    <w:p w:rsidR="008B08A3" w:rsidRPr="008B08A3" w:rsidRDefault="008B08A3" w:rsidP="00264CC8">
      <w:pPr>
        <w:pStyle w:val="ListParagraph"/>
        <w:numPr>
          <w:ilvl w:val="0"/>
          <w:numId w:val="23"/>
        </w:numPr>
        <w:spacing w:before="39" w:after="0" w:line="276" w:lineRule="auto"/>
        <w:jc w:val="both"/>
        <w:rPr>
          <w:rFonts w:ascii="Times New Roman" w:eastAsia="Trebuchet MS" w:hAnsi="Times New Roman" w:cs="Times New Roman"/>
          <w:sz w:val="24"/>
          <w:szCs w:val="24"/>
        </w:rPr>
      </w:pPr>
      <w:r w:rsidRPr="008B08A3">
        <w:rPr>
          <w:rFonts w:ascii="Times New Roman" w:eastAsia="Trebuchet MS" w:hAnsi="Times New Roman" w:cs="Times New Roman"/>
          <w:b/>
          <w:bCs/>
          <w:sz w:val="24"/>
          <w:szCs w:val="24"/>
        </w:rPr>
        <w:t xml:space="preserve">Titlul proiectului, data întocmirii acestuia; </w:t>
      </w:r>
    </w:p>
    <w:p w:rsidR="008B08A3" w:rsidRPr="008B08A3" w:rsidRDefault="008B08A3" w:rsidP="00264CC8">
      <w:pPr>
        <w:pStyle w:val="ListParagraph"/>
        <w:numPr>
          <w:ilvl w:val="0"/>
          <w:numId w:val="23"/>
        </w:numPr>
        <w:spacing w:before="39" w:after="0" w:line="276" w:lineRule="auto"/>
        <w:jc w:val="both"/>
        <w:rPr>
          <w:rFonts w:ascii="Times New Roman" w:eastAsia="Trebuchet MS" w:hAnsi="Times New Roman" w:cs="Times New Roman"/>
          <w:sz w:val="24"/>
          <w:szCs w:val="24"/>
        </w:rPr>
      </w:pPr>
      <w:r w:rsidRPr="008B08A3">
        <w:rPr>
          <w:rFonts w:ascii="Times New Roman" w:eastAsia="Trebuchet MS" w:hAnsi="Times New Roman" w:cs="Times New Roman"/>
          <w:b/>
          <w:bCs/>
          <w:sz w:val="24"/>
          <w:szCs w:val="24"/>
        </w:rPr>
        <w:t xml:space="preserve">Prezentarea situației economice inițiale a solicitantului </w:t>
      </w:r>
      <w:r w:rsidRPr="008B08A3">
        <w:rPr>
          <w:rFonts w:ascii="Times New Roman" w:eastAsia="Trebuchet MS" w:hAnsi="Times New Roman" w:cs="Times New Roman"/>
          <w:sz w:val="24"/>
          <w:szCs w:val="24"/>
        </w:rPr>
        <w:t xml:space="preserve">(de ex. datele solicitantului, aria de cuprindere a activității, forma juridică a solicitantului, abilități profesionale, istoricul întreprinderii, facilități de producție, dotarea); </w:t>
      </w:r>
    </w:p>
    <w:p w:rsidR="008B08A3" w:rsidRPr="008B08A3" w:rsidRDefault="008B08A3" w:rsidP="00264CC8">
      <w:pPr>
        <w:pStyle w:val="ListParagraph"/>
        <w:numPr>
          <w:ilvl w:val="0"/>
          <w:numId w:val="23"/>
        </w:numPr>
        <w:spacing w:before="39" w:after="0" w:line="276" w:lineRule="auto"/>
        <w:jc w:val="both"/>
        <w:rPr>
          <w:rFonts w:ascii="Times New Roman" w:eastAsia="Trebuchet MS" w:hAnsi="Times New Roman" w:cs="Times New Roman"/>
          <w:sz w:val="24"/>
          <w:szCs w:val="24"/>
        </w:rPr>
      </w:pPr>
      <w:r w:rsidRPr="008B08A3">
        <w:rPr>
          <w:rFonts w:ascii="Times New Roman" w:eastAsia="Trebuchet MS" w:hAnsi="Times New Roman" w:cs="Times New Roman"/>
          <w:b/>
          <w:bCs/>
          <w:sz w:val="24"/>
          <w:szCs w:val="24"/>
        </w:rPr>
        <w:t xml:space="preserve">Prezentarea etapelor pentru dezvoltarea noilor activități ale solicitantului </w:t>
      </w:r>
      <w:r w:rsidRPr="008B08A3">
        <w:rPr>
          <w:rFonts w:ascii="Times New Roman" w:eastAsia="Trebuchet MS" w:hAnsi="Times New Roman" w:cs="Times New Roman"/>
          <w:sz w:val="24"/>
          <w:szCs w:val="24"/>
        </w:rPr>
        <w:t xml:space="preserve">(planificarea îndeplinirii acestora, riscurile de implementare, standarde și norme europene legate de protecția muncii și de mediu); </w:t>
      </w:r>
    </w:p>
    <w:p w:rsidR="008B08A3" w:rsidRPr="008B08A3" w:rsidRDefault="008B08A3" w:rsidP="00264CC8">
      <w:pPr>
        <w:pStyle w:val="ListParagraph"/>
        <w:numPr>
          <w:ilvl w:val="0"/>
          <w:numId w:val="23"/>
        </w:numPr>
        <w:spacing w:before="39" w:after="0" w:line="276" w:lineRule="auto"/>
        <w:jc w:val="both"/>
        <w:rPr>
          <w:rFonts w:ascii="Times New Roman" w:eastAsia="Trebuchet MS" w:hAnsi="Times New Roman" w:cs="Times New Roman"/>
          <w:sz w:val="24"/>
          <w:szCs w:val="24"/>
        </w:rPr>
      </w:pPr>
      <w:r w:rsidRPr="008B08A3">
        <w:rPr>
          <w:rFonts w:ascii="Times New Roman" w:eastAsia="Trebuchet MS" w:hAnsi="Times New Roman" w:cs="Times New Roman"/>
          <w:b/>
          <w:bCs/>
          <w:sz w:val="24"/>
          <w:szCs w:val="24"/>
        </w:rPr>
        <w:t xml:space="preserve">Prezentarea obiectivelor </w:t>
      </w:r>
      <w:r w:rsidRPr="008B08A3">
        <w:rPr>
          <w:rFonts w:ascii="Times New Roman" w:eastAsia="Trebuchet MS" w:hAnsi="Times New Roman" w:cs="Times New Roman"/>
          <w:sz w:val="24"/>
          <w:szCs w:val="24"/>
        </w:rPr>
        <w:t xml:space="preserve">– (general, obligatoriu de îndeplinit și cele specifice) ‐ care se intenționează a fi atinse prin realizarea investițiilor propuse prin planul de afaceri ; </w:t>
      </w:r>
    </w:p>
    <w:p w:rsidR="008B08A3" w:rsidRPr="008B08A3" w:rsidRDefault="008B08A3" w:rsidP="00264CC8">
      <w:pPr>
        <w:pStyle w:val="ListParagraph"/>
        <w:numPr>
          <w:ilvl w:val="0"/>
          <w:numId w:val="23"/>
        </w:numPr>
        <w:spacing w:before="39" w:after="0" w:line="276" w:lineRule="auto"/>
        <w:jc w:val="both"/>
        <w:rPr>
          <w:rFonts w:ascii="Times New Roman" w:eastAsia="Trebuchet MS" w:hAnsi="Times New Roman" w:cs="Times New Roman"/>
          <w:sz w:val="24"/>
          <w:szCs w:val="24"/>
        </w:rPr>
      </w:pPr>
      <w:r w:rsidRPr="008B08A3">
        <w:rPr>
          <w:rFonts w:ascii="Times New Roman" w:eastAsia="Trebuchet MS" w:hAnsi="Times New Roman" w:cs="Times New Roman"/>
          <w:b/>
          <w:bCs/>
          <w:sz w:val="24"/>
          <w:szCs w:val="24"/>
        </w:rPr>
        <w:t xml:space="preserve">Prezentarea detaliată a acțiunilor și resurselor aferente (materiale, umane și financiare) </w:t>
      </w:r>
      <w:r w:rsidRPr="008B08A3">
        <w:rPr>
          <w:rFonts w:ascii="Times New Roman" w:eastAsia="Trebuchet MS" w:hAnsi="Times New Roman" w:cs="Times New Roman"/>
          <w:sz w:val="24"/>
          <w:szCs w:val="24"/>
        </w:rPr>
        <w:t xml:space="preserve">necesare pentru atingerea obiectivelor și dezvoltarea activităților </w:t>
      </w:r>
      <w:r w:rsidRPr="008B08A3">
        <w:rPr>
          <w:rFonts w:ascii="Times New Roman" w:eastAsia="Trebuchet MS" w:hAnsi="Times New Roman" w:cs="Times New Roman"/>
          <w:sz w:val="24"/>
          <w:szCs w:val="24"/>
        </w:rPr>
        <w:lastRenderedPageBreak/>
        <w:t xml:space="preserve">beneficiarului, cum ar fi investițiile, formarea sau consilierea, care să contribuie la dezvoltarea activităților întreprinderii, inclusiv crearea sau dezvoltarea de noi abilități/competențe ale angajaților. </w:t>
      </w:r>
    </w:p>
    <w:p w:rsidR="008B08A3" w:rsidRPr="008B08A3" w:rsidRDefault="008B08A3" w:rsidP="008B08A3">
      <w:pPr>
        <w:spacing w:before="39" w:after="0" w:line="276" w:lineRule="auto"/>
        <w:jc w:val="both"/>
        <w:rPr>
          <w:rFonts w:ascii="Times New Roman" w:eastAsia="Trebuchet MS" w:hAnsi="Times New Roman" w:cs="Times New Roman"/>
          <w:sz w:val="24"/>
          <w:szCs w:val="24"/>
        </w:rPr>
      </w:pPr>
    </w:p>
    <w:p w:rsidR="008B08A3" w:rsidRPr="008B08A3" w:rsidRDefault="008B08A3" w:rsidP="008B08A3">
      <w:pPr>
        <w:spacing w:before="39" w:after="0" w:line="276" w:lineRule="auto"/>
        <w:jc w:val="both"/>
        <w:rPr>
          <w:rFonts w:ascii="Times New Roman" w:eastAsia="Trebuchet MS" w:hAnsi="Times New Roman" w:cs="Times New Roman"/>
          <w:sz w:val="24"/>
          <w:szCs w:val="24"/>
          <w:lang w:val="en-US"/>
        </w:rPr>
      </w:pPr>
      <w:r w:rsidRPr="008B08A3">
        <w:rPr>
          <w:rFonts w:ascii="Times New Roman" w:eastAsia="Trebuchet MS" w:hAnsi="Times New Roman" w:cs="Times New Roman"/>
          <w:b/>
          <w:bCs/>
          <w:sz w:val="24"/>
          <w:szCs w:val="24"/>
        </w:rPr>
        <w:t xml:space="preserve">Obiectivul obligatoriu de îndeplinit </w:t>
      </w:r>
      <w:r w:rsidRPr="008B08A3">
        <w:rPr>
          <w:rFonts w:ascii="Times New Roman" w:eastAsia="Trebuchet MS" w:hAnsi="Times New Roman" w:cs="Times New Roman"/>
          <w:sz w:val="24"/>
          <w:szCs w:val="24"/>
        </w:rPr>
        <w:t>constă în dovada desfășurării activităților comerciale în cadrul proiectului. Beneficiarul trebuie să demonstreze desfășurarea activităților comerciale prin producția comercializată sau prin activitățile prestate înainte de depunerea celei de‐a doua cereri de plată.</w:t>
      </w:r>
    </w:p>
    <w:p w:rsidR="008B08A3" w:rsidRDefault="008B08A3" w:rsidP="003002B6">
      <w:pPr>
        <w:spacing w:before="39" w:after="0" w:line="276" w:lineRule="auto"/>
        <w:jc w:val="both"/>
        <w:rPr>
          <w:rFonts w:ascii="Times New Roman" w:eastAsia="Trebuchet MS" w:hAnsi="Times New Roman" w:cs="Times New Roman"/>
          <w:i/>
          <w:sz w:val="24"/>
          <w:szCs w:val="24"/>
          <w:lang w:val="en-US"/>
        </w:rPr>
      </w:pPr>
    </w:p>
    <w:p w:rsidR="00FB2FE5" w:rsidRPr="00FB2FE5" w:rsidRDefault="00FB2FE5" w:rsidP="00FB2FE5">
      <w:pPr>
        <w:spacing w:after="0" w:line="276" w:lineRule="auto"/>
        <w:jc w:val="both"/>
        <w:rPr>
          <w:rFonts w:ascii="Times New Roman" w:eastAsia="Trebuchet MS" w:hAnsi="Times New Roman" w:cs="Times New Roman"/>
          <w:sz w:val="24"/>
          <w:szCs w:val="24"/>
        </w:rPr>
      </w:pPr>
      <w:r w:rsidRPr="00FB2FE5">
        <w:rPr>
          <w:rFonts w:ascii="Times New Roman" w:eastAsia="Trebuchet MS" w:hAnsi="Times New Roman" w:cs="Times New Roman"/>
          <w:sz w:val="24"/>
          <w:szCs w:val="24"/>
        </w:rPr>
        <w:t xml:space="preserve">Prin acțiunile propuse în Planul de afaceri trebuie să se asigure fezabilitatea proiectului și continuitatea activității după încetarea acordării sprijinului, pe toată perioada de execuție și monitorizare a proiectului. </w:t>
      </w:r>
    </w:p>
    <w:p w:rsidR="00FB2FE5" w:rsidRPr="00FB2FE5" w:rsidRDefault="00FB2FE5" w:rsidP="00FB2FE5">
      <w:pPr>
        <w:spacing w:after="0" w:line="276" w:lineRule="auto"/>
        <w:jc w:val="both"/>
        <w:rPr>
          <w:rFonts w:ascii="Times New Roman" w:eastAsia="Trebuchet MS" w:hAnsi="Times New Roman" w:cs="Times New Roman"/>
          <w:sz w:val="24"/>
          <w:szCs w:val="24"/>
        </w:rPr>
      </w:pPr>
      <w:r w:rsidRPr="00FB2FE5">
        <w:rPr>
          <w:rFonts w:ascii="Times New Roman" w:eastAsia="Trebuchet MS" w:hAnsi="Times New Roman" w:cs="Times New Roman"/>
          <w:b/>
          <w:bCs/>
          <w:sz w:val="24"/>
          <w:szCs w:val="24"/>
        </w:rPr>
        <w:t xml:space="preserve">Modificarea Planului de afaceri </w:t>
      </w:r>
    </w:p>
    <w:p w:rsidR="00FB2FE5" w:rsidRPr="00FB2FE5" w:rsidRDefault="00FB2FE5" w:rsidP="00FB2FE5">
      <w:pPr>
        <w:spacing w:after="0" w:line="276" w:lineRule="auto"/>
        <w:jc w:val="both"/>
        <w:rPr>
          <w:rFonts w:ascii="Times New Roman" w:eastAsia="Trebuchet MS" w:hAnsi="Times New Roman" w:cs="Times New Roman"/>
          <w:sz w:val="24"/>
          <w:szCs w:val="24"/>
        </w:rPr>
      </w:pPr>
      <w:r w:rsidRPr="00FB2FE5">
        <w:rPr>
          <w:rFonts w:ascii="Times New Roman" w:eastAsia="Trebuchet MS" w:hAnsi="Times New Roman" w:cs="Times New Roman"/>
          <w:sz w:val="24"/>
          <w:szCs w:val="24"/>
        </w:rPr>
        <w:t xml:space="preserve">Beneficiarul poate solicita modificarea Planului de afaceri de cel mult două ori în perioada de implementare a acestuia, în baza unei justificări fundamentate, care să nu conducă la modificarea obiectivului obligatoriu, afectarea obiectivului general si a criteriilor de eligibilitate sau sa modifice criteriile de selecție sub limita de punctaj care a determinat selectia proiectului. Modificarea amplasamentului se poate realiza numai o singură dată in cadrul aceluiasi UAT, in conditiile mentinerii criteriilor de eligibilitate si de selectie. </w:t>
      </w:r>
      <w:r w:rsidR="00BC08BC">
        <w:rPr>
          <w:rFonts w:ascii="Times New Roman" w:eastAsia="Trebuchet MS" w:hAnsi="Times New Roman" w:cs="Times New Roman"/>
          <w:sz w:val="24"/>
          <w:szCs w:val="24"/>
        </w:rPr>
        <w:t xml:space="preserve"> </w:t>
      </w:r>
    </w:p>
    <w:p w:rsidR="00FB2FE5" w:rsidRPr="00FB2FE5" w:rsidRDefault="00FB2FE5" w:rsidP="00FC47E6">
      <w:pPr>
        <w:spacing w:line="276" w:lineRule="auto"/>
        <w:jc w:val="both"/>
        <w:rPr>
          <w:rFonts w:ascii="Times New Roman" w:eastAsia="Trebuchet MS" w:hAnsi="Times New Roman" w:cs="Times New Roman"/>
          <w:sz w:val="24"/>
          <w:szCs w:val="24"/>
        </w:rPr>
      </w:pPr>
      <w:r w:rsidRPr="00FB2FE5">
        <w:rPr>
          <w:rFonts w:ascii="Times New Roman" w:eastAsia="Trebuchet MS" w:hAnsi="Times New Roman" w:cs="Times New Roman"/>
          <w:sz w:val="24"/>
          <w:szCs w:val="24"/>
        </w:rPr>
        <w:t xml:space="preserve">Cu titlu de exemplu, se acceptă modificarea acțiunilor (prin eliminare sau adăugare) și a procentelor aferente obiectivelor specifice, cu condiția să nu se aducă atingere procentului minim al obiectivului obligatoriu și afectarea obiectivului general. </w:t>
      </w:r>
      <w:r w:rsidR="00BC08BC">
        <w:rPr>
          <w:rFonts w:ascii="Times New Roman" w:eastAsia="Trebuchet MS" w:hAnsi="Times New Roman" w:cs="Times New Roman"/>
          <w:sz w:val="24"/>
          <w:szCs w:val="24"/>
        </w:rPr>
        <w:t xml:space="preserve"> </w:t>
      </w:r>
    </w:p>
    <w:p w:rsidR="003002B6" w:rsidRPr="00FB2FE5" w:rsidRDefault="00FB2FE5" w:rsidP="00FC47E6">
      <w:pPr>
        <w:spacing w:line="276" w:lineRule="auto"/>
        <w:jc w:val="both"/>
        <w:rPr>
          <w:rFonts w:ascii="Times New Roman" w:eastAsia="Trebuchet MS" w:hAnsi="Times New Roman" w:cs="Times New Roman"/>
          <w:sz w:val="24"/>
          <w:szCs w:val="24"/>
          <w:lang w:val="en-US"/>
        </w:rPr>
      </w:pPr>
      <w:r w:rsidRPr="00FB2FE5">
        <w:rPr>
          <w:rFonts w:ascii="Times New Roman" w:eastAsia="Trebuchet MS" w:hAnsi="Times New Roman" w:cs="Times New Roman"/>
          <w:sz w:val="24"/>
          <w:szCs w:val="24"/>
        </w:rPr>
        <w:t>În perioada de valabilitate a contractului de finanțare, pot fi modificate procentele obiectivelor specifice pe care solicitantul se angajează să le realizeze în cadrul Planului de afaceri cu conditia mentinerii procentului minim al obiectivului obligatoriu si mentinerea criteriilor de eligibilitate si a criteriilor de selectie peste punctajul in baza caruia a fost selectat.</w:t>
      </w:r>
    </w:p>
    <w:p w:rsidR="003002B6" w:rsidRPr="003002B6" w:rsidRDefault="003002B6" w:rsidP="003002B6">
      <w:pPr>
        <w:spacing w:after="0" w:line="276" w:lineRule="auto"/>
        <w:jc w:val="both"/>
        <w:rPr>
          <w:rFonts w:ascii="Times New Roman" w:eastAsia="Calibri" w:hAnsi="Times New Roman" w:cs="Times New Roman"/>
          <w:sz w:val="24"/>
          <w:szCs w:val="24"/>
          <w:lang w:val="en-US"/>
        </w:rPr>
      </w:pPr>
    </w:p>
    <w:p w:rsidR="003002B6" w:rsidRPr="003002B6" w:rsidRDefault="003002B6" w:rsidP="00264CC8">
      <w:pPr>
        <w:pStyle w:val="ListParagraph"/>
        <w:numPr>
          <w:ilvl w:val="0"/>
          <w:numId w:val="11"/>
        </w:numPr>
        <w:shd w:val="clear" w:color="auto" w:fill="F2F2F2" w:themeFill="background1" w:themeFillShade="F2"/>
        <w:spacing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pacing w:val="1"/>
          <w:sz w:val="24"/>
          <w:szCs w:val="24"/>
          <w:lang w:val="en-US"/>
        </w:rPr>
        <w:t>EG</w:t>
      </w:r>
      <w:r w:rsidRPr="003002B6">
        <w:rPr>
          <w:rFonts w:ascii="Times New Roman" w:eastAsia="Trebuchet MS" w:hAnsi="Times New Roman" w:cs="Times New Roman"/>
          <w:b/>
          <w:spacing w:val="25"/>
          <w:sz w:val="24"/>
          <w:szCs w:val="24"/>
          <w:lang w:val="en-US"/>
        </w:rPr>
        <w:t xml:space="preserve"> </w:t>
      </w:r>
      <w:r w:rsidRPr="003002B6">
        <w:rPr>
          <w:rFonts w:ascii="Times New Roman" w:eastAsia="Trebuchet MS" w:hAnsi="Times New Roman" w:cs="Times New Roman"/>
          <w:b/>
          <w:spacing w:val="-1"/>
          <w:sz w:val="24"/>
          <w:szCs w:val="24"/>
          <w:lang w:val="en-US"/>
        </w:rPr>
        <w:t>3</w:t>
      </w:r>
      <w:r w:rsidRPr="003002B6">
        <w:rPr>
          <w:rFonts w:ascii="Times New Roman" w:eastAsia="Trebuchet MS" w:hAnsi="Times New Roman" w:cs="Times New Roman"/>
          <w:b/>
          <w:sz w:val="24"/>
          <w:szCs w:val="24"/>
          <w:lang w:val="en-US"/>
        </w:rPr>
        <w:t>:</w:t>
      </w:r>
      <w:r w:rsidRPr="003002B6">
        <w:rPr>
          <w:rFonts w:ascii="Times New Roman" w:eastAsia="Trebuchet MS" w:hAnsi="Times New Roman" w:cs="Times New Roman"/>
          <w:b/>
          <w:spacing w:val="25"/>
          <w:sz w:val="24"/>
          <w:szCs w:val="24"/>
          <w:lang w:val="en-US"/>
        </w:rPr>
        <w:t xml:space="preserve"> </w:t>
      </w:r>
      <w:r w:rsidR="00FB2FE5" w:rsidRPr="00FB2FE5">
        <w:rPr>
          <w:rFonts w:ascii="Times New Roman" w:eastAsia="Trebuchet MS" w:hAnsi="Times New Roman" w:cs="Times New Roman"/>
          <w:b/>
          <w:sz w:val="24"/>
          <w:szCs w:val="24"/>
          <w:lang w:val="en-US"/>
        </w:rPr>
        <w:t xml:space="preserve">Proiectul trebuie să se încadreze în cel puțin unul dintre tipurile de activități sprijinite prin </w:t>
      </w:r>
      <w:r w:rsidR="00BC08BC">
        <w:rPr>
          <w:rFonts w:ascii="Times New Roman" w:eastAsia="Trebuchet MS" w:hAnsi="Times New Roman" w:cs="Times New Roman"/>
          <w:b/>
          <w:sz w:val="24"/>
          <w:szCs w:val="24"/>
          <w:lang w:val="en-US"/>
        </w:rPr>
        <w:t>másura M5/6A</w:t>
      </w:r>
    </w:p>
    <w:p w:rsidR="003002B6" w:rsidRPr="00FC47E6" w:rsidRDefault="00FC47E6" w:rsidP="00FC47E6">
      <w:pPr>
        <w:spacing w:before="9" w:line="276" w:lineRule="auto"/>
        <w:rPr>
          <w:rFonts w:ascii="Times New Roman" w:eastAsia="Calibri" w:hAnsi="Times New Roman" w:cs="Times New Roman"/>
          <w:sz w:val="28"/>
          <w:szCs w:val="24"/>
          <w:lang w:val="en-US"/>
        </w:rPr>
      </w:pPr>
      <w:r w:rsidRPr="00FC47E6">
        <w:rPr>
          <w:rFonts w:ascii="Times New Roman" w:hAnsi="Times New Roman" w:cs="Times New Roman"/>
          <w:b/>
          <w:bCs/>
          <w:sz w:val="24"/>
          <w:szCs w:val="23"/>
        </w:rPr>
        <w:t>Activitatile finantate prin masura:</w:t>
      </w:r>
    </w:p>
    <w:p w:rsidR="00FC47E6" w:rsidRPr="00FC47E6" w:rsidRDefault="00FC47E6" w:rsidP="00264CC8">
      <w:pPr>
        <w:pStyle w:val="Default"/>
        <w:numPr>
          <w:ilvl w:val="0"/>
          <w:numId w:val="25"/>
        </w:numPr>
        <w:spacing w:after="160" w:line="276" w:lineRule="auto"/>
        <w:jc w:val="both"/>
        <w:rPr>
          <w:rFonts w:ascii="Times New Roman" w:hAnsi="Times New Roman" w:cs="Times New Roman"/>
          <w:szCs w:val="22"/>
        </w:rPr>
      </w:pPr>
      <w:r w:rsidRPr="00FC47E6">
        <w:rPr>
          <w:rFonts w:ascii="Times New Roman" w:hAnsi="Times New Roman" w:cs="Times New Roman"/>
          <w:b/>
          <w:bCs/>
          <w:szCs w:val="22"/>
        </w:rPr>
        <w:t xml:space="preserve">Sprijinul se acordă </w:t>
      </w:r>
      <w:r w:rsidRPr="00FC47E6">
        <w:rPr>
          <w:rFonts w:ascii="Times New Roman" w:hAnsi="Times New Roman" w:cs="Times New Roman"/>
          <w:szCs w:val="22"/>
        </w:rPr>
        <w:t xml:space="preserve">pentru activităţile prevăzute pentru îndeplinirea obiectivelor din cadrul Planului de Afaceri (PA). Toate cheltuielile propuse prin PA, inclusiv capital de lucru și capitalizarea întreprinderii şi activităţile relevante pentru implementarea corectă a </w:t>
      </w:r>
      <w:r w:rsidRPr="00FC47E6">
        <w:rPr>
          <w:rFonts w:ascii="Times New Roman" w:hAnsi="Times New Roman" w:cs="Times New Roman"/>
          <w:b/>
          <w:bCs/>
          <w:szCs w:val="22"/>
        </w:rPr>
        <w:t>PA aprobat</w:t>
      </w:r>
      <w:r w:rsidRPr="00FC47E6">
        <w:rPr>
          <w:rFonts w:ascii="Times New Roman" w:hAnsi="Times New Roman" w:cs="Times New Roman"/>
          <w:szCs w:val="22"/>
        </w:rPr>
        <w:t xml:space="preserve">, pot fi eligibile, indiferent de natura acestora. </w:t>
      </w:r>
    </w:p>
    <w:p w:rsidR="00FC47E6" w:rsidRPr="00FC47E6" w:rsidRDefault="00FC47E6" w:rsidP="00264CC8">
      <w:pPr>
        <w:pStyle w:val="Default"/>
        <w:numPr>
          <w:ilvl w:val="0"/>
          <w:numId w:val="25"/>
        </w:numPr>
        <w:spacing w:after="160" w:line="276" w:lineRule="auto"/>
        <w:jc w:val="both"/>
        <w:rPr>
          <w:rFonts w:ascii="Times New Roman" w:hAnsi="Times New Roman" w:cs="Times New Roman"/>
          <w:szCs w:val="22"/>
        </w:rPr>
      </w:pPr>
      <w:r w:rsidRPr="00FC47E6">
        <w:rPr>
          <w:rFonts w:ascii="Times New Roman" w:hAnsi="Times New Roman" w:cs="Times New Roman"/>
          <w:szCs w:val="22"/>
        </w:rPr>
        <w:t>Actiunile eligibile se refera doar la achizitii fara constructii montaj tinand cont de sustenabilita</w:t>
      </w:r>
      <w:r>
        <w:rPr>
          <w:rFonts w:ascii="Times New Roman" w:hAnsi="Times New Roman" w:cs="Times New Roman"/>
          <w:szCs w:val="22"/>
        </w:rPr>
        <w:t>tea financiara a Strategiei de D</w:t>
      </w:r>
      <w:r w:rsidRPr="00FC47E6">
        <w:rPr>
          <w:rFonts w:ascii="Times New Roman" w:hAnsi="Times New Roman" w:cs="Times New Roman"/>
          <w:szCs w:val="22"/>
        </w:rPr>
        <w:t>ezvoltare</w:t>
      </w:r>
    </w:p>
    <w:p w:rsidR="003002B6" w:rsidRPr="003002B6" w:rsidRDefault="003002B6" w:rsidP="003002B6">
      <w:pPr>
        <w:spacing w:after="0" w:line="276" w:lineRule="auto"/>
        <w:jc w:val="both"/>
        <w:rPr>
          <w:rFonts w:ascii="Times New Roman" w:eastAsia="Calibri" w:hAnsi="Times New Roman" w:cs="Times New Roman"/>
          <w:sz w:val="24"/>
          <w:szCs w:val="24"/>
          <w:lang w:val="en-US"/>
        </w:rPr>
      </w:pPr>
    </w:p>
    <w:p w:rsidR="003002B6" w:rsidRPr="00281A3C" w:rsidRDefault="003002B6" w:rsidP="00264CC8">
      <w:pPr>
        <w:pStyle w:val="ListParagraph"/>
        <w:numPr>
          <w:ilvl w:val="0"/>
          <w:numId w:val="11"/>
        </w:numPr>
        <w:shd w:val="clear" w:color="auto" w:fill="F2F2F2" w:themeFill="background1" w:themeFillShade="F2"/>
        <w:spacing w:after="200"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pacing w:val="1"/>
          <w:sz w:val="24"/>
          <w:szCs w:val="24"/>
          <w:lang w:val="en-US"/>
        </w:rPr>
        <w:t>EG</w:t>
      </w:r>
      <w:r w:rsidRPr="003002B6">
        <w:rPr>
          <w:rFonts w:ascii="Times New Roman" w:eastAsia="Trebuchet MS" w:hAnsi="Times New Roman" w:cs="Times New Roman"/>
          <w:b/>
          <w:spacing w:val="6"/>
          <w:sz w:val="24"/>
          <w:szCs w:val="24"/>
          <w:lang w:val="en-US"/>
        </w:rPr>
        <w:t xml:space="preserve"> </w:t>
      </w:r>
      <w:r w:rsidRPr="003002B6">
        <w:rPr>
          <w:rFonts w:ascii="Times New Roman" w:eastAsia="Trebuchet MS" w:hAnsi="Times New Roman" w:cs="Times New Roman"/>
          <w:b/>
          <w:spacing w:val="1"/>
          <w:sz w:val="24"/>
          <w:szCs w:val="24"/>
          <w:lang w:val="en-US"/>
        </w:rPr>
        <w:t>4:</w:t>
      </w:r>
      <w:r w:rsidRPr="003002B6">
        <w:rPr>
          <w:rFonts w:ascii="Times New Roman" w:eastAsia="Trebuchet MS" w:hAnsi="Times New Roman" w:cs="Times New Roman"/>
          <w:b/>
          <w:spacing w:val="7"/>
          <w:sz w:val="24"/>
          <w:szCs w:val="24"/>
          <w:lang w:val="en-US"/>
        </w:rPr>
        <w:t xml:space="preserve"> </w:t>
      </w:r>
      <w:r w:rsidR="00FB2FE5" w:rsidRPr="00FB2FE5">
        <w:rPr>
          <w:rFonts w:ascii="Times New Roman" w:eastAsia="Trebuchet MS" w:hAnsi="Times New Roman" w:cs="Times New Roman"/>
          <w:b/>
          <w:sz w:val="24"/>
          <w:szCs w:val="24"/>
          <w:lang w:val="en-US"/>
        </w:rPr>
        <w:t xml:space="preserve">Sediul social și punctul/punctele de lucru trebuie să fie situate în spațiul </w:t>
      </w:r>
      <w:r w:rsidR="00C6181B">
        <w:rPr>
          <w:rFonts w:ascii="Times New Roman" w:eastAsia="Trebuchet MS" w:hAnsi="Times New Roman" w:cs="Times New Roman"/>
          <w:b/>
          <w:sz w:val="24"/>
          <w:szCs w:val="24"/>
          <w:lang w:val="en-US"/>
        </w:rPr>
        <w:t>teritoriului GAL</w:t>
      </w:r>
      <w:r w:rsidR="00FB2FE5" w:rsidRPr="00FB2FE5">
        <w:rPr>
          <w:rFonts w:ascii="Times New Roman" w:eastAsia="Trebuchet MS" w:hAnsi="Times New Roman" w:cs="Times New Roman"/>
          <w:b/>
          <w:sz w:val="24"/>
          <w:szCs w:val="24"/>
          <w:lang w:val="en-US"/>
        </w:rPr>
        <w:t xml:space="preserve"> iar activitatea va fi desfășurată în </w:t>
      </w:r>
      <w:r w:rsidR="00C6181B">
        <w:rPr>
          <w:rFonts w:ascii="Times New Roman" w:eastAsia="Trebuchet MS" w:hAnsi="Times New Roman" w:cs="Times New Roman"/>
          <w:b/>
          <w:sz w:val="24"/>
          <w:szCs w:val="24"/>
          <w:lang w:val="en-US"/>
        </w:rPr>
        <w:t>teritoriul GAL.</w:t>
      </w:r>
    </w:p>
    <w:p w:rsidR="00281A3C" w:rsidRPr="00F2096C" w:rsidRDefault="00281A3C" w:rsidP="00281A3C">
      <w:pPr>
        <w:jc w:val="both"/>
        <w:rPr>
          <w:rFonts w:ascii="Times New Roman" w:hAnsi="Times New Roman" w:cs="Times New Roman"/>
          <w:sz w:val="24"/>
        </w:rPr>
      </w:pPr>
      <w:r w:rsidRPr="00F2096C">
        <w:rPr>
          <w:rFonts w:ascii="Times New Roman" w:hAnsi="Times New Roman" w:cs="Times New Roman"/>
          <w:sz w:val="24"/>
        </w:rPr>
        <w:lastRenderedPageBreak/>
        <w:t xml:space="preserve">Proiectele eligibile se vor desfășura pe Teritoriul GAL </w:t>
      </w:r>
      <w:r w:rsidR="00B7195D">
        <w:rPr>
          <w:rFonts w:ascii="Times New Roman" w:hAnsi="Times New Roman" w:cs="Times New Roman"/>
          <w:sz w:val="24"/>
        </w:rPr>
        <w:t>Câmpia Brăilei</w:t>
      </w:r>
      <w:r w:rsidRPr="00F2096C">
        <w:rPr>
          <w:rFonts w:ascii="Times New Roman" w:hAnsi="Times New Roman" w:cs="Times New Roman"/>
          <w:sz w:val="24"/>
        </w:rPr>
        <w:t>.</w:t>
      </w:r>
    </w:p>
    <w:p w:rsidR="00281A3C" w:rsidRDefault="00281A3C" w:rsidP="00281A3C">
      <w:pPr>
        <w:jc w:val="both"/>
        <w:rPr>
          <w:rFonts w:ascii="Times New Roman" w:hAnsi="Times New Roman" w:cs="Times New Roman"/>
          <w:sz w:val="24"/>
        </w:rPr>
      </w:pPr>
      <w:r w:rsidRPr="00F2096C">
        <w:rPr>
          <w:rFonts w:ascii="Times New Roman" w:hAnsi="Times New Roman" w:cs="Times New Roman"/>
          <w:sz w:val="24"/>
        </w:rPr>
        <w:t xml:space="preserve">În accepțiunea SDL 2014-2020 și implicit a acestei măsuri, teritoriul GAL </w:t>
      </w:r>
      <w:r w:rsidR="00B7195D">
        <w:rPr>
          <w:rFonts w:ascii="Times New Roman" w:hAnsi="Times New Roman" w:cs="Times New Roman"/>
          <w:sz w:val="24"/>
        </w:rPr>
        <w:t>Câmpia Brăilei cuprinde 4 comune din județul Brăila</w:t>
      </w:r>
      <w:r w:rsidRPr="00F2096C">
        <w:rPr>
          <w:rFonts w:ascii="Times New Roman" w:hAnsi="Times New Roman" w:cs="Times New Roman"/>
          <w:sz w:val="24"/>
        </w:rPr>
        <w:t xml:space="preserve"> : </w:t>
      </w:r>
      <w:r w:rsidR="00B7195D" w:rsidRPr="00893655">
        <w:rPr>
          <w:rFonts w:ascii="Times New Roman" w:hAnsi="Times New Roman" w:cs="Times New Roman"/>
          <w:sz w:val="24"/>
        </w:rPr>
        <w:t>Bordei Verde, Unirea, Viziru, Zavoaia</w:t>
      </w:r>
      <w:r w:rsidRPr="00F2096C">
        <w:rPr>
          <w:rFonts w:ascii="Times New Roman" w:hAnsi="Times New Roman" w:cs="Times New Roman"/>
          <w:sz w:val="24"/>
        </w:rPr>
        <w:t xml:space="preserve">. </w:t>
      </w:r>
      <w:r>
        <w:rPr>
          <w:rFonts w:ascii="Times New Roman" w:hAnsi="Times New Roman" w:cs="Times New Roman"/>
          <w:sz w:val="24"/>
        </w:rPr>
        <w:t>Î</w:t>
      </w:r>
      <w:r w:rsidRPr="00F2096C">
        <w:rPr>
          <w:rFonts w:ascii="Times New Roman" w:hAnsi="Times New Roman" w:cs="Times New Roman"/>
          <w:sz w:val="24"/>
        </w:rPr>
        <w:t>n acest context, termenii</w:t>
      </w:r>
      <w:r>
        <w:rPr>
          <w:rFonts w:ascii="Times New Roman" w:hAnsi="Times New Roman" w:cs="Times New Roman"/>
          <w:sz w:val="24"/>
        </w:rPr>
        <w:t xml:space="preserve">: comună, sat, spațiu rural </w:t>
      </w:r>
      <w:r w:rsidRPr="00F2096C">
        <w:rPr>
          <w:rFonts w:ascii="Times New Roman" w:hAnsi="Times New Roman" w:cs="Times New Roman"/>
          <w:sz w:val="24"/>
        </w:rPr>
        <w:t xml:space="preserve"> folosiți </w:t>
      </w:r>
      <w:r>
        <w:rPr>
          <w:rFonts w:ascii="Times New Roman" w:hAnsi="Times New Roman" w:cs="Times New Roman"/>
          <w:sz w:val="24"/>
        </w:rPr>
        <w:t>î</w:t>
      </w:r>
      <w:r w:rsidRPr="00F2096C">
        <w:rPr>
          <w:rFonts w:ascii="Times New Roman" w:hAnsi="Times New Roman" w:cs="Times New Roman"/>
          <w:sz w:val="24"/>
        </w:rPr>
        <w:t>n continuare se vor referi la teritoriul eligibil prezentat anterior.</w:t>
      </w:r>
    </w:p>
    <w:p w:rsidR="00281A3C" w:rsidRPr="00281A3C" w:rsidRDefault="00281A3C" w:rsidP="00281A3C">
      <w:pPr>
        <w:jc w:val="both"/>
        <w:rPr>
          <w:rFonts w:ascii="Times New Roman" w:hAnsi="Times New Roman" w:cs="Times New Roman"/>
          <w:b/>
          <w:i/>
          <w:sz w:val="24"/>
        </w:rPr>
      </w:pPr>
      <w:r w:rsidRPr="00281A3C">
        <w:rPr>
          <w:rFonts w:ascii="Times New Roman" w:hAnsi="Times New Roman" w:cs="Times New Roman"/>
          <w:b/>
          <w:i/>
          <w:sz w:val="24"/>
        </w:rPr>
        <w:t xml:space="preserve">ATENȚIE! </w:t>
      </w:r>
    </w:p>
    <w:p w:rsidR="00281A3C" w:rsidRPr="00281A3C" w:rsidRDefault="00281A3C" w:rsidP="00281A3C">
      <w:pPr>
        <w:jc w:val="both"/>
        <w:rPr>
          <w:rFonts w:ascii="Times New Roman" w:hAnsi="Times New Roman" w:cs="Times New Roman"/>
          <w:i/>
          <w:sz w:val="24"/>
        </w:rPr>
      </w:pPr>
      <w:r w:rsidRPr="00281A3C">
        <w:rPr>
          <w:rFonts w:ascii="Times New Roman" w:hAnsi="Times New Roman" w:cs="Times New Roman"/>
          <w:i/>
          <w:sz w:val="24"/>
        </w:rPr>
        <w:t xml:space="preserve">În conformitate cu prevederile art. 60 din Regulamentul (UE) nr. 1306/2013, nu sunt </w:t>
      </w:r>
      <w:r>
        <w:rPr>
          <w:rFonts w:ascii="Times New Roman" w:hAnsi="Times New Roman" w:cs="Times New Roman"/>
          <w:i/>
          <w:sz w:val="24"/>
        </w:rPr>
        <w:t xml:space="preserve"> </w:t>
      </w:r>
      <w:r w:rsidRPr="00281A3C">
        <w:rPr>
          <w:rFonts w:ascii="Times New Roman" w:hAnsi="Times New Roman" w:cs="Times New Roman"/>
          <w:i/>
          <w:sz w:val="24"/>
        </w:rPr>
        <w:t>eligibili beneficiarii care au creat în mod artificial condițiile necesare pentru a beneficia de finanțare în cadrul măsurilor PNDR 2014 – 2020. În cazul constatării unor astfel de situații, în orice etapă de derulare a proiectului, acesta este declarat neeligibil și se procedează la recuperarea sprijinului financiar, dacă s-au efectuat plăți.</w:t>
      </w:r>
    </w:p>
    <w:p w:rsidR="00281A3C" w:rsidRPr="00BC08BC" w:rsidRDefault="00BC08BC" w:rsidP="00BC08BC">
      <w:pPr>
        <w:pStyle w:val="Default"/>
        <w:jc w:val="both"/>
        <w:rPr>
          <w:rFonts w:ascii="Times New Roman" w:hAnsi="Times New Roman" w:cs="Times New Roman"/>
          <w:szCs w:val="23"/>
        </w:rPr>
      </w:pPr>
      <w:r>
        <w:rPr>
          <w:rFonts w:ascii="Times New Roman" w:hAnsi="Times New Roman" w:cs="Times New Roman"/>
          <w:b/>
          <w:bCs/>
          <w:color w:val="FF0000"/>
          <w:szCs w:val="23"/>
        </w:rPr>
        <w:t xml:space="preserve"> </w:t>
      </w:r>
    </w:p>
    <w:p w:rsidR="003002B6" w:rsidRPr="00675EC9" w:rsidRDefault="003002B6" w:rsidP="00264CC8">
      <w:pPr>
        <w:pStyle w:val="ListParagraph"/>
        <w:numPr>
          <w:ilvl w:val="0"/>
          <w:numId w:val="11"/>
        </w:numPr>
        <w:shd w:val="clear" w:color="auto" w:fill="F2F2F2" w:themeFill="background1" w:themeFillShade="F2"/>
        <w:spacing w:before="39" w:after="200"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z w:val="24"/>
          <w:szCs w:val="24"/>
          <w:lang w:val="en-US"/>
        </w:rPr>
        <w:t xml:space="preserve">EG5:  </w:t>
      </w:r>
      <w:r w:rsidR="00FB2FE5" w:rsidRPr="00FB2FE5">
        <w:rPr>
          <w:rFonts w:ascii="Times New Roman" w:eastAsia="Trebuchet MS" w:hAnsi="Times New Roman" w:cs="Times New Roman"/>
          <w:b/>
          <w:sz w:val="24"/>
          <w:szCs w:val="24"/>
          <w:lang w:val="en-US"/>
        </w:rPr>
        <w:t>Implementarea planului de afaceri trebuie să înceapă în cel mult 9 luni de la data deciziei de acordare a sprijinului</w:t>
      </w:r>
      <w:r w:rsidRPr="003002B6">
        <w:rPr>
          <w:rFonts w:ascii="Times New Roman" w:eastAsia="Trebuchet MS" w:hAnsi="Times New Roman" w:cs="Times New Roman"/>
          <w:b/>
          <w:w w:val="103"/>
          <w:sz w:val="24"/>
          <w:szCs w:val="24"/>
          <w:lang w:val="en-US"/>
        </w:rPr>
        <w:t>.</w:t>
      </w:r>
    </w:p>
    <w:p w:rsidR="00675EC9" w:rsidRPr="00675EC9" w:rsidRDefault="00675EC9" w:rsidP="00675EC9">
      <w:pPr>
        <w:pStyle w:val="Default"/>
        <w:spacing w:after="240"/>
        <w:jc w:val="both"/>
        <w:rPr>
          <w:rFonts w:ascii="Times New Roman" w:hAnsi="Times New Roman" w:cs="Times New Roman"/>
        </w:rPr>
      </w:pPr>
      <w:r w:rsidRPr="00675EC9">
        <w:rPr>
          <w:rFonts w:ascii="Times New Roman" w:hAnsi="Times New Roman" w:cs="Times New Roman"/>
        </w:rPr>
        <w:t xml:space="preserve">Documentele ce se vor verifica sunt </w:t>
      </w:r>
      <w:r w:rsidRPr="00675EC9">
        <w:rPr>
          <w:rFonts w:ascii="Times New Roman" w:hAnsi="Times New Roman" w:cs="Times New Roman"/>
          <w:b/>
          <w:bCs/>
        </w:rPr>
        <w:t xml:space="preserve">Planul de afaceri </w:t>
      </w:r>
      <w:r w:rsidRPr="00675EC9">
        <w:rPr>
          <w:rFonts w:ascii="Times New Roman" w:hAnsi="Times New Roman" w:cs="Times New Roman"/>
        </w:rPr>
        <w:t xml:space="preserve">si </w:t>
      </w:r>
      <w:r w:rsidRPr="00675EC9">
        <w:rPr>
          <w:rFonts w:ascii="Times New Roman" w:hAnsi="Times New Roman" w:cs="Times New Roman"/>
          <w:b/>
          <w:bCs/>
        </w:rPr>
        <w:t xml:space="preserve">Angajamentele asumate prin Declaratia partea F din cererea de finantare </w:t>
      </w:r>
    </w:p>
    <w:p w:rsidR="00675EC9" w:rsidRPr="00675EC9" w:rsidRDefault="00675EC9" w:rsidP="00675EC9">
      <w:pPr>
        <w:pStyle w:val="Default"/>
        <w:spacing w:after="240"/>
        <w:jc w:val="both"/>
        <w:rPr>
          <w:rFonts w:ascii="Times New Roman" w:hAnsi="Times New Roman" w:cs="Times New Roman"/>
        </w:rPr>
      </w:pPr>
      <w:r w:rsidRPr="00675EC9">
        <w:rPr>
          <w:rFonts w:ascii="Times New Roman" w:hAnsi="Times New Roman" w:cs="Times New Roman"/>
        </w:rPr>
        <w:t xml:space="preserve">Solicitantul trebuie să-și asume în Declarația F din Cererea de finanțare începerea implementarii Planului de afaceri în termen de cel mult 9 luni de la data semnării </w:t>
      </w:r>
      <w:r w:rsidR="000263FE">
        <w:rPr>
          <w:rFonts w:ascii="Times New Roman" w:hAnsi="Times New Roman" w:cs="Times New Roman"/>
        </w:rPr>
        <w:t>deciziei</w:t>
      </w:r>
      <w:r w:rsidRPr="00675EC9">
        <w:rPr>
          <w:rFonts w:ascii="Times New Roman" w:hAnsi="Times New Roman" w:cs="Times New Roman"/>
        </w:rPr>
        <w:t xml:space="preserve"> de finanțare. </w:t>
      </w:r>
    </w:p>
    <w:p w:rsidR="00675EC9" w:rsidRPr="00C6181B" w:rsidRDefault="00675EC9" w:rsidP="00675EC9">
      <w:pPr>
        <w:pStyle w:val="Default"/>
        <w:spacing w:after="240"/>
        <w:jc w:val="both"/>
        <w:rPr>
          <w:rFonts w:ascii="Times New Roman" w:hAnsi="Times New Roman" w:cs="Times New Roman"/>
          <w:b/>
        </w:rPr>
      </w:pPr>
      <w:r w:rsidRPr="00C6181B">
        <w:rPr>
          <w:rFonts w:ascii="Times New Roman" w:hAnsi="Times New Roman" w:cs="Times New Roman"/>
          <w:b/>
        </w:rPr>
        <w:t xml:space="preserve">De asemenea, acest aspect trebuie mentionat si in Planul de afaceri. In cazul în care demararea implementarii Planului de Afaceri nu e mentionata expres in Planul de Afaceri, Cererea de Finantare este declarată neeligibilă. </w:t>
      </w:r>
    </w:p>
    <w:p w:rsidR="00675EC9" w:rsidRPr="00675EC9" w:rsidRDefault="00675EC9" w:rsidP="00675EC9">
      <w:pPr>
        <w:pStyle w:val="Default"/>
        <w:spacing w:after="240"/>
        <w:jc w:val="both"/>
        <w:rPr>
          <w:rFonts w:ascii="Times New Roman" w:hAnsi="Times New Roman" w:cs="Times New Roman"/>
        </w:rPr>
      </w:pPr>
      <w:r w:rsidRPr="00675EC9">
        <w:rPr>
          <w:rFonts w:ascii="Times New Roman" w:hAnsi="Times New Roman" w:cs="Times New Roman"/>
        </w:rPr>
        <w:t xml:space="preserve">Dacă pe parcursul perioadei de implementare sau de monitorizare a proiectului se încalcă cel puțin un criteriu de eligibilitate, de selecție sau se modifică amplasamentul propus prin Cererea de Finanțare respectiv în Planul de Afaceri, </w:t>
      </w:r>
      <w:r w:rsidR="000263FE">
        <w:rPr>
          <w:rFonts w:ascii="Times New Roman" w:hAnsi="Times New Roman" w:cs="Times New Roman"/>
        </w:rPr>
        <w:t>Decizia</w:t>
      </w:r>
      <w:r w:rsidRPr="00675EC9">
        <w:rPr>
          <w:rFonts w:ascii="Times New Roman" w:hAnsi="Times New Roman" w:cs="Times New Roman"/>
        </w:rPr>
        <w:t xml:space="preserve"> de Finanțare se reziliază și se procedează la recuperarea întregului sprijin. </w:t>
      </w:r>
    </w:p>
    <w:p w:rsidR="00675EC9" w:rsidRPr="00675EC9" w:rsidRDefault="00675EC9" w:rsidP="00675EC9">
      <w:pPr>
        <w:pStyle w:val="Default"/>
        <w:spacing w:after="240"/>
        <w:jc w:val="both"/>
        <w:rPr>
          <w:rFonts w:ascii="Times New Roman" w:hAnsi="Times New Roman" w:cs="Times New Roman"/>
        </w:rPr>
      </w:pPr>
      <w:r w:rsidRPr="00675EC9">
        <w:rPr>
          <w:rFonts w:ascii="Times New Roman" w:hAnsi="Times New Roman" w:cs="Times New Roman"/>
          <w:b/>
          <w:bCs/>
        </w:rPr>
        <w:t xml:space="preserve">PLANUL DE AFACERI </w:t>
      </w:r>
      <w:r w:rsidRPr="00675EC9">
        <w:rPr>
          <w:rFonts w:ascii="Times New Roman" w:hAnsi="Times New Roman" w:cs="Times New Roman"/>
        </w:rPr>
        <w:t xml:space="preserve">se completează utilizând Anexa „Planul de afaceri” de la Cererea de Finanțare </w:t>
      </w:r>
      <w:r w:rsidRPr="00675EC9">
        <w:rPr>
          <w:rFonts w:ascii="Times New Roman" w:hAnsi="Times New Roman" w:cs="Times New Roman"/>
          <w:b/>
          <w:bCs/>
        </w:rPr>
        <w:t xml:space="preserve">și va include cel puțin următoarele: </w:t>
      </w:r>
    </w:p>
    <w:p w:rsidR="00675EC9" w:rsidRPr="00675EC9" w:rsidRDefault="00675EC9" w:rsidP="00264CC8">
      <w:pPr>
        <w:pStyle w:val="Default"/>
        <w:numPr>
          <w:ilvl w:val="0"/>
          <w:numId w:val="26"/>
        </w:numPr>
        <w:spacing w:after="240"/>
        <w:jc w:val="both"/>
        <w:rPr>
          <w:rFonts w:ascii="Times New Roman" w:hAnsi="Times New Roman" w:cs="Times New Roman"/>
        </w:rPr>
      </w:pPr>
      <w:r w:rsidRPr="00675EC9">
        <w:rPr>
          <w:rFonts w:ascii="Times New Roman" w:hAnsi="Times New Roman" w:cs="Times New Roman"/>
          <w:b/>
          <w:bCs/>
        </w:rPr>
        <w:t xml:space="preserve">Titlul </w:t>
      </w:r>
      <w:r w:rsidRPr="00675EC9">
        <w:rPr>
          <w:rFonts w:ascii="Times New Roman" w:hAnsi="Times New Roman" w:cs="Times New Roman"/>
        </w:rPr>
        <w:t xml:space="preserve">proiectului, </w:t>
      </w:r>
      <w:r w:rsidRPr="00675EC9">
        <w:rPr>
          <w:rFonts w:ascii="Times New Roman" w:hAnsi="Times New Roman" w:cs="Times New Roman"/>
          <w:b/>
          <w:bCs/>
        </w:rPr>
        <w:t xml:space="preserve">data </w:t>
      </w:r>
      <w:r w:rsidRPr="00675EC9">
        <w:rPr>
          <w:rFonts w:ascii="Times New Roman" w:hAnsi="Times New Roman" w:cs="Times New Roman"/>
        </w:rPr>
        <w:t xml:space="preserve">întocmirii acestuia; </w:t>
      </w:r>
    </w:p>
    <w:p w:rsidR="00675EC9" w:rsidRPr="00675EC9" w:rsidRDefault="00675EC9" w:rsidP="00264CC8">
      <w:pPr>
        <w:pStyle w:val="Default"/>
        <w:numPr>
          <w:ilvl w:val="0"/>
          <w:numId w:val="26"/>
        </w:numPr>
        <w:spacing w:after="240"/>
        <w:jc w:val="both"/>
        <w:rPr>
          <w:rFonts w:ascii="Times New Roman" w:hAnsi="Times New Roman" w:cs="Times New Roman"/>
        </w:rPr>
      </w:pPr>
      <w:r w:rsidRPr="00675EC9">
        <w:rPr>
          <w:rFonts w:ascii="Times New Roman" w:hAnsi="Times New Roman" w:cs="Times New Roman"/>
          <w:b/>
          <w:bCs/>
        </w:rPr>
        <w:t xml:space="preserve">Prezentarea situației economice inițiale a solicitantului </w:t>
      </w:r>
      <w:r w:rsidRPr="00675EC9">
        <w:rPr>
          <w:rFonts w:ascii="Times New Roman" w:hAnsi="Times New Roman" w:cs="Times New Roman"/>
        </w:rPr>
        <w:t xml:space="preserve">(de ex. datele solicitantului, aria de cuprindere </w:t>
      </w:r>
      <w:proofErr w:type="gramStart"/>
      <w:r w:rsidRPr="00675EC9">
        <w:rPr>
          <w:rFonts w:ascii="Times New Roman" w:hAnsi="Times New Roman" w:cs="Times New Roman"/>
        </w:rPr>
        <w:t>a</w:t>
      </w:r>
      <w:proofErr w:type="gramEnd"/>
      <w:r w:rsidRPr="00675EC9">
        <w:rPr>
          <w:rFonts w:ascii="Times New Roman" w:hAnsi="Times New Roman" w:cs="Times New Roman"/>
        </w:rPr>
        <w:t xml:space="preserve"> activității, forma juridică a solicitantului, abilități profesionale, istoricul întreprinderii, facilități de producție, dotarea); </w:t>
      </w:r>
    </w:p>
    <w:p w:rsidR="00675EC9" w:rsidRPr="00675EC9" w:rsidRDefault="00675EC9" w:rsidP="00264CC8">
      <w:pPr>
        <w:pStyle w:val="Default"/>
        <w:numPr>
          <w:ilvl w:val="0"/>
          <w:numId w:val="26"/>
        </w:numPr>
        <w:spacing w:after="240"/>
        <w:jc w:val="both"/>
        <w:rPr>
          <w:rFonts w:ascii="Times New Roman" w:hAnsi="Times New Roman" w:cs="Times New Roman"/>
        </w:rPr>
      </w:pPr>
      <w:r w:rsidRPr="00675EC9">
        <w:rPr>
          <w:rFonts w:ascii="Times New Roman" w:hAnsi="Times New Roman" w:cs="Times New Roman"/>
          <w:b/>
          <w:bCs/>
        </w:rPr>
        <w:t xml:space="preserve">Prezentarea etapelor </w:t>
      </w:r>
      <w:r w:rsidRPr="00675EC9">
        <w:rPr>
          <w:rFonts w:ascii="Times New Roman" w:hAnsi="Times New Roman" w:cs="Times New Roman"/>
        </w:rPr>
        <w:t xml:space="preserve">pentru dezvoltarea noilor activităţi ale solicitantului (planificarea îndeplinirii acestora, riscurile de implementare, standarde și norme europene legate de protecția muncii și de mediu); </w:t>
      </w:r>
    </w:p>
    <w:p w:rsidR="00675EC9" w:rsidRPr="00675EC9" w:rsidRDefault="00675EC9" w:rsidP="00264CC8">
      <w:pPr>
        <w:pStyle w:val="Default"/>
        <w:numPr>
          <w:ilvl w:val="0"/>
          <w:numId w:val="26"/>
        </w:numPr>
        <w:spacing w:after="240"/>
        <w:jc w:val="both"/>
        <w:rPr>
          <w:rFonts w:ascii="Times New Roman" w:hAnsi="Times New Roman" w:cs="Times New Roman"/>
        </w:rPr>
      </w:pPr>
      <w:r w:rsidRPr="00675EC9">
        <w:rPr>
          <w:rFonts w:ascii="Times New Roman" w:hAnsi="Times New Roman" w:cs="Times New Roman"/>
          <w:b/>
          <w:bCs/>
        </w:rPr>
        <w:t xml:space="preserve">Prezentarea obiectivelor – (general, obligatoriu de îndeplinit și cele specifice) - </w:t>
      </w:r>
      <w:r w:rsidRPr="00675EC9">
        <w:rPr>
          <w:rFonts w:ascii="Times New Roman" w:hAnsi="Times New Roman" w:cs="Times New Roman"/>
        </w:rPr>
        <w:t xml:space="preserve">care se intenţionează a fi atinse prin realizarea investiţiilor propuse prin planul de </w:t>
      </w:r>
      <w:proofErr w:type="gramStart"/>
      <w:r w:rsidRPr="00675EC9">
        <w:rPr>
          <w:rFonts w:ascii="Times New Roman" w:hAnsi="Times New Roman" w:cs="Times New Roman"/>
        </w:rPr>
        <w:t>afaceri ;</w:t>
      </w:r>
      <w:proofErr w:type="gramEnd"/>
      <w:r w:rsidRPr="00675EC9">
        <w:rPr>
          <w:rFonts w:ascii="Times New Roman" w:hAnsi="Times New Roman" w:cs="Times New Roman"/>
        </w:rPr>
        <w:t xml:space="preserve"> </w:t>
      </w:r>
    </w:p>
    <w:p w:rsidR="00675EC9" w:rsidRPr="00675EC9" w:rsidRDefault="00675EC9" w:rsidP="00264CC8">
      <w:pPr>
        <w:pStyle w:val="Default"/>
        <w:numPr>
          <w:ilvl w:val="0"/>
          <w:numId w:val="26"/>
        </w:numPr>
        <w:spacing w:after="240"/>
        <w:jc w:val="both"/>
        <w:rPr>
          <w:rFonts w:ascii="Times New Roman" w:hAnsi="Times New Roman" w:cs="Times New Roman"/>
        </w:rPr>
      </w:pPr>
      <w:r w:rsidRPr="00675EC9">
        <w:rPr>
          <w:rFonts w:ascii="Times New Roman" w:hAnsi="Times New Roman" w:cs="Times New Roman"/>
          <w:b/>
          <w:bCs/>
        </w:rPr>
        <w:lastRenderedPageBreak/>
        <w:t xml:space="preserve">Prezentarea detaliată </w:t>
      </w:r>
      <w:proofErr w:type="gramStart"/>
      <w:r w:rsidRPr="00675EC9">
        <w:rPr>
          <w:rFonts w:ascii="Times New Roman" w:hAnsi="Times New Roman" w:cs="Times New Roman"/>
          <w:b/>
          <w:bCs/>
        </w:rPr>
        <w:t>a</w:t>
      </w:r>
      <w:proofErr w:type="gramEnd"/>
      <w:r w:rsidRPr="00675EC9">
        <w:rPr>
          <w:rFonts w:ascii="Times New Roman" w:hAnsi="Times New Roman" w:cs="Times New Roman"/>
          <w:b/>
          <w:bCs/>
        </w:rPr>
        <w:t xml:space="preserve"> acțiunilor </w:t>
      </w:r>
      <w:r w:rsidRPr="00675EC9">
        <w:rPr>
          <w:rFonts w:ascii="Times New Roman" w:hAnsi="Times New Roman" w:cs="Times New Roman"/>
        </w:rPr>
        <w:t xml:space="preserve">şi </w:t>
      </w:r>
      <w:r w:rsidRPr="00675EC9">
        <w:rPr>
          <w:rFonts w:ascii="Times New Roman" w:hAnsi="Times New Roman" w:cs="Times New Roman"/>
          <w:b/>
          <w:bCs/>
        </w:rPr>
        <w:t xml:space="preserve">resurselor </w:t>
      </w:r>
      <w:r w:rsidRPr="00675EC9">
        <w:rPr>
          <w:rFonts w:ascii="Times New Roman" w:hAnsi="Times New Roman" w:cs="Times New Roman"/>
        </w:rPr>
        <w:t xml:space="preserve">aferente (materiale, umane şi financiare) necesare pentru atingerea obiectivelor si dezvoltarea activităţilor beneficiarului, cum ar fi investiţiile, formarea sau consilierea, care să contribuie la dezvoltarea activităţilor întreprinderii, inclusiv crearea sau dezvoltarea de noi abilităţi/competenţe ale angajaţilor. </w:t>
      </w:r>
    </w:p>
    <w:p w:rsidR="00675EC9" w:rsidRPr="00675EC9" w:rsidRDefault="00675EC9" w:rsidP="00264CC8">
      <w:pPr>
        <w:pStyle w:val="Default"/>
        <w:numPr>
          <w:ilvl w:val="0"/>
          <w:numId w:val="26"/>
        </w:numPr>
        <w:spacing w:after="240"/>
        <w:jc w:val="both"/>
        <w:rPr>
          <w:rFonts w:ascii="Times New Roman" w:hAnsi="Times New Roman" w:cs="Times New Roman"/>
        </w:rPr>
      </w:pPr>
      <w:r w:rsidRPr="00675EC9">
        <w:rPr>
          <w:rFonts w:ascii="Times New Roman" w:hAnsi="Times New Roman" w:cs="Times New Roman"/>
          <w:b/>
          <w:bCs/>
        </w:rPr>
        <w:t xml:space="preserve">Obiectivul obligatoriu de îndeplinit constă în dovada desfășurării activităților comerciale în cadrul proiectului: documente aferente producţiei/serviciilor comercializate sau </w:t>
      </w:r>
      <w:proofErr w:type="gramStart"/>
      <w:r w:rsidRPr="00675EC9">
        <w:rPr>
          <w:rFonts w:ascii="Times New Roman" w:hAnsi="Times New Roman" w:cs="Times New Roman"/>
          <w:b/>
          <w:bCs/>
        </w:rPr>
        <w:t>a</w:t>
      </w:r>
      <w:proofErr w:type="gramEnd"/>
      <w:r w:rsidRPr="00675EC9">
        <w:rPr>
          <w:rFonts w:ascii="Times New Roman" w:hAnsi="Times New Roman" w:cs="Times New Roman"/>
          <w:b/>
          <w:bCs/>
        </w:rPr>
        <w:t xml:space="preserve"> activităţilor prestate. Pentru acest obiectiv solicitantul stabilește un procent de comercializare a productiei/serviciilor de minimum 30% din valoarea primei tranșe de plată. Acesta trebuie realizat până cel târziu la depunerea celei de-a doua cereri de plată. </w:t>
      </w:r>
    </w:p>
    <w:p w:rsidR="00675EC9" w:rsidRPr="00675EC9" w:rsidRDefault="00675EC9" w:rsidP="00675EC9">
      <w:pPr>
        <w:spacing w:before="39" w:after="240" w:line="276" w:lineRule="auto"/>
        <w:jc w:val="both"/>
        <w:rPr>
          <w:rFonts w:ascii="Times New Roman" w:eastAsia="Trebuchet MS" w:hAnsi="Times New Roman" w:cs="Times New Roman"/>
          <w:sz w:val="24"/>
          <w:szCs w:val="24"/>
          <w:lang w:val="en-US"/>
        </w:rPr>
      </w:pPr>
      <w:r w:rsidRPr="00675EC9">
        <w:rPr>
          <w:rFonts w:ascii="Times New Roman" w:hAnsi="Times New Roman" w:cs="Times New Roman"/>
          <w:sz w:val="24"/>
          <w:szCs w:val="24"/>
        </w:rPr>
        <w:t>Prin acțiunile propuse în Planul de afaceri trebuie să se asigure fezabilitatea proiectului și continuitatea activității după încetarea acordării sprijinului, pe toată perioada de execuție și monitorizare a proiectului.</w:t>
      </w:r>
    </w:p>
    <w:p w:rsidR="00675EC9" w:rsidRPr="00675EC9" w:rsidRDefault="00675EC9" w:rsidP="00675EC9">
      <w:pPr>
        <w:pStyle w:val="Default"/>
        <w:spacing w:after="240"/>
        <w:jc w:val="both"/>
        <w:rPr>
          <w:rFonts w:ascii="Times New Roman" w:hAnsi="Times New Roman" w:cs="Times New Roman"/>
          <w:szCs w:val="23"/>
        </w:rPr>
      </w:pPr>
      <w:r w:rsidRPr="00675EC9">
        <w:rPr>
          <w:rFonts w:ascii="Times New Roman" w:hAnsi="Times New Roman" w:cs="Times New Roman"/>
          <w:szCs w:val="23"/>
        </w:rPr>
        <w:t xml:space="preserve">La depunerea celei de-a doua cereri de plată, beneficiarul trebuie să facă dovada desfăşurării activităţilor comerciale prin realizarea procentului stabilit pentru obiectivul obligatoriu de îndeplinit. Cerința va fi verificată în momentul finalizării implementării Planului de afaceri. </w:t>
      </w:r>
    </w:p>
    <w:p w:rsidR="00675EC9" w:rsidRPr="00675EC9" w:rsidRDefault="00675EC9" w:rsidP="00675EC9">
      <w:pPr>
        <w:pStyle w:val="Default"/>
        <w:spacing w:after="240"/>
        <w:jc w:val="both"/>
        <w:rPr>
          <w:rFonts w:ascii="Times New Roman" w:hAnsi="Times New Roman" w:cs="Times New Roman"/>
          <w:szCs w:val="23"/>
        </w:rPr>
      </w:pPr>
      <w:r w:rsidRPr="00675EC9">
        <w:rPr>
          <w:rFonts w:ascii="Times New Roman" w:hAnsi="Times New Roman" w:cs="Times New Roman"/>
          <w:szCs w:val="23"/>
        </w:rPr>
        <w:t xml:space="preserve">În situația în care la verificare se constată faptul că producţia comercializată sau activităţile prestate de către solicitant </w:t>
      </w:r>
      <w:r w:rsidRPr="00675EC9">
        <w:rPr>
          <w:rFonts w:ascii="Times New Roman" w:hAnsi="Times New Roman" w:cs="Times New Roman"/>
          <w:b/>
          <w:bCs/>
          <w:szCs w:val="23"/>
        </w:rPr>
        <w:t xml:space="preserve">nu respectă procentul propus de beneficiar, </w:t>
      </w:r>
      <w:r w:rsidRPr="00675EC9">
        <w:rPr>
          <w:rFonts w:ascii="Times New Roman" w:hAnsi="Times New Roman" w:cs="Times New Roman"/>
          <w:szCs w:val="23"/>
        </w:rPr>
        <w:t xml:space="preserve">se procedează în funcție de situație, astfel: </w:t>
      </w:r>
    </w:p>
    <w:p w:rsidR="00675EC9" w:rsidRPr="00675EC9" w:rsidRDefault="00675EC9" w:rsidP="00675EC9">
      <w:pPr>
        <w:pStyle w:val="Default"/>
        <w:spacing w:after="240"/>
        <w:jc w:val="both"/>
        <w:rPr>
          <w:rFonts w:ascii="Times New Roman" w:hAnsi="Times New Roman" w:cs="Times New Roman"/>
          <w:szCs w:val="23"/>
        </w:rPr>
      </w:pPr>
      <w:r w:rsidRPr="00675EC9">
        <w:rPr>
          <w:rFonts w:ascii="Times New Roman" w:hAnsi="Times New Roman" w:cs="Times New Roman"/>
          <w:szCs w:val="23"/>
        </w:rPr>
        <w:t xml:space="preserve">1. Dacă </w:t>
      </w:r>
      <w:r w:rsidRPr="00675EC9">
        <w:rPr>
          <w:rFonts w:ascii="Times New Roman" w:hAnsi="Times New Roman" w:cs="Times New Roman"/>
          <w:b/>
          <w:bCs/>
          <w:szCs w:val="23"/>
        </w:rPr>
        <w:t>procentul realizat se menține în cerințele prevăzute (</w:t>
      </w:r>
      <w:r w:rsidRPr="00675EC9">
        <w:rPr>
          <w:rFonts w:ascii="Times New Roman" w:hAnsi="Times New Roman" w:cs="Times New Roman"/>
          <w:szCs w:val="23"/>
        </w:rPr>
        <w:t xml:space="preserve">de minim 30% din valoarea primei tranșe de plată), suma aferentă procentului nerealizat (diferenta intre procentul propus de beneficiar in Planul de afaceri si procentul realizat) se reţine din </w:t>
      </w:r>
      <w:r w:rsidRPr="00675EC9">
        <w:rPr>
          <w:rFonts w:ascii="Times New Roman" w:hAnsi="Times New Roman" w:cs="Times New Roman"/>
          <w:b/>
          <w:bCs/>
          <w:szCs w:val="23"/>
        </w:rPr>
        <w:t xml:space="preserve">cea de-a doua tranșă de plată. </w:t>
      </w:r>
      <w:r w:rsidRPr="00675EC9">
        <w:rPr>
          <w:rFonts w:ascii="Times New Roman" w:hAnsi="Times New Roman" w:cs="Times New Roman"/>
          <w:szCs w:val="23"/>
        </w:rPr>
        <w:t xml:space="preserve">Pentru calculul sumei de reţinut, procentul nerealizat se aplică la intreaga valoare a sprijinului contractat. În cazul în care diferența este mai mare decât cea de-a doua tranșă de plată, se constituie, </w:t>
      </w:r>
      <w:r w:rsidRPr="00675EC9">
        <w:rPr>
          <w:rFonts w:ascii="Times New Roman" w:hAnsi="Times New Roman" w:cs="Times New Roman"/>
          <w:b/>
          <w:bCs/>
          <w:szCs w:val="23"/>
        </w:rPr>
        <w:t>în completare, un debit de recuperat din prima transă de plată</w:t>
      </w:r>
      <w:r w:rsidRPr="00675EC9">
        <w:rPr>
          <w:rFonts w:ascii="Times New Roman" w:hAnsi="Times New Roman" w:cs="Times New Roman"/>
          <w:szCs w:val="23"/>
        </w:rPr>
        <w:t xml:space="preserve">. </w:t>
      </w:r>
    </w:p>
    <w:p w:rsidR="00675EC9" w:rsidRPr="00675EC9" w:rsidRDefault="00675EC9" w:rsidP="00675EC9">
      <w:pPr>
        <w:pStyle w:val="Default"/>
        <w:spacing w:after="240"/>
        <w:jc w:val="both"/>
        <w:rPr>
          <w:rFonts w:ascii="Times New Roman" w:hAnsi="Times New Roman" w:cs="Times New Roman"/>
          <w:szCs w:val="23"/>
        </w:rPr>
      </w:pPr>
      <w:r w:rsidRPr="00675EC9">
        <w:rPr>
          <w:rFonts w:ascii="Times New Roman" w:hAnsi="Times New Roman" w:cs="Times New Roman"/>
          <w:b/>
          <w:bCs/>
          <w:szCs w:val="23"/>
        </w:rPr>
        <w:t xml:space="preserve">Obiectivele specifice (descrise in Planul de afaceri) </w:t>
      </w:r>
      <w:r w:rsidRPr="00675EC9">
        <w:rPr>
          <w:rFonts w:ascii="Times New Roman" w:hAnsi="Times New Roman" w:cs="Times New Roman"/>
          <w:szCs w:val="23"/>
        </w:rPr>
        <w:t xml:space="preserve">sunt </w:t>
      </w:r>
      <w:r w:rsidRPr="00675EC9">
        <w:rPr>
          <w:rFonts w:ascii="Times New Roman" w:hAnsi="Times New Roman" w:cs="Times New Roman"/>
          <w:b/>
          <w:bCs/>
          <w:szCs w:val="23"/>
        </w:rPr>
        <w:t xml:space="preserve">minimum 2 - maximum 5 </w:t>
      </w:r>
      <w:r w:rsidRPr="00675EC9">
        <w:rPr>
          <w:rFonts w:ascii="Times New Roman" w:hAnsi="Times New Roman" w:cs="Times New Roman"/>
          <w:szCs w:val="23"/>
        </w:rPr>
        <w:t xml:space="preserve">iar ponderile aferente fiecăruia sunt de minimum 20 % și vor fi stabilite în funcție de importanța acestora la realizarea obiectivului general propus prin proiect </w:t>
      </w:r>
    </w:p>
    <w:p w:rsidR="00675EC9" w:rsidRPr="00675EC9" w:rsidRDefault="00675EC9" w:rsidP="00675EC9">
      <w:pPr>
        <w:pStyle w:val="Default"/>
        <w:spacing w:after="240"/>
        <w:jc w:val="both"/>
        <w:rPr>
          <w:rFonts w:ascii="Times New Roman" w:hAnsi="Times New Roman" w:cs="Times New Roman"/>
          <w:szCs w:val="23"/>
        </w:rPr>
      </w:pPr>
      <w:r w:rsidRPr="00675EC9">
        <w:rPr>
          <w:rFonts w:ascii="Times New Roman" w:hAnsi="Times New Roman" w:cs="Times New Roman"/>
          <w:b/>
          <w:bCs/>
          <w:szCs w:val="23"/>
        </w:rPr>
        <w:t xml:space="preserve">Atenție! - Suma procentelor </w:t>
      </w:r>
      <w:r w:rsidRPr="00675EC9">
        <w:rPr>
          <w:rFonts w:ascii="Times New Roman" w:hAnsi="Times New Roman" w:cs="Times New Roman"/>
          <w:szCs w:val="23"/>
        </w:rPr>
        <w:t xml:space="preserve">tuturor obiectivelor specifice trebuie să fie 100%. </w:t>
      </w:r>
    </w:p>
    <w:p w:rsidR="00675EC9" w:rsidRPr="00675EC9" w:rsidRDefault="00675EC9" w:rsidP="00675EC9">
      <w:pPr>
        <w:pStyle w:val="Default"/>
        <w:spacing w:after="240"/>
        <w:jc w:val="both"/>
        <w:rPr>
          <w:rFonts w:ascii="Times New Roman" w:hAnsi="Times New Roman" w:cs="Times New Roman"/>
          <w:szCs w:val="23"/>
        </w:rPr>
      </w:pPr>
      <w:r w:rsidRPr="00675EC9">
        <w:rPr>
          <w:rFonts w:ascii="Times New Roman" w:hAnsi="Times New Roman" w:cs="Times New Roman"/>
          <w:szCs w:val="23"/>
        </w:rPr>
        <w:t xml:space="preserve">- În cadrul obiectivelor specifice nu se poate include obiectivul obligatoriu de îndeplinit (comercializarea sau prestarea activităților). </w:t>
      </w:r>
    </w:p>
    <w:p w:rsidR="00675EC9" w:rsidRPr="00675EC9" w:rsidRDefault="00675EC9" w:rsidP="00675EC9">
      <w:pPr>
        <w:pStyle w:val="Default"/>
        <w:spacing w:after="240"/>
        <w:jc w:val="both"/>
        <w:rPr>
          <w:rFonts w:ascii="Times New Roman" w:hAnsi="Times New Roman" w:cs="Times New Roman"/>
          <w:szCs w:val="23"/>
        </w:rPr>
      </w:pPr>
      <w:r w:rsidRPr="00675EC9">
        <w:rPr>
          <w:rFonts w:ascii="Times New Roman" w:hAnsi="Times New Roman" w:cs="Times New Roman"/>
          <w:szCs w:val="23"/>
        </w:rPr>
        <w:t>- Consultanța NU po</w:t>
      </w:r>
      <w:r w:rsidR="00BC08BC">
        <w:rPr>
          <w:rFonts w:ascii="Times New Roman" w:hAnsi="Times New Roman" w:cs="Times New Roman"/>
          <w:szCs w:val="23"/>
        </w:rPr>
        <w:t>a</w:t>
      </w:r>
      <w:r w:rsidRPr="00675EC9">
        <w:rPr>
          <w:rFonts w:ascii="Times New Roman" w:hAnsi="Times New Roman" w:cs="Times New Roman"/>
          <w:szCs w:val="23"/>
        </w:rPr>
        <w:t>t</w:t>
      </w:r>
      <w:r w:rsidR="00BC08BC">
        <w:rPr>
          <w:rFonts w:ascii="Times New Roman" w:hAnsi="Times New Roman" w:cs="Times New Roman"/>
          <w:szCs w:val="23"/>
        </w:rPr>
        <w:t>e fi obiectiv specific</w:t>
      </w:r>
      <w:r w:rsidRPr="00675EC9">
        <w:rPr>
          <w:rFonts w:ascii="Times New Roman" w:hAnsi="Times New Roman" w:cs="Times New Roman"/>
          <w:szCs w:val="23"/>
        </w:rPr>
        <w:t xml:space="preserve">, ci acțiuni în cadrul unui obiectiv specific. </w:t>
      </w:r>
    </w:p>
    <w:p w:rsidR="00675EC9" w:rsidRDefault="00675EC9" w:rsidP="00675EC9">
      <w:pPr>
        <w:autoSpaceDE w:val="0"/>
        <w:autoSpaceDN w:val="0"/>
        <w:adjustRightInd w:val="0"/>
        <w:spacing w:after="240" w:line="276" w:lineRule="auto"/>
        <w:jc w:val="both"/>
        <w:rPr>
          <w:rFonts w:ascii="Times New Roman" w:hAnsi="Times New Roman" w:cs="Times New Roman"/>
          <w:sz w:val="24"/>
          <w:szCs w:val="23"/>
        </w:rPr>
      </w:pPr>
      <w:r w:rsidRPr="00675EC9">
        <w:rPr>
          <w:rFonts w:ascii="Times New Roman" w:hAnsi="Times New Roman" w:cs="Times New Roman"/>
          <w:sz w:val="24"/>
          <w:szCs w:val="23"/>
        </w:rPr>
        <w:t>- În situația în care la data solicitării celei de-a doua tranșe de plată se constată neîndeplinirea unuia/ mai multor obiective specifice prevăzute în Planul de afaceri, AFIR va proceda la recuperarea unei sume, proporțional cu ponderea aferentă obiectivului /obiectivelor nerealizate (se aplică la întreaga valoare a sprijinului).</w:t>
      </w:r>
    </w:p>
    <w:p w:rsidR="00C77300" w:rsidRPr="00BC08BC" w:rsidRDefault="00BC08BC" w:rsidP="00BC08BC">
      <w:pPr>
        <w:autoSpaceDE w:val="0"/>
        <w:autoSpaceDN w:val="0"/>
        <w:adjustRightInd w:val="0"/>
        <w:spacing w:after="240" w:line="276" w:lineRule="auto"/>
        <w:jc w:val="both"/>
        <w:rPr>
          <w:rFonts w:ascii="Times New Roman" w:hAnsi="Times New Roman" w:cs="Times New Roman"/>
          <w:b/>
          <w:bCs/>
          <w:i/>
          <w:color w:val="000000"/>
          <w:sz w:val="28"/>
          <w:szCs w:val="24"/>
          <w:lang w:val="en-US"/>
        </w:rPr>
      </w:pPr>
      <w:r w:rsidRPr="00BC08BC">
        <w:rPr>
          <w:rFonts w:ascii="Times New Roman" w:hAnsi="Times New Roman" w:cs="Times New Roman"/>
          <w:b/>
          <w:i/>
          <w:sz w:val="28"/>
          <w:szCs w:val="23"/>
        </w:rPr>
        <w:lastRenderedPageBreak/>
        <w:t>Atentie!</w:t>
      </w:r>
      <w:r w:rsidRPr="00BC08BC">
        <w:rPr>
          <w:rFonts w:ascii="Times New Roman" w:hAnsi="Times New Roman" w:cs="Times New Roman"/>
          <w:b/>
          <w:bCs/>
          <w:i/>
          <w:color w:val="000000"/>
          <w:sz w:val="28"/>
          <w:szCs w:val="24"/>
          <w:lang w:val="en-US"/>
        </w:rPr>
        <w:t xml:space="preserve"> </w:t>
      </w:r>
      <w:r w:rsidR="00C77300" w:rsidRPr="00BC08BC">
        <w:rPr>
          <w:rFonts w:ascii="Times New Roman" w:eastAsia="Trebuchet MS" w:hAnsi="Times New Roman" w:cs="Times New Roman"/>
          <w:b/>
          <w:i/>
          <w:sz w:val="24"/>
          <w:szCs w:val="24"/>
          <w:lang w:val="en-US"/>
        </w:rPr>
        <w:t xml:space="preserve">Înaintea solicitării celei de-a doua tranșe de plată, solicitantul face dovada desfășurării activităților comerciale prin producția comercializată sau prin activitățile prestate, în procent de minim 30% din valoarea primei tranșe de plată (cerința va fi verificată în momentul finalizării implementării planului de afaceri); </w:t>
      </w:r>
    </w:p>
    <w:p w:rsidR="00675EC9" w:rsidRPr="00C77300" w:rsidRDefault="00C77300" w:rsidP="00C77300">
      <w:pPr>
        <w:spacing w:before="39" w:line="276" w:lineRule="auto"/>
        <w:jc w:val="both"/>
        <w:rPr>
          <w:rFonts w:ascii="Times New Roman" w:hAnsi="Times New Roman" w:cs="Times New Roman"/>
          <w:b/>
          <w:bCs/>
          <w:sz w:val="24"/>
          <w:szCs w:val="23"/>
        </w:rPr>
      </w:pPr>
      <w:r w:rsidRPr="00C77300">
        <w:rPr>
          <w:rFonts w:ascii="Times New Roman" w:hAnsi="Times New Roman" w:cs="Times New Roman"/>
          <w:sz w:val="24"/>
          <w:szCs w:val="23"/>
        </w:rPr>
        <w:t xml:space="preserve">Documentele ce se vor verifica sunt </w:t>
      </w:r>
      <w:r w:rsidRPr="00C77300">
        <w:rPr>
          <w:rFonts w:ascii="Times New Roman" w:hAnsi="Times New Roman" w:cs="Times New Roman"/>
          <w:b/>
          <w:bCs/>
          <w:sz w:val="24"/>
          <w:szCs w:val="23"/>
        </w:rPr>
        <w:t xml:space="preserve">Planul de afaceri </w:t>
      </w:r>
      <w:r w:rsidRPr="00C77300">
        <w:rPr>
          <w:rFonts w:ascii="Times New Roman" w:hAnsi="Times New Roman" w:cs="Times New Roman"/>
          <w:sz w:val="24"/>
          <w:szCs w:val="23"/>
        </w:rPr>
        <w:t xml:space="preserve">si </w:t>
      </w:r>
      <w:r w:rsidRPr="00C77300">
        <w:rPr>
          <w:rFonts w:ascii="Times New Roman" w:hAnsi="Times New Roman" w:cs="Times New Roman"/>
          <w:b/>
          <w:bCs/>
          <w:sz w:val="24"/>
          <w:szCs w:val="23"/>
        </w:rPr>
        <w:t>Angajamentele asumate prin Declaratia partea F din cererea de finantare.</w:t>
      </w:r>
    </w:p>
    <w:p w:rsidR="00C77300" w:rsidRPr="00C77300" w:rsidRDefault="00C77300" w:rsidP="00C77300">
      <w:pPr>
        <w:pStyle w:val="Default"/>
        <w:spacing w:after="160"/>
        <w:jc w:val="both"/>
        <w:rPr>
          <w:rFonts w:ascii="Times New Roman" w:hAnsi="Times New Roman" w:cs="Times New Roman"/>
          <w:szCs w:val="23"/>
        </w:rPr>
      </w:pPr>
      <w:r w:rsidRPr="00C77300">
        <w:rPr>
          <w:rFonts w:ascii="Times New Roman" w:hAnsi="Times New Roman" w:cs="Times New Roman"/>
          <w:szCs w:val="23"/>
        </w:rPr>
        <w:t xml:space="preserve">Se va verifica în Declarația F din Cererea de finanțare că și-a asumat desfășurarea activităților comerciale prin producția comercializată sau prin activitățile prestate, în procent de minim 30% din valoarea primei tranșe de plată </w:t>
      </w:r>
    </w:p>
    <w:p w:rsidR="00C77300" w:rsidRPr="00C77300" w:rsidRDefault="00C77300" w:rsidP="00C77300">
      <w:pPr>
        <w:pStyle w:val="Default"/>
        <w:spacing w:after="160"/>
        <w:jc w:val="both"/>
        <w:rPr>
          <w:rFonts w:ascii="Times New Roman" w:hAnsi="Times New Roman" w:cs="Times New Roman"/>
          <w:szCs w:val="23"/>
        </w:rPr>
      </w:pPr>
      <w:r w:rsidRPr="00C77300">
        <w:rPr>
          <w:rFonts w:ascii="Times New Roman" w:hAnsi="Times New Roman" w:cs="Times New Roman"/>
          <w:szCs w:val="23"/>
        </w:rPr>
        <w:t xml:space="preserve">Solicitantul trebuie sa-si asume in Planul de afaceri obiectivul oblicatoriu, respectiv ca inaintea solicitării celei de-a doua tranșe de plată, va face dovada desfășurării activităților comerciale prin producția comercializată sau prin activitățile prestate, în procent de minim 30% din valoarea primei tranșe de plată. </w:t>
      </w:r>
    </w:p>
    <w:p w:rsidR="00C77300" w:rsidRPr="00C77300" w:rsidRDefault="00C77300" w:rsidP="00C77300">
      <w:pPr>
        <w:pStyle w:val="Default"/>
        <w:spacing w:after="160"/>
        <w:jc w:val="both"/>
        <w:rPr>
          <w:rFonts w:ascii="Times New Roman" w:hAnsi="Times New Roman" w:cs="Times New Roman"/>
          <w:szCs w:val="23"/>
        </w:rPr>
      </w:pPr>
      <w:r w:rsidRPr="00C77300">
        <w:rPr>
          <w:rFonts w:ascii="Times New Roman" w:hAnsi="Times New Roman" w:cs="Times New Roman"/>
          <w:szCs w:val="23"/>
        </w:rPr>
        <w:t>Acest aspect trebuie mentionat de solicitant in Prognoza veniturilor din Planul de afaceri valoarea veniturilor din vanzarea productiei proprii comercializate sau valoarea din activitățile prestate es</w:t>
      </w:r>
      <w:r w:rsidR="00A47AD3">
        <w:rPr>
          <w:rFonts w:ascii="Times New Roman" w:hAnsi="Times New Roman" w:cs="Times New Roman"/>
          <w:szCs w:val="23"/>
        </w:rPr>
        <w:t>te conform procentului stabilit</w:t>
      </w:r>
      <w:r w:rsidRPr="00C77300">
        <w:rPr>
          <w:rFonts w:ascii="Times New Roman" w:hAnsi="Times New Roman" w:cs="Times New Roman"/>
          <w:szCs w:val="23"/>
        </w:rPr>
        <w:t xml:space="preserve"> de solicitant la obiectivul obligatoriu (minimum 30%), din valoarea primei transe de plată. </w:t>
      </w:r>
    </w:p>
    <w:p w:rsidR="00C77300" w:rsidRPr="00C77300" w:rsidRDefault="00C77300" w:rsidP="00C77300">
      <w:pPr>
        <w:pStyle w:val="Default"/>
        <w:spacing w:after="160"/>
        <w:jc w:val="both"/>
        <w:rPr>
          <w:rFonts w:ascii="Times New Roman" w:hAnsi="Times New Roman" w:cs="Times New Roman"/>
          <w:szCs w:val="23"/>
        </w:rPr>
      </w:pPr>
      <w:r w:rsidRPr="00C77300">
        <w:rPr>
          <w:rFonts w:ascii="Times New Roman" w:hAnsi="Times New Roman" w:cs="Times New Roman"/>
          <w:szCs w:val="23"/>
        </w:rPr>
        <w:t xml:space="preserve">Atentie! Prognoza de venituri trebuie sa reflecte veniturile din activitatile aferente codului/codurilor CAEN pentru care se solicita finantare, asa cum este specificat si în titlul sectiunii din Planul de Afaceri respectiv </w:t>
      </w:r>
      <w:r w:rsidRPr="00C77300">
        <w:rPr>
          <w:rFonts w:ascii="Times New Roman" w:hAnsi="Times New Roman" w:cs="Times New Roman"/>
          <w:i/>
          <w:iCs/>
          <w:szCs w:val="23"/>
        </w:rPr>
        <w:t xml:space="preserve">Prognoza veniturilor si evolutia activitatii propuse prin proiect. </w:t>
      </w:r>
    </w:p>
    <w:p w:rsidR="00C77300" w:rsidRDefault="00C77300" w:rsidP="00C77300">
      <w:pPr>
        <w:spacing w:before="39" w:line="276" w:lineRule="auto"/>
        <w:jc w:val="both"/>
        <w:rPr>
          <w:rFonts w:ascii="Times New Roman" w:hAnsi="Times New Roman" w:cs="Times New Roman"/>
          <w:sz w:val="24"/>
          <w:szCs w:val="23"/>
        </w:rPr>
      </w:pPr>
      <w:r w:rsidRPr="00C77300">
        <w:rPr>
          <w:rFonts w:ascii="Times New Roman" w:hAnsi="Times New Roman" w:cs="Times New Roman"/>
          <w:sz w:val="24"/>
          <w:szCs w:val="23"/>
        </w:rPr>
        <w:t>In cazul în care solicitantul nu își asumă realizarea procentului minim de 30% expres in Planul de Afaceri, Cererea de Finantare este declarata neeligibila.</w:t>
      </w:r>
    </w:p>
    <w:p w:rsidR="00913E8C" w:rsidRDefault="00913E8C" w:rsidP="00C77300">
      <w:pPr>
        <w:spacing w:before="39" w:line="276" w:lineRule="auto"/>
        <w:jc w:val="both"/>
        <w:rPr>
          <w:rFonts w:ascii="Times New Roman" w:hAnsi="Times New Roman" w:cs="Times New Roman"/>
          <w:sz w:val="24"/>
          <w:szCs w:val="23"/>
        </w:rPr>
      </w:pPr>
    </w:p>
    <w:p w:rsidR="00913E8C" w:rsidRPr="00675EC9" w:rsidRDefault="00913E8C" w:rsidP="00264CC8">
      <w:pPr>
        <w:pStyle w:val="ListParagraph"/>
        <w:numPr>
          <w:ilvl w:val="0"/>
          <w:numId w:val="11"/>
        </w:numPr>
        <w:shd w:val="clear" w:color="auto" w:fill="F2F2F2" w:themeFill="background1" w:themeFillShade="F2"/>
        <w:spacing w:before="39" w:after="200"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z w:val="24"/>
          <w:szCs w:val="24"/>
          <w:lang w:val="en-US"/>
        </w:rPr>
        <w:t>EG</w:t>
      </w:r>
      <w:r>
        <w:rPr>
          <w:rFonts w:ascii="Times New Roman" w:eastAsia="Trebuchet MS" w:hAnsi="Times New Roman" w:cs="Times New Roman"/>
          <w:b/>
          <w:sz w:val="24"/>
          <w:szCs w:val="24"/>
          <w:lang w:val="en-US"/>
        </w:rPr>
        <w:t>6</w:t>
      </w:r>
      <w:r w:rsidRPr="003002B6">
        <w:rPr>
          <w:rFonts w:ascii="Times New Roman" w:eastAsia="Trebuchet MS" w:hAnsi="Times New Roman" w:cs="Times New Roman"/>
          <w:b/>
          <w:sz w:val="24"/>
          <w:szCs w:val="24"/>
          <w:lang w:val="en-US"/>
        </w:rPr>
        <w:t xml:space="preserve">:  </w:t>
      </w:r>
      <w:r>
        <w:rPr>
          <w:rFonts w:ascii="Times New Roman" w:eastAsia="Trebuchet MS" w:hAnsi="Times New Roman" w:cs="Times New Roman"/>
          <w:b/>
          <w:sz w:val="24"/>
          <w:szCs w:val="24"/>
          <w:lang w:val="en-US"/>
        </w:rPr>
        <w:t>Solicitantul isi asuma prin Planul de Afaceri crearea a unui minim un loc de munca</w:t>
      </w:r>
    </w:p>
    <w:p w:rsidR="00C77300" w:rsidRPr="00913E8C" w:rsidRDefault="00913E8C" w:rsidP="00C77300">
      <w:pPr>
        <w:spacing w:before="39" w:line="276" w:lineRule="auto"/>
        <w:jc w:val="both"/>
        <w:rPr>
          <w:rFonts w:ascii="Times New Roman" w:eastAsia="Trebuchet MS" w:hAnsi="Times New Roman" w:cs="Times New Roman"/>
          <w:sz w:val="24"/>
          <w:szCs w:val="24"/>
          <w:lang w:val="en-US"/>
        </w:rPr>
      </w:pPr>
      <w:r w:rsidRPr="00913E8C">
        <w:rPr>
          <w:rFonts w:ascii="Times New Roman" w:eastAsia="Trebuchet MS" w:hAnsi="Times New Roman" w:cs="Times New Roman"/>
          <w:sz w:val="24"/>
          <w:szCs w:val="24"/>
          <w:lang w:val="en-US"/>
        </w:rPr>
        <w:t>Se vor verifica informatiile din cadrul Planului de afaceri in ceea ce priveste asumarea acestui element de eligibilitate.</w:t>
      </w:r>
    </w:p>
    <w:p w:rsidR="0030484B" w:rsidRPr="00454129" w:rsidRDefault="0030484B" w:rsidP="00E8768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454129">
        <w:rPr>
          <w:rFonts w:ascii="Times New Roman" w:hAnsi="Times New Roman" w:cs="Times New Roman"/>
          <w:b/>
          <w:i/>
          <w:sz w:val="24"/>
        </w:rPr>
        <w:t xml:space="preserve">IMPORTANT: Solicitantul va depune la dosarul Cererii de </w:t>
      </w:r>
      <w:r w:rsidR="000D6FBC">
        <w:rPr>
          <w:rFonts w:ascii="Times New Roman" w:hAnsi="Times New Roman" w:cs="Times New Roman"/>
          <w:b/>
          <w:i/>
          <w:sz w:val="24"/>
        </w:rPr>
        <w:t>Finanțare</w:t>
      </w:r>
      <w:r w:rsidRPr="00454129">
        <w:rPr>
          <w:rFonts w:ascii="Times New Roman" w:hAnsi="Times New Roman" w:cs="Times New Roman"/>
          <w:b/>
          <w:i/>
          <w:sz w:val="24"/>
        </w:rPr>
        <w:t>: Declara</w:t>
      </w:r>
      <w:r w:rsidR="000D6FBC">
        <w:rPr>
          <w:rFonts w:ascii="Times New Roman" w:hAnsi="Times New Roman" w:cs="Times New Roman"/>
          <w:b/>
          <w:i/>
          <w:sz w:val="24"/>
        </w:rPr>
        <w:t>ț</w:t>
      </w:r>
      <w:r w:rsidRPr="00454129">
        <w:rPr>
          <w:rFonts w:ascii="Times New Roman" w:hAnsi="Times New Roman" w:cs="Times New Roman"/>
          <w:b/>
          <w:i/>
          <w:sz w:val="24"/>
        </w:rPr>
        <w:t>ia pe propria r</w:t>
      </w:r>
      <w:r w:rsidR="000D6FBC">
        <w:rPr>
          <w:rFonts w:ascii="Times New Roman" w:hAnsi="Times New Roman" w:cs="Times New Roman"/>
          <w:b/>
          <w:i/>
          <w:sz w:val="24"/>
        </w:rPr>
        <w:t>ă</w:t>
      </w:r>
      <w:r w:rsidRPr="00454129">
        <w:rPr>
          <w:rFonts w:ascii="Times New Roman" w:hAnsi="Times New Roman" w:cs="Times New Roman"/>
          <w:b/>
          <w:i/>
          <w:sz w:val="24"/>
        </w:rPr>
        <w:t xml:space="preserve">spundere de raportare la GAL (model anexat la prezentul Ghid) </w:t>
      </w:r>
      <w:r w:rsidR="000D6FBC">
        <w:rPr>
          <w:rFonts w:ascii="Times New Roman" w:hAnsi="Times New Roman" w:cs="Times New Roman"/>
          <w:b/>
          <w:i/>
          <w:sz w:val="24"/>
        </w:rPr>
        <w:t>ș</w:t>
      </w:r>
      <w:r w:rsidRPr="00454129">
        <w:rPr>
          <w:rFonts w:ascii="Times New Roman" w:hAnsi="Times New Roman" w:cs="Times New Roman"/>
          <w:b/>
          <w:i/>
          <w:sz w:val="24"/>
        </w:rPr>
        <w:t>i Declara</w:t>
      </w:r>
      <w:r w:rsidR="000D6FBC">
        <w:rPr>
          <w:rFonts w:ascii="Times New Roman" w:hAnsi="Times New Roman" w:cs="Times New Roman"/>
          <w:b/>
          <w:i/>
          <w:sz w:val="24"/>
        </w:rPr>
        <w:t>ț</w:t>
      </w:r>
      <w:r w:rsidRPr="00454129">
        <w:rPr>
          <w:rFonts w:ascii="Times New Roman" w:hAnsi="Times New Roman" w:cs="Times New Roman"/>
          <w:b/>
          <w:i/>
          <w:sz w:val="24"/>
        </w:rPr>
        <w:t>ia de angajament a solicitantului privind implementarea proiectului!</w:t>
      </w:r>
    </w:p>
    <w:p w:rsidR="00BA6D8A" w:rsidRPr="00BA6D8A" w:rsidRDefault="00BA6D8A" w:rsidP="00BA6D8A">
      <w:pPr>
        <w:pStyle w:val="Style2"/>
        <w:shd w:val="clear" w:color="auto" w:fill="FFFFFF" w:themeFill="background1"/>
        <w:outlineLvl w:val="0"/>
        <w:rPr>
          <w:b w:val="0"/>
          <w:lang w:val="en-US"/>
        </w:rPr>
      </w:pPr>
    </w:p>
    <w:p w:rsidR="0030484B" w:rsidRPr="00B155A8" w:rsidRDefault="0030484B" w:rsidP="008C7E65">
      <w:pPr>
        <w:pStyle w:val="Style2"/>
        <w:outlineLvl w:val="0"/>
      </w:pPr>
      <w:bookmarkStart w:id="19" w:name="_Toc511807071"/>
      <w:r w:rsidRPr="00B155A8">
        <w:t>Capitolul 6 - CHELTUIELI ELIGIBILE SI NEELIGIBILE</w:t>
      </w:r>
      <w:bookmarkEnd w:id="19"/>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Pentru a fi eligibile cheltuielile, </w:t>
      </w:r>
      <w:r w:rsidR="000D6FBC">
        <w:rPr>
          <w:rFonts w:ascii="Times New Roman" w:hAnsi="Times New Roman" w:cs="Times New Roman"/>
          <w:sz w:val="24"/>
        </w:rPr>
        <w:t>acțiuni</w:t>
      </w:r>
      <w:r w:rsidR="00A553F9">
        <w:rPr>
          <w:rFonts w:ascii="Times New Roman" w:hAnsi="Times New Roman" w:cs="Times New Roman"/>
          <w:sz w:val="24"/>
        </w:rPr>
        <w:t>le</w:t>
      </w:r>
      <w:r w:rsidRPr="00B155A8">
        <w:rPr>
          <w:rFonts w:ascii="Times New Roman" w:hAnsi="Times New Roman" w:cs="Times New Roman"/>
          <w:sz w:val="24"/>
        </w:rPr>
        <w:t xml:space="preserve"> pentru care se fac cheltuielile trebuie să </w:t>
      </w:r>
      <w:r w:rsidR="00C77300" w:rsidRPr="00C77300">
        <w:rPr>
          <w:rFonts w:ascii="Times New Roman" w:hAnsi="Times New Roman" w:cs="Times New Roman"/>
          <w:sz w:val="24"/>
        </w:rPr>
        <w:t>să aibă loc în teritoriul</w:t>
      </w:r>
      <w:r w:rsidR="00BA6D8A">
        <w:rPr>
          <w:rFonts w:ascii="Times New Roman" w:hAnsi="Times New Roman" w:cs="Times New Roman"/>
          <w:sz w:val="24"/>
        </w:rPr>
        <w:t xml:space="preserve"> </w:t>
      </w:r>
      <w:r w:rsidRPr="00B155A8">
        <w:rPr>
          <w:rFonts w:ascii="Times New Roman" w:hAnsi="Times New Roman" w:cs="Times New Roman"/>
          <w:sz w:val="24"/>
        </w:rPr>
        <w:t xml:space="preserve"> GAL </w:t>
      </w:r>
      <w:r w:rsidR="00B7195D">
        <w:rPr>
          <w:rFonts w:ascii="Times New Roman" w:hAnsi="Times New Roman" w:cs="Times New Roman"/>
          <w:sz w:val="24"/>
        </w:rPr>
        <w:t>Câmpia Brăilei</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În cadrul unui proiect cheltuielile pot fi eligibile şi neeligibile. </w:t>
      </w:r>
      <w:r w:rsidR="000D6FBC">
        <w:rPr>
          <w:rFonts w:ascii="Times New Roman" w:hAnsi="Times New Roman" w:cs="Times New Roman"/>
          <w:sz w:val="24"/>
        </w:rPr>
        <w:t>Finanțare</w:t>
      </w:r>
      <w:r w:rsidRPr="00B155A8">
        <w:rPr>
          <w:rFonts w:ascii="Times New Roman" w:hAnsi="Times New Roman" w:cs="Times New Roman"/>
          <w:sz w:val="24"/>
        </w:rPr>
        <w:t xml:space="preserve">a va fi acordată doar pentru rambursarea cheltuielilor eligibile, cu o intensitate a sprijinului </w:t>
      </w:r>
      <w:r w:rsidR="00531BC4">
        <w:rPr>
          <w:rFonts w:ascii="Times New Roman" w:hAnsi="Times New Roman" w:cs="Times New Roman"/>
          <w:sz w:val="24"/>
        </w:rPr>
        <w:t>de 100%.</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lastRenderedPageBreak/>
        <w:t xml:space="preserve">Cheltuielile neeligibile vor fi suportate integral de către beneficiarul </w:t>
      </w:r>
      <w:r w:rsidR="000D6FBC">
        <w:rPr>
          <w:rFonts w:ascii="Times New Roman" w:hAnsi="Times New Roman" w:cs="Times New Roman"/>
          <w:sz w:val="24"/>
        </w:rPr>
        <w:t>finanțării</w:t>
      </w:r>
      <w:r w:rsidRPr="00B155A8">
        <w:rPr>
          <w:rFonts w:ascii="Times New Roman" w:hAnsi="Times New Roman" w:cs="Times New Roman"/>
          <w:sz w:val="24"/>
        </w:rPr>
        <w:t>.</w:t>
      </w:r>
    </w:p>
    <w:p w:rsidR="0030484B" w:rsidRPr="00B155A8" w:rsidRDefault="0030484B" w:rsidP="00BA6D8A">
      <w:pPr>
        <w:pStyle w:val="Style3"/>
        <w:spacing w:before="240"/>
        <w:outlineLvl w:val="1"/>
      </w:pPr>
      <w:bookmarkStart w:id="20" w:name="_Toc511807072"/>
      <w:r w:rsidRPr="00B155A8">
        <w:t xml:space="preserve">6.1 Tipuri de </w:t>
      </w:r>
      <w:r w:rsidR="00A553F9">
        <w:t>investiții</w:t>
      </w:r>
      <w:r w:rsidRPr="00B155A8">
        <w:t xml:space="preserve"> și cheltuieli eligibile</w:t>
      </w:r>
      <w:bookmarkEnd w:id="20"/>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Conform fișei măsurii din SDL GAL </w:t>
      </w:r>
      <w:r w:rsidR="00B7195D">
        <w:rPr>
          <w:rFonts w:ascii="Times New Roman" w:hAnsi="Times New Roman" w:cs="Times New Roman"/>
          <w:sz w:val="24"/>
        </w:rPr>
        <w:t>Câmpia Brăilei</w:t>
      </w:r>
      <w:r w:rsidRPr="00B155A8">
        <w:rPr>
          <w:rFonts w:ascii="Times New Roman" w:hAnsi="Times New Roman" w:cs="Times New Roman"/>
          <w:sz w:val="24"/>
        </w:rPr>
        <w:t xml:space="preserve"> se vo</w:t>
      </w:r>
      <w:r w:rsidR="002F7BD2">
        <w:rPr>
          <w:rFonts w:ascii="Times New Roman" w:hAnsi="Times New Roman" w:cs="Times New Roman"/>
          <w:sz w:val="24"/>
        </w:rPr>
        <w:t>r finan</w:t>
      </w:r>
      <w:r w:rsidR="000D6FBC">
        <w:rPr>
          <w:rFonts w:ascii="Times New Roman" w:hAnsi="Times New Roman" w:cs="Times New Roman"/>
          <w:sz w:val="24"/>
        </w:rPr>
        <w:t>ț</w:t>
      </w:r>
      <w:r w:rsidR="002F7BD2">
        <w:rPr>
          <w:rFonts w:ascii="Times New Roman" w:hAnsi="Times New Roman" w:cs="Times New Roman"/>
          <w:sz w:val="24"/>
        </w:rPr>
        <w:t>a următoarele proiecte</w:t>
      </w:r>
      <w:r w:rsidRPr="00B155A8">
        <w:rPr>
          <w:rFonts w:ascii="Times New Roman" w:hAnsi="Times New Roman" w:cs="Times New Roman"/>
          <w:sz w:val="24"/>
        </w:rPr>
        <w:t xml:space="preserve"> de </w:t>
      </w:r>
      <w:r w:rsidR="00A553F9">
        <w:rPr>
          <w:rFonts w:ascii="Times New Roman" w:hAnsi="Times New Roman" w:cs="Times New Roman"/>
          <w:sz w:val="24"/>
        </w:rPr>
        <w:t>investiții</w:t>
      </w:r>
      <w:r w:rsidRPr="00B155A8">
        <w:rPr>
          <w:rFonts w:ascii="Times New Roman" w:hAnsi="Times New Roman" w:cs="Times New Roman"/>
          <w:sz w:val="24"/>
        </w:rPr>
        <w:t xml:space="preserve"> de pe teritoriul GAL-ului:</w:t>
      </w:r>
    </w:p>
    <w:p w:rsidR="00C77300" w:rsidRPr="00C77300" w:rsidRDefault="00C77300" w:rsidP="00C77300">
      <w:pPr>
        <w:autoSpaceDE w:val="0"/>
        <w:autoSpaceDN w:val="0"/>
        <w:adjustRightInd w:val="0"/>
        <w:spacing w:after="0" w:line="276" w:lineRule="auto"/>
        <w:jc w:val="both"/>
        <w:rPr>
          <w:rFonts w:ascii="Times New Roman" w:hAnsi="Times New Roman" w:cs="Times New Roman"/>
          <w:color w:val="000000"/>
          <w:sz w:val="24"/>
          <w:lang w:val="en-US"/>
        </w:rPr>
      </w:pPr>
      <w:r w:rsidRPr="00C77300">
        <w:rPr>
          <w:rFonts w:ascii="Times New Roman" w:hAnsi="Times New Roman" w:cs="Times New Roman"/>
          <w:b/>
          <w:bCs/>
          <w:color w:val="000000"/>
          <w:sz w:val="24"/>
          <w:lang w:val="en-US"/>
        </w:rPr>
        <w:t xml:space="preserve">Actiuni eligibile </w:t>
      </w:r>
    </w:p>
    <w:p w:rsidR="00C77300" w:rsidRPr="00C77300" w:rsidRDefault="00C77300" w:rsidP="00264CC8">
      <w:pPr>
        <w:numPr>
          <w:ilvl w:val="0"/>
          <w:numId w:val="25"/>
        </w:numPr>
        <w:autoSpaceDE w:val="0"/>
        <w:autoSpaceDN w:val="0"/>
        <w:adjustRightInd w:val="0"/>
        <w:spacing w:after="0" w:line="276" w:lineRule="auto"/>
        <w:jc w:val="both"/>
        <w:rPr>
          <w:rFonts w:ascii="Times New Roman" w:hAnsi="Times New Roman" w:cs="Times New Roman"/>
          <w:color w:val="000000"/>
          <w:sz w:val="24"/>
          <w:lang w:val="en-US"/>
        </w:rPr>
      </w:pPr>
      <w:r w:rsidRPr="00C77300">
        <w:rPr>
          <w:rFonts w:ascii="Times New Roman" w:hAnsi="Times New Roman" w:cs="Times New Roman"/>
          <w:b/>
          <w:bCs/>
          <w:color w:val="000000"/>
          <w:sz w:val="24"/>
          <w:lang w:val="en-US"/>
        </w:rPr>
        <w:t xml:space="preserve">Sprijinul se acordă </w:t>
      </w:r>
      <w:r w:rsidRPr="00C77300">
        <w:rPr>
          <w:rFonts w:ascii="Times New Roman" w:hAnsi="Times New Roman" w:cs="Times New Roman"/>
          <w:color w:val="000000"/>
          <w:sz w:val="24"/>
          <w:lang w:val="en-US"/>
        </w:rPr>
        <w:t xml:space="preserve">pentru activităţile prevăzute pentru îndeplinirea obiectivelor din cadrul Planului de Afaceri (PA). Toate cheltuielile propuse prin PA, inclusiv capital de lucru și capitalizarea întreprinderii şi activităţile relevante pentru implementarea corectă a </w:t>
      </w:r>
      <w:r w:rsidRPr="00C77300">
        <w:rPr>
          <w:rFonts w:ascii="Times New Roman" w:hAnsi="Times New Roman" w:cs="Times New Roman"/>
          <w:b/>
          <w:bCs/>
          <w:color w:val="000000"/>
          <w:sz w:val="24"/>
          <w:lang w:val="en-US"/>
        </w:rPr>
        <w:t>PA aprobat</w:t>
      </w:r>
      <w:r w:rsidRPr="00C77300">
        <w:rPr>
          <w:rFonts w:ascii="Times New Roman" w:hAnsi="Times New Roman" w:cs="Times New Roman"/>
          <w:color w:val="000000"/>
          <w:sz w:val="24"/>
          <w:lang w:val="en-US"/>
        </w:rPr>
        <w:t xml:space="preserve">, pot fi eligibile, indiferent de natura acestora. </w:t>
      </w:r>
    </w:p>
    <w:p w:rsidR="00C77300" w:rsidRPr="00C77300" w:rsidRDefault="00C77300" w:rsidP="00264CC8">
      <w:pPr>
        <w:numPr>
          <w:ilvl w:val="0"/>
          <w:numId w:val="25"/>
        </w:numPr>
        <w:autoSpaceDE w:val="0"/>
        <w:autoSpaceDN w:val="0"/>
        <w:adjustRightInd w:val="0"/>
        <w:spacing w:line="276" w:lineRule="auto"/>
        <w:jc w:val="both"/>
        <w:rPr>
          <w:rFonts w:ascii="Trebuchet MS" w:hAnsi="Trebuchet MS" w:cs="Times New Roman"/>
          <w:color w:val="000000"/>
          <w:lang w:val="en-US"/>
        </w:rPr>
      </w:pPr>
      <w:r w:rsidRPr="00C77300">
        <w:rPr>
          <w:rFonts w:ascii="Times New Roman" w:hAnsi="Times New Roman" w:cs="Times New Roman"/>
          <w:color w:val="000000"/>
          <w:sz w:val="24"/>
          <w:lang w:val="en-US"/>
        </w:rPr>
        <w:t xml:space="preserve">Actiunile eligibile se refera doar la </w:t>
      </w:r>
      <w:r w:rsidRPr="00A47AD3">
        <w:rPr>
          <w:rFonts w:ascii="Times New Roman" w:hAnsi="Times New Roman" w:cs="Times New Roman"/>
          <w:b/>
          <w:color w:val="000000"/>
          <w:sz w:val="24"/>
          <w:lang w:val="en-US"/>
        </w:rPr>
        <w:t xml:space="preserve">achizitii fara constructii montaj </w:t>
      </w:r>
      <w:r w:rsidRPr="00C77300">
        <w:rPr>
          <w:rFonts w:ascii="Times New Roman" w:hAnsi="Times New Roman" w:cs="Times New Roman"/>
          <w:color w:val="000000"/>
          <w:sz w:val="24"/>
          <w:lang w:val="en-US"/>
        </w:rPr>
        <w:t>tinand cont de sustenabilitatea financiara a Strategiei de dezvoltare</w:t>
      </w:r>
    </w:p>
    <w:p w:rsidR="00286EA1" w:rsidRPr="00286EA1" w:rsidRDefault="00286EA1" w:rsidP="00286EA1">
      <w:pPr>
        <w:spacing w:before="15" w:after="200" w:line="276" w:lineRule="auto"/>
        <w:ind w:firstLine="720"/>
        <w:jc w:val="both"/>
        <w:rPr>
          <w:rFonts w:ascii="Times New Roman" w:eastAsia="Calibri" w:hAnsi="Times New Roman" w:cs="Times New Roman"/>
          <w:sz w:val="24"/>
          <w:szCs w:val="24"/>
          <w:lang w:val="en-US"/>
        </w:rPr>
      </w:pPr>
      <w:r w:rsidRPr="00286EA1">
        <w:rPr>
          <w:rFonts w:ascii="Times New Roman" w:eastAsia="Calibri" w:hAnsi="Times New Roman" w:cs="Times New Roman"/>
          <w:sz w:val="24"/>
          <w:szCs w:val="24"/>
          <w:lang w:val="en-US"/>
        </w:rPr>
        <w:t xml:space="preserve">Beneficiarul va avea in vedere faptul ca pe parcursul implementarii proiectului, GAL </w:t>
      </w:r>
      <w:r w:rsidR="00B7195D">
        <w:rPr>
          <w:rFonts w:ascii="Times New Roman" w:eastAsia="Calibri" w:hAnsi="Times New Roman" w:cs="Times New Roman"/>
          <w:sz w:val="24"/>
          <w:szCs w:val="24"/>
          <w:lang w:val="en-US"/>
        </w:rPr>
        <w:t>Câmpia Brăilei</w:t>
      </w:r>
      <w:r w:rsidRPr="00286EA1">
        <w:rPr>
          <w:rFonts w:ascii="Times New Roman" w:eastAsia="Calibri" w:hAnsi="Times New Roman" w:cs="Times New Roman"/>
          <w:sz w:val="24"/>
          <w:szCs w:val="24"/>
          <w:lang w:val="en-US"/>
        </w:rPr>
        <w:t xml:space="preserve"> / OJFIR Galati / CRFIR 2 Sud-Est Constanta vor verifica cheltuielile declarate in baza unor documente justificative aferente costurilor eligibile suportate si platite in conformitate cu instructiunile de plata, urmand ca rezonabilitatea costurilor sa fie verificata in etapa </w:t>
      </w:r>
      <w:r w:rsidR="00193832">
        <w:rPr>
          <w:rFonts w:ascii="Times New Roman" w:eastAsia="Calibri" w:hAnsi="Times New Roman" w:cs="Times New Roman"/>
          <w:sz w:val="24"/>
          <w:szCs w:val="24"/>
          <w:lang w:val="en-US"/>
        </w:rPr>
        <w:t>depunerii Cererii de plata pentru transa 2.</w:t>
      </w:r>
    </w:p>
    <w:p w:rsidR="00045010" w:rsidRPr="00401068" w:rsidRDefault="00401068" w:rsidP="00045010">
      <w:pPr>
        <w:pStyle w:val="Default"/>
        <w:spacing w:line="276" w:lineRule="auto"/>
        <w:jc w:val="both"/>
        <w:rPr>
          <w:rFonts w:ascii="Times New Roman" w:hAnsi="Times New Roman" w:cs="Times New Roman"/>
          <w:bCs/>
          <w:lang w:val="ro-RO"/>
        </w:rPr>
      </w:pPr>
      <w:r w:rsidRPr="00401068">
        <w:rPr>
          <w:rFonts w:ascii="Times New Roman" w:hAnsi="Times New Roman" w:cs="Times New Roman"/>
          <w:bCs/>
          <w:lang w:val="ro-RO"/>
        </w:rPr>
        <w:t>Cheltuielile cu mijloacele de transport specializate sunt acceptate pentru urmatoarele tipuri de mijloace de transport:</w:t>
      </w:r>
    </w:p>
    <w:p w:rsidR="00401068" w:rsidRPr="00401068" w:rsidRDefault="00401068" w:rsidP="00264CC8">
      <w:pPr>
        <w:pStyle w:val="Default"/>
        <w:numPr>
          <w:ilvl w:val="0"/>
          <w:numId w:val="33"/>
        </w:numPr>
        <w:spacing w:line="276" w:lineRule="auto"/>
        <w:jc w:val="both"/>
        <w:rPr>
          <w:rFonts w:ascii="Times New Roman" w:hAnsi="Times New Roman" w:cs="Times New Roman"/>
          <w:bCs/>
          <w:lang w:val="ro-RO"/>
        </w:rPr>
      </w:pPr>
      <w:r w:rsidRPr="00401068">
        <w:rPr>
          <w:rFonts w:ascii="Times New Roman" w:hAnsi="Times New Roman" w:cs="Times New Roman"/>
          <w:bCs/>
          <w:lang w:val="ro-RO"/>
        </w:rPr>
        <w:t>Ambulanta umana;</w:t>
      </w:r>
    </w:p>
    <w:p w:rsidR="00401068" w:rsidRPr="00401068" w:rsidRDefault="00401068" w:rsidP="00264CC8">
      <w:pPr>
        <w:pStyle w:val="Default"/>
        <w:numPr>
          <w:ilvl w:val="0"/>
          <w:numId w:val="33"/>
        </w:numPr>
        <w:spacing w:line="276" w:lineRule="auto"/>
        <w:jc w:val="both"/>
        <w:rPr>
          <w:rFonts w:ascii="Times New Roman" w:hAnsi="Times New Roman" w:cs="Times New Roman"/>
          <w:bCs/>
          <w:lang w:val="ro-RO"/>
        </w:rPr>
      </w:pPr>
      <w:r w:rsidRPr="00401068">
        <w:rPr>
          <w:rFonts w:ascii="Times New Roman" w:hAnsi="Times New Roman" w:cs="Times New Roman"/>
          <w:bCs/>
          <w:lang w:val="ro-RO"/>
        </w:rPr>
        <w:t>Autospeciala salubrizare</w:t>
      </w:r>
    </w:p>
    <w:p w:rsidR="00401068" w:rsidRPr="00401068" w:rsidRDefault="00401068" w:rsidP="00264CC8">
      <w:pPr>
        <w:pStyle w:val="Default"/>
        <w:numPr>
          <w:ilvl w:val="0"/>
          <w:numId w:val="33"/>
        </w:numPr>
        <w:spacing w:line="276" w:lineRule="auto"/>
        <w:jc w:val="both"/>
        <w:rPr>
          <w:rFonts w:ascii="Times New Roman" w:hAnsi="Times New Roman" w:cs="Times New Roman"/>
          <w:bCs/>
          <w:lang w:val="ro-RO"/>
        </w:rPr>
      </w:pPr>
      <w:r w:rsidRPr="00401068">
        <w:rPr>
          <w:rFonts w:ascii="Times New Roman" w:hAnsi="Times New Roman" w:cs="Times New Roman"/>
          <w:bCs/>
          <w:lang w:val="ro-RO"/>
        </w:rPr>
        <w:t>Masina specializata pentru interventii prevazuta cu nacela pentru lucrari la inaltime</w:t>
      </w:r>
    </w:p>
    <w:p w:rsidR="00401068" w:rsidRPr="00401068" w:rsidRDefault="00401068" w:rsidP="00264CC8">
      <w:pPr>
        <w:pStyle w:val="Default"/>
        <w:numPr>
          <w:ilvl w:val="0"/>
          <w:numId w:val="33"/>
        </w:numPr>
        <w:spacing w:line="276" w:lineRule="auto"/>
        <w:jc w:val="both"/>
        <w:rPr>
          <w:rFonts w:ascii="Times New Roman" w:hAnsi="Times New Roman" w:cs="Times New Roman"/>
          <w:bCs/>
          <w:lang w:val="ro-RO"/>
        </w:rPr>
      </w:pPr>
      <w:r w:rsidRPr="00401068">
        <w:rPr>
          <w:rFonts w:ascii="Times New Roman" w:hAnsi="Times New Roman" w:cs="Times New Roman"/>
          <w:bCs/>
          <w:lang w:val="ro-RO"/>
        </w:rPr>
        <w:t>Autocisterna pentru produse nealimentare</w:t>
      </w:r>
    </w:p>
    <w:p w:rsidR="00401068" w:rsidRPr="00401068" w:rsidRDefault="00401068" w:rsidP="00264CC8">
      <w:pPr>
        <w:pStyle w:val="Default"/>
        <w:numPr>
          <w:ilvl w:val="0"/>
          <w:numId w:val="33"/>
        </w:numPr>
        <w:spacing w:line="276" w:lineRule="auto"/>
        <w:jc w:val="both"/>
        <w:rPr>
          <w:rFonts w:ascii="Times New Roman" w:hAnsi="Times New Roman" w:cs="Times New Roman"/>
          <w:bCs/>
          <w:lang w:val="ro-RO"/>
        </w:rPr>
      </w:pPr>
      <w:r w:rsidRPr="00401068">
        <w:rPr>
          <w:rFonts w:ascii="Times New Roman" w:hAnsi="Times New Roman" w:cs="Times New Roman"/>
          <w:bCs/>
          <w:lang w:val="ro-RO"/>
        </w:rPr>
        <w:t>Masina pentru maturat carosabilul</w:t>
      </w:r>
    </w:p>
    <w:p w:rsidR="00401068" w:rsidRPr="00401068" w:rsidRDefault="00401068" w:rsidP="00264CC8">
      <w:pPr>
        <w:pStyle w:val="Default"/>
        <w:numPr>
          <w:ilvl w:val="0"/>
          <w:numId w:val="33"/>
        </w:numPr>
        <w:spacing w:line="276" w:lineRule="auto"/>
        <w:jc w:val="both"/>
        <w:rPr>
          <w:rFonts w:ascii="Times New Roman" w:hAnsi="Times New Roman" w:cs="Times New Roman"/>
          <w:bCs/>
          <w:lang w:val="ro-RO"/>
        </w:rPr>
      </w:pPr>
      <w:r w:rsidRPr="00401068">
        <w:rPr>
          <w:rFonts w:ascii="Times New Roman" w:hAnsi="Times New Roman" w:cs="Times New Roman"/>
          <w:bCs/>
          <w:lang w:val="ro-RO"/>
        </w:rPr>
        <w:t>Autobetoniera</w:t>
      </w:r>
    </w:p>
    <w:p w:rsidR="00401068" w:rsidRPr="00401068" w:rsidRDefault="00401068" w:rsidP="00264CC8">
      <w:pPr>
        <w:pStyle w:val="Default"/>
        <w:numPr>
          <w:ilvl w:val="0"/>
          <w:numId w:val="33"/>
        </w:numPr>
        <w:spacing w:line="276" w:lineRule="auto"/>
        <w:jc w:val="both"/>
        <w:rPr>
          <w:rFonts w:ascii="Times New Roman" w:hAnsi="Times New Roman" w:cs="Times New Roman"/>
          <w:bCs/>
          <w:lang w:val="ro-RO"/>
        </w:rPr>
      </w:pPr>
      <w:r w:rsidRPr="00401068">
        <w:rPr>
          <w:rFonts w:ascii="Times New Roman" w:hAnsi="Times New Roman" w:cs="Times New Roman"/>
          <w:bCs/>
          <w:lang w:val="ro-RO"/>
        </w:rPr>
        <w:t>Autovidanja</w:t>
      </w:r>
    </w:p>
    <w:p w:rsidR="00401068" w:rsidRPr="00401068" w:rsidRDefault="00401068" w:rsidP="00264CC8">
      <w:pPr>
        <w:pStyle w:val="Default"/>
        <w:numPr>
          <w:ilvl w:val="0"/>
          <w:numId w:val="33"/>
        </w:numPr>
        <w:spacing w:line="276" w:lineRule="auto"/>
        <w:jc w:val="both"/>
        <w:rPr>
          <w:rFonts w:ascii="Times New Roman" w:hAnsi="Times New Roman" w:cs="Times New Roman"/>
          <w:bCs/>
          <w:lang w:val="ro-RO"/>
        </w:rPr>
      </w:pPr>
      <w:r w:rsidRPr="00401068">
        <w:rPr>
          <w:rFonts w:ascii="Times New Roman" w:hAnsi="Times New Roman" w:cs="Times New Roman"/>
          <w:bCs/>
          <w:lang w:val="ro-RO"/>
        </w:rPr>
        <w:t>Utilaj specializat pentru imprastiere material antiderapant</w:t>
      </w:r>
    </w:p>
    <w:p w:rsidR="00401068" w:rsidRDefault="00401068" w:rsidP="00264CC8">
      <w:pPr>
        <w:pStyle w:val="Default"/>
        <w:numPr>
          <w:ilvl w:val="0"/>
          <w:numId w:val="33"/>
        </w:numPr>
        <w:spacing w:line="276" w:lineRule="auto"/>
        <w:jc w:val="both"/>
        <w:rPr>
          <w:rFonts w:ascii="Times New Roman" w:hAnsi="Times New Roman" w:cs="Times New Roman"/>
          <w:bCs/>
          <w:lang w:val="ro-RO"/>
        </w:rPr>
      </w:pPr>
      <w:r w:rsidRPr="00401068">
        <w:rPr>
          <w:rFonts w:ascii="Times New Roman" w:hAnsi="Times New Roman" w:cs="Times New Roman"/>
          <w:bCs/>
          <w:lang w:val="ro-RO"/>
        </w:rPr>
        <w:t>Mijloace de transport pentru agrement (ATV, biciclete, trotinete, etc)</w:t>
      </w:r>
    </w:p>
    <w:p w:rsidR="00401068" w:rsidRDefault="00401068" w:rsidP="00264CC8">
      <w:pPr>
        <w:pStyle w:val="Default"/>
        <w:numPr>
          <w:ilvl w:val="0"/>
          <w:numId w:val="33"/>
        </w:numPr>
        <w:spacing w:line="276" w:lineRule="auto"/>
        <w:jc w:val="both"/>
        <w:rPr>
          <w:rFonts w:ascii="Times New Roman" w:hAnsi="Times New Roman" w:cs="Times New Roman"/>
          <w:bCs/>
          <w:lang w:val="ro-RO"/>
        </w:rPr>
      </w:pPr>
      <w:r>
        <w:rPr>
          <w:rFonts w:ascii="Times New Roman" w:hAnsi="Times New Roman" w:cs="Times New Roman"/>
          <w:bCs/>
          <w:lang w:val="ro-RO"/>
        </w:rPr>
        <w:t>Ambulanta veterinara si masini de transport funerar cu indeplinirea urmatoarelor conditii:</w:t>
      </w:r>
    </w:p>
    <w:p w:rsidR="00401068" w:rsidRDefault="00401068" w:rsidP="00264CC8">
      <w:pPr>
        <w:pStyle w:val="Default"/>
        <w:numPr>
          <w:ilvl w:val="0"/>
          <w:numId w:val="34"/>
        </w:numPr>
        <w:spacing w:line="276" w:lineRule="auto"/>
        <w:jc w:val="both"/>
        <w:rPr>
          <w:rFonts w:ascii="Times New Roman" w:hAnsi="Times New Roman" w:cs="Times New Roman"/>
          <w:bCs/>
          <w:lang w:val="ro-RO"/>
        </w:rPr>
      </w:pPr>
      <w:r>
        <w:rPr>
          <w:rFonts w:ascii="Times New Roman" w:hAnsi="Times New Roman" w:cs="Times New Roman"/>
          <w:bCs/>
          <w:lang w:val="ro-RO"/>
        </w:rPr>
        <w:t>Mijlocul de transport sa fie incadrat in categoria N1 sau N2 cu maxim 3 locuri si doua usi de acces in cabina</w:t>
      </w:r>
    </w:p>
    <w:p w:rsidR="00401068" w:rsidRDefault="00401068" w:rsidP="00264CC8">
      <w:pPr>
        <w:pStyle w:val="Default"/>
        <w:numPr>
          <w:ilvl w:val="0"/>
          <w:numId w:val="34"/>
        </w:numPr>
        <w:spacing w:line="276" w:lineRule="auto"/>
        <w:jc w:val="both"/>
        <w:rPr>
          <w:rFonts w:ascii="Times New Roman" w:hAnsi="Times New Roman" w:cs="Times New Roman"/>
          <w:bCs/>
          <w:lang w:val="ro-RO"/>
        </w:rPr>
      </w:pPr>
      <w:r>
        <w:rPr>
          <w:rFonts w:ascii="Times New Roman" w:hAnsi="Times New Roman" w:cs="Times New Roman"/>
          <w:bCs/>
          <w:lang w:val="ro-RO"/>
        </w:rPr>
        <w:t>Sa fie modificat constructiv si omologat RAR ca autovehicul specializat pentru activitatea propusa prin proiect , doar pentru masina de transport funerar</w:t>
      </w:r>
    </w:p>
    <w:p w:rsidR="00401068" w:rsidRDefault="00401068" w:rsidP="00264CC8">
      <w:pPr>
        <w:pStyle w:val="Default"/>
        <w:numPr>
          <w:ilvl w:val="0"/>
          <w:numId w:val="34"/>
        </w:numPr>
        <w:spacing w:line="276" w:lineRule="auto"/>
        <w:jc w:val="both"/>
        <w:rPr>
          <w:rFonts w:ascii="Times New Roman" w:hAnsi="Times New Roman" w:cs="Times New Roman"/>
          <w:bCs/>
          <w:lang w:val="ro-RO"/>
        </w:rPr>
      </w:pPr>
      <w:r>
        <w:rPr>
          <w:rFonts w:ascii="Times New Roman" w:hAnsi="Times New Roman" w:cs="Times New Roman"/>
          <w:bCs/>
          <w:lang w:val="ro-RO"/>
        </w:rPr>
        <w:t>Pentru ambulante veterinare omologarea RAR se va obtine in baza unui aviz emis de Colegiul medicilor veterinari.</w:t>
      </w:r>
    </w:p>
    <w:p w:rsidR="00401068" w:rsidRDefault="00401068" w:rsidP="00264CC8">
      <w:pPr>
        <w:pStyle w:val="Default"/>
        <w:numPr>
          <w:ilvl w:val="0"/>
          <w:numId w:val="34"/>
        </w:numPr>
        <w:spacing w:line="276" w:lineRule="auto"/>
        <w:jc w:val="both"/>
        <w:rPr>
          <w:rFonts w:ascii="Times New Roman" w:hAnsi="Times New Roman" w:cs="Times New Roman"/>
          <w:bCs/>
          <w:lang w:val="ro-RO"/>
        </w:rPr>
      </w:pPr>
      <w:r>
        <w:rPr>
          <w:rFonts w:ascii="Times New Roman" w:hAnsi="Times New Roman" w:cs="Times New Roman"/>
          <w:bCs/>
          <w:lang w:val="ro-RO"/>
        </w:rPr>
        <w:t>In cartea de identitate a vehiculului trebuie inregistrata mentiunea pentru modificarea de structura conform cerintelor autoritatii publice de resort</w:t>
      </w:r>
    </w:p>
    <w:p w:rsidR="00401068" w:rsidRDefault="00401068" w:rsidP="00264CC8">
      <w:pPr>
        <w:pStyle w:val="Default"/>
        <w:numPr>
          <w:ilvl w:val="0"/>
          <w:numId w:val="34"/>
        </w:numPr>
        <w:spacing w:line="276" w:lineRule="auto"/>
        <w:jc w:val="both"/>
        <w:rPr>
          <w:rFonts w:ascii="Times New Roman" w:hAnsi="Times New Roman" w:cs="Times New Roman"/>
          <w:bCs/>
          <w:lang w:val="ro-RO"/>
        </w:rPr>
      </w:pPr>
      <w:r>
        <w:rPr>
          <w:rFonts w:ascii="Times New Roman" w:hAnsi="Times New Roman" w:cs="Times New Roman"/>
          <w:bCs/>
          <w:lang w:val="ro-RO"/>
        </w:rPr>
        <w:t>Mijlocul de transport nu va fi folosit pentru alte activitati cu exceptia celor propuse prin proiect.</w:t>
      </w:r>
    </w:p>
    <w:p w:rsidR="00401068" w:rsidRPr="00BA5E2A" w:rsidRDefault="00401068" w:rsidP="00BA5E2A">
      <w:pPr>
        <w:pStyle w:val="Default"/>
        <w:spacing w:line="276" w:lineRule="auto"/>
        <w:jc w:val="both"/>
        <w:rPr>
          <w:rFonts w:ascii="Times New Roman" w:hAnsi="Times New Roman" w:cs="Times New Roman"/>
          <w:bCs/>
          <w:lang w:val="ro-RO"/>
        </w:rPr>
      </w:pPr>
    </w:p>
    <w:p w:rsidR="00045010" w:rsidRPr="00C77300" w:rsidRDefault="00045010" w:rsidP="00045010">
      <w:pPr>
        <w:pStyle w:val="Default"/>
        <w:spacing w:line="276" w:lineRule="auto"/>
        <w:jc w:val="both"/>
        <w:rPr>
          <w:rFonts w:ascii="Times New Roman" w:hAnsi="Times New Roman" w:cs="Times New Roman"/>
          <w:bCs/>
          <w:szCs w:val="22"/>
          <w:lang w:val="ro-RO"/>
        </w:rPr>
      </w:pPr>
      <w:r w:rsidRPr="00C77300">
        <w:rPr>
          <w:rFonts w:ascii="Times New Roman" w:hAnsi="Times New Roman" w:cs="Times New Roman"/>
          <w:bCs/>
          <w:szCs w:val="22"/>
          <w:lang w:val="ro-RO"/>
        </w:rPr>
        <w:lastRenderedPageBreak/>
        <w:t>Toate cheltuielile trebuie să fie rezonabile, justificate şi să corespundă principiilor unei bune gestionări financiare, în special din punct de vedere al raportului preţ-calitate.</w:t>
      </w:r>
    </w:p>
    <w:p w:rsidR="00045010" w:rsidRDefault="00045010" w:rsidP="00045010">
      <w:pPr>
        <w:jc w:val="both"/>
        <w:rPr>
          <w:rFonts w:ascii="Times New Roman" w:hAnsi="Times New Roman" w:cs="Times New Roman"/>
          <w:sz w:val="24"/>
        </w:rPr>
      </w:pPr>
    </w:p>
    <w:p w:rsidR="0030484B" w:rsidRPr="00B155A8" w:rsidRDefault="0030484B" w:rsidP="00BA534A">
      <w:pPr>
        <w:pStyle w:val="Style3"/>
        <w:spacing w:before="240"/>
        <w:outlineLvl w:val="1"/>
      </w:pPr>
      <w:bookmarkStart w:id="21" w:name="_Toc511807073"/>
      <w:r w:rsidRPr="00B155A8">
        <w:t xml:space="preserve">6.2 Tipuri de </w:t>
      </w:r>
      <w:r w:rsidR="00A553F9">
        <w:t>investiții</w:t>
      </w:r>
      <w:r w:rsidRPr="00B155A8">
        <w:t xml:space="preserve"> și cheltuieli neeligibile</w:t>
      </w:r>
      <w:bookmarkEnd w:id="21"/>
    </w:p>
    <w:p w:rsidR="0030484B" w:rsidRPr="00D27D4D" w:rsidRDefault="0030484B" w:rsidP="0030484B">
      <w:pPr>
        <w:jc w:val="both"/>
        <w:rPr>
          <w:rFonts w:ascii="Times New Roman" w:hAnsi="Times New Roman" w:cs="Times New Roman"/>
          <w:sz w:val="24"/>
          <w:u w:val="single"/>
        </w:rPr>
      </w:pPr>
      <w:r w:rsidRPr="00D27D4D">
        <w:rPr>
          <w:rFonts w:ascii="Times New Roman" w:hAnsi="Times New Roman" w:cs="Times New Roman"/>
          <w:sz w:val="24"/>
          <w:u w:val="single"/>
        </w:rPr>
        <w:t>Cheltuielile neeligibile sunt:</w:t>
      </w:r>
    </w:p>
    <w:p w:rsidR="00C77300" w:rsidRPr="00C77300" w:rsidRDefault="00C77300" w:rsidP="00264CC8">
      <w:pPr>
        <w:numPr>
          <w:ilvl w:val="0"/>
          <w:numId w:val="27"/>
        </w:numPr>
        <w:autoSpaceDE w:val="0"/>
        <w:autoSpaceDN w:val="0"/>
        <w:adjustRightInd w:val="0"/>
        <w:spacing w:after="0" w:line="276" w:lineRule="auto"/>
        <w:jc w:val="both"/>
        <w:rPr>
          <w:rFonts w:ascii="Times New Roman" w:hAnsi="Times New Roman" w:cs="Times New Roman"/>
          <w:b/>
          <w:bCs/>
          <w:color w:val="000000"/>
          <w:sz w:val="24"/>
          <w:szCs w:val="24"/>
        </w:rPr>
      </w:pPr>
      <w:r w:rsidRPr="00C77300">
        <w:rPr>
          <w:rFonts w:ascii="Times New Roman" w:hAnsi="Times New Roman" w:cs="Times New Roman"/>
          <w:color w:val="000000"/>
          <w:sz w:val="24"/>
          <w:lang w:val="en-US"/>
        </w:rPr>
        <w:t xml:space="preserve">Nu sunt eligibile cheltuielile cu achiziționarea de utilaje și echipamente agricole aferente activității de prestare de servicii agricole, în conformitate cu Clasificarea </w:t>
      </w:r>
      <w:r w:rsidRPr="00C77300">
        <w:rPr>
          <w:rFonts w:ascii="Times New Roman" w:hAnsi="Times New Roman" w:cs="Times New Roman"/>
          <w:color w:val="000000"/>
          <w:sz w:val="24"/>
          <w:szCs w:val="24"/>
          <w:lang w:val="en-US"/>
        </w:rPr>
        <w:t xml:space="preserve">Activităților din Economia Națională, precum și producerea și comercializarea produselor din Anexa I din Tratat. </w:t>
      </w:r>
    </w:p>
    <w:p w:rsidR="00C77300" w:rsidRPr="00193832" w:rsidRDefault="00C77300" w:rsidP="00264CC8">
      <w:pPr>
        <w:numPr>
          <w:ilvl w:val="0"/>
          <w:numId w:val="27"/>
        </w:numPr>
        <w:autoSpaceDE w:val="0"/>
        <w:autoSpaceDN w:val="0"/>
        <w:adjustRightInd w:val="0"/>
        <w:spacing w:after="0" w:line="276" w:lineRule="auto"/>
        <w:jc w:val="both"/>
        <w:rPr>
          <w:rFonts w:ascii="Times New Roman" w:hAnsi="Times New Roman" w:cs="Times New Roman"/>
          <w:b/>
          <w:bCs/>
          <w:color w:val="000000"/>
          <w:sz w:val="24"/>
          <w:szCs w:val="24"/>
        </w:rPr>
      </w:pPr>
      <w:r w:rsidRPr="00193832">
        <w:rPr>
          <w:rFonts w:ascii="Times New Roman" w:hAnsi="Times New Roman" w:cs="Times New Roman"/>
          <w:b/>
          <w:color w:val="000000"/>
          <w:sz w:val="24"/>
          <w:szCs w:val="24"/>
          <w:lang w:val="en-US"/>
        </w:rPr>
        <w:t>Achizitii cu constructii-montaj</w:t>
      </w:r>
    </w:p>
    <w:p w:rsidR="00C77300" w:rsidRPr="00C77300" w:rsidRDefault="00C77300" w:rsidP="00264CC8">
      <w:pPr>
        <w:pStyle w:val="ListParagraph"/>
        <w:numPr>
          <w:ilvl w:val="0"/>
          <w:numId w:val="27"/>
        </w:numPr>
        <w:autoSpaceDE w:val="0"/>
        <w:autoSpaceDN w:val="0"/>
        <w:adjustRightInd w:val="0"/>
        <w:spacing w:after="0" w:line="276" w:lineRule="auto"/>
        <w:rPr>
          <w:rFonts w:ascii="Symbol" w:hAnsi="Symbol" w:cs="Symbol"/>
          <w:color w:val="000000"/>
          <w:sz w:val="24"/>
          <w:szCs w:val="24"/>
        </w:rPr>
      </w:pPr>
      <w:r w:rsidRPr="00C77300">
        <w:rPr>
          <w:rFonts w:ascii="Times New Roman" w:hAnsi="Times New Roman" w:cs="Times New Roman"/>
          <w:color w:val="000000"/>
          <w:sz w:val="24"/>
          <w:szCs w:val="24"/>
        </w:rPr>
        <w:t xml:space="preserve">Alte actiuni neeligibile prevazute de Reg. 1303/2013, Reg. 1305/2013, Reg. 807/2014 </w:t>
      </w:r>
    </w:p>
    <w:p w:rsidR="00C77300" w:rsidRPr="00C77300" w:rsidRDefault="00C77300" w:rsidP="00264CC8">
      <w:pPr>
        <w:pStyle w:val="ListParagraph"/>
        <w:numPr>
          <w:ilvl w:val="0"/>
          <w:numId w:val="27"/>
        </w:numPr>
        <w:autoSpaceDE w:val="0"/>
        <w:autoSpaceDN w:val="0"/>
        <w:adjustRightInd w:val="0"/>
        <w:spacing w:after="0" w:line="276" w:lineRule="auto"/>
        <w:rPr>
          <w:rFonts w:ascii="Times New Roman" w:hAnsi="Times New Roman" w:cs="Times New Roman"/>
          <w:color w:val="000000"/>
          <w:sz w:val="24"/>
          <w:szCs w:val="23"/>
        </w:rPr>
      </w:pPr>
      <w:r w:rsidRPr="00C77300">
        <w:rPr>
          <w:rFonts w:ascii="Times New Roman" w:hAnsi="Times New Roman" w:cs="Times New Roman"/>
          <w:color w:val="000000"/>
          <w:sz w:val="24"/>
          <w:szCs w:val="24"/>
        </w:rPr>
        <w:t>Nu se acceptă achiziţionarea de</w:t>
      </w:r>
      <w:r w:rsidRPr="00C77300">
        <w:rPr>
          <w:rFonts w:ascii="Times New Roman" w:hAnsi="Times New Roman" w:cs="Times New Roman"/>
          <w:color w:val="000000"/>
          <w:sz w:val="24"/>
          <w:szCs w:val="23"/>
        </w:rPr>
        <w:t xml:space="preserve"> utilaje sau echipamente second hand. </w:t>
      </w:r>
    </w:p>
    <w:p w:rsidR="00C77300" w:rsidRDefault="00C77300" w:rsidP="003F5806">
      <w:pPr>
        <w:autoSpaceDE w:val="0"/>
        <w:autoSpaceDN w:val="0"/>
        <w:adjustRightInd w:val="0"/>
        <w:spacing w:after="0" w:line="276" w:lineRule="auto"/>
        <w:jc w:val="both"/>
        <w:rPr>
          <w:rFonts w:ascii="Times New Roman" w:hAnsi="Times New Roman" w:cs="Times New Roman"/>
          <w:b/>
          <w:bCs/>
          <w:color w:val="000000"/>
          <w:sz w:val="28"/>
        </w:rPr>
      </w:pPr>
    </w:p>
    <w:p w:rsidR="003F5806" w:rsidRPr="003F5806" w:rsidRDefault="003F5806" w:rsidP="003F5806">
      <w:pPr>
        <w:autoSpaceDE w:val="0"/>
        <w:autoSpaceDN w:val="0"/>
        <w:adjustRightInd w:val="0"/>
        <w:spacing w:after="0" w:line="276" w:lineRule="auto"/>
        <w:jc w:val="both"/>
        <w:rPr>
          <w:rFonts w:ascii="Times New Roman" w:hAnsi="Times New Roman" w:cs="Times New Roman"/>
          <w:sz w:val="24"/>
          <w:szCs w:val="23"/>
        </w:rPr>
      </w:pPr>
      <w:r w:rsidRPr="003F5806">
        <w:rPr>
          <w:rFonts w:ascii="Times New Roman" w:hAnsi="Times New Roman" w:cs="Times New Roman"/>
          <w:sz w:val="24"/>
          <w:szCs w:val="23"/>
        </w:rPr>
        <w:t>Nu sunt eligibile următoarele:</w:t>
      </w:r>
    </w:p>
    <w:p w:rsidR="003F5806" w:rsidRPr="003F5806" w:rsidRDefault="003F5806" w:rsidP="003F5806">
      <w:pPr>
        <w:autoSpaceDE w:val="0"/>
        <w:autoSpaceDN w:val="0"/>
        <w:adjustRightInd w:val="0"/>
        <w:spacing w:after="0" w:line="240" w:lineRule="auto"/>
        <w:rPr>
          <w:rFonts w:ascii="Times New Roman" w:hAnsi="Times New Roman" w:cs="Times New Roman"/>
          <w:color w:val="000000"/>
          <w:sz w:val="28"/>
          <w:szCs w:val="24"/>
        </w:rPr>
      </w:pPr>
    </w:p>
    <w:p w:rsidR="003F5806" w:rsidRPr="003F5806" w:rsidRDefault="003F5806" w:rsidP="00264CC8">
      <w:pPr>
        <w:pStyle w:val="ListParagraph"/>
        <w:numPr>
          <w:ilvl w:val="0"/>
          <w:numId w:val="30"/>
        </w:numPr>
        <w:autoSpaceDE w:val="0"/>
        <w:autoSpaceDN w:val="0"/>
        <w:adjustRightInd w:val="0"/>
        <w:spacing w:after="85" w:line="240" w:lineRule="auto"/>
        <w:rPr>
          <w:rFonts w:ascii="Times New Roman" w:hAnsi="Times New Roman" w:cs="Times New Roman"/>
          <w:color w:val="000000"/>
          <w:sz w:val="24"/>
          <w:szCs w:val="23"/>
        </w:rPr>
      </w:pPr>
      <w:r w:rsidRPr="003F5806">
        <w:rPr>
          <w:rFonts w:ascii="Times New Roman" w:hAnsi="Times New Roman" w:cs="Times New Roman"/>
          <w:color w:val="000000"/>
          <w:sz w:val="24"/>
          <w:szCs w:val="23"/>
        </w:rPr>
        <w:t xml:space="preserve">prestarea de servicii agricole, achiziționarea de utilaje şi echipamente agricole aferente acestei activități, în conformitate cu Clasificarea Activităților din Economia Națională; </w:t>
      </w:r>
    </w:p>
    <w:p w:rsidR="003F5806" w:rsidRPr="003F5806" w:rsidRDefault="003F5806" w:rsidP="00264CC8">
      <w:pPr>
        <w:pStyle w:val="ListParagraph"/>
        <w:numPr>
          <w:ilvl w:val="0"/>
          <w:numId w:val="28"/>
        </w:numPr>
        <w:autoSpaceDE w:val="0"/>
        <w:autoSpaceDN w:val="0"/>
        <w:adjustRightInd w:val="0"/>
        <w:spacing w:after="85" w:line="240" w:lineRule="auto"/>
        <w:rPr>
          <w:rFonts w:ascii="Times New Roman" w:hAnsi="Times New Roman" w:cs="Times New Roman"/>
          <w:color w:val="000000"/>
          <w:sz w:val="24"/>
          <w:szCs w:val="23"/>
        </w:rPr>
      </w:pPr>
      <w:r w:rsidRPr="003F5806">
        <w:rPr>
          <w:rFonts w:ascii="Times New Roman" w:hAnsi="Times New Roman" w:cs="Times New Roman"/>
          <w:color w:val="000000"/>
          <w:sz w:val="24"/>
          <w:szCs w:val="23"/>
        </w:rPr>
        <w:t xml:space="preserve">procesarea şi comercializarea produselor prevazute în Anexa I din Tratat; </w:t>
      </w:r>
    </w:p>
    <w:p w:rsidR="003F5806" w:rsidRPr="003F5806" w:rsidRDefault="003F5806" w:rsidP="00264CC8">
      <w:pPr>
        <w:pStyle w:val="ListParagraph"/>
        <w:numPr>
          <w:ilvl w:val="0"/>
          <w:numId w:val="28"/>
        </w:numPr>
        <w:autoSpaceDE w:val="0"/>
        <w:autoSpaceDN w:val="0"/>
        <w:adjustRightInd w:val="0"/>
        <w:spacing w:after="85" w:line="240" w:lineRule="auto"/>
        <w:rPr>
          <w:rFonts w:ascii="Times New Roman" w:hAnsi="Times New Roman" w:cs="Times New Roman"/>
          <w:color w:val="000000"/>
          <w:sz w:val="24"/>
          <w:szCs w:val="23"/>
        </w:rPr>
      </w:pPr>
      <w:r w:rsidRPr="003F5806">
        <w:rPr>
          <w:rFonts w:ascii="Times New Roman" w:hAnsi="Times New Roman" w:cs="Times New Roman"/>
          <w:color w:val="000000"/>
          <w:sz w:val="24"/>
          <w:szCs w:val="23"/>
        </w:rPr>
        <w:t xml:space="preserve">producția de electricitate din biomasă ca şi activitate economică; </w:t>
      </w:r>
    </w:p>
    <w:p w:rsidR="003F5806" w:rsidRPr="003F5806" w:rsidRDefault="003F5806" w:rsidP="00264CC8">
      <w:pPr>
        <w:pStyle w:val="ListParagraph"/>
        <w:numPr>
          <w:ilvl w:val="0"/>
          <w:numId w:val="28"/>
        </w:numPr>
        <w:autoSpaceDE w:val="0"/>
        <w:autoSpaceDN w:val="0"/>
        <w:adjustRightInd w:val="0"/>
        <w:spacing w:after="85" w:line="240" w:lineRule="auto"/>
        <w:rPr>
          <w:rFonts w:ascii="Times New Roman" w:hAnsi="Times New Roman" w:cs="Times New Roman"/>
          <w:color w:val="000000"/>
          <w:sz w:val="24"/>
          <w:szCs w:val="23"/>
        </w:rPr>
      </w:pPr>
      <w:r w:rsidRPr="003F5806">
        <w:rPr>
          <w:rFonts w:ascii="Times New Roman" w:hAnsi="Times New Roman" w:cs="Times New Roman"/>
          <w:color w:val="000000"/>
          <w:sz w:val="24"/>
          <w:szCs w:val="23"/>
        </w:rPr>
        <w:t xml:space="preserve">cheltuielile cu achiziționarea de bunuri și echipamente ”second hand”; </w:t>
      </w:r>
    </w:p>
    <w:p w:rsidR="003F5806" w:rsidRPr="003F5806" w:rsidRDefault="003F5806" w:rsidP="00264CC8">
      <w:pPr>
        <w:pStyle w:val="ListParagraph"/>
        <w:numPr>
          <w:ilvl w:val="0"/>
          <w:numId w:val="28"/>
        </w:numPr>
        <w:autoSpaceDE w:val="0"/>
        <w:autoSpaceDN w:val="0"/>
        <w:adjustRightInd w:val="0"/>
        <w:spacing w:after="85" w:line="240" w:lineRule="auto"/>
        <w:rPr>
          <w:rFonts w:ascii="Times New Roman" w:hAnsi="Times New Roman" w:cs="Times New Roman"/>
          <w:color w:val="000000"/>
          <w:sz w:val="24"/>
          <w:szCs w:val="23"/>
        </w:rPr>
      </w:pPr>
      <w:r w:rsidRPr="003F5806">
        <w:rPr>
          <w:rFonts w:ascii="Times New Roman" w:hAnsi="Times New Roman" w:cs="Times New Roman"/>
          <w:color w:val="000000"/>
          <w:sz w:val="24"/>
          <w:szCs w:val="23"/>
        </w:rPr>
        <w:t xml:space="preserve">cheltuieli efectuate înainte de semnarea </w:t>
      </w:r>
      <w:r w:rsidR="000263FE">
        <w:rPr>
          <w:rFonts w:ascii="Times New Roman" w:hAnsi="Times New Roman" w:cs="Times New Roman"/>
          <w:color w:val="000000"/>
          <w:sz w:val="24"/>
          <w:szCs w:val="23"/>
        </w:rPr>
        <w:t>deciziei</w:t>
      </w:r>
      <w:r w:rsidRPr="003F5806">
        <w:rPr>
          <w:rFonts w:ascii="Times New Roman" w:hAnsi="Times New Roman" w:cs="Times New Roman"/>
          <w:color w:val="000000"/>
          <w:sz w:val="24"/>
          <w:szCs w:val="23"/>
        </w:rPr>
        <w:t xml:space="preserve"> de finanțare a proiectului cu excepția costurilor generale definite la art 45, alin 2 litera c) a R (UE) nr. 1305/2013 care pot fi realizate înainte de depunerea cererii de finanțare; </w:t>
      </w:r>
    </w:p>
    <w:p w:rsidR="003F5806" w:rsidRPr="003F5806" w:rsidRDefault="003F5806" w:rsidP="00264CC8">
      <w:pPr>
        <w:pStyle w:val="ListParagraph"/>
        <w:numPr>
          <w:ilvl w:val="0"/>
          <w:numId w:val="28"/>
        </w:numPr>
        <w:autoSpaceDE w:val="0"/>
        <w:autoSpaceDN w:val="0"/>
        <w:adjustRightInd w:val="0"/>
        <w:spacing w:after="85" w:line="240" w:lineRule="auto"/>
        <w:rPr>
          <w:rFonts w:ascii="Times New Roman" w:hAnsi="Times New Roman" w:cs="Times New Roman"/>
          <w:color w:val="000000"/>
          <w:sz w:val="24"/>
          <w:szCs w:val="23"/>
        </w:rPr>
      </w:pPr>
      <w:r w:rsidRPr="003F5806">
        <w:rPr>
          <w:rFonts w:ascii="Times New Roman" w:hAnsi="Times New Roman" w:cs="Times New Roman"/>
          <w:color w:val="000000"/>
          <w:sz w:val="24"/>
          <w:szCs w:val="23"/>
        </w:rPr>
        <w:t xml:space="preserve">cheltuieli cu achiziția mijloacelor de transport pentru uz personal şi pentru transport persoane; </w:t>
      </w:r>
    </w:p>
    <w:p w:rsidR="003F5806" w:rsidRPr="003F5806" w:rsidRDefault="003F5806" w:rsidP="00264CC8">
      <w:pPr>
        <w:pStyle w:val="ListParagraph"/>
        <w:numPr>
          <w:ilvl w:val="0"/>
          <w:numId w:val="28"/>
        </w:numPr>
        <w:autoSpaceDE w:val="0"/>
        <w:autoSpaceDN w:val="0"/>
        <w:adjustRightInd w:val="0"/>
        <w:spacing w:after="85" w:line="240" w:lineRule="auto"/>
        <w:rPr>
          <w:rFonts w:ascii="Times New Roman" w:hAnsi="Times New Roman" w:cs="Times New Roman"/>
          <w:color w:val="000000"/>
          <w:sz w:val="24"/>
          <w:szCs w:val="23"/>
        </w:rPr>
      </w:pPr>
      <w:r w:rsidRPr="003F5806">
        <w:rPr>
          <w:rFonts w:ascii="Times New Roman" w:hAnsi="Times New Roman" w:cs="Times New Roman"/>
          <w:color w:val="000000"/>
          <w:sz w:val="24"/>
          <w:szCs w:val="23"/>
        </w:rPr>
        <w:t xml:space="preserve">cheltuieli cu investițiile ce fac obiectul dublei finanțări care vizează aceleași costuri eligibile; </w:t>
      </w:r>
    </w:p>
    <w:p w:rsidR="003F5806" w:rsidRPr="003F5806" w:rsidRDefault="003F5806" w:rsidP="00264CC8">
      <w:pPr>
        <w:pStyle w:val="ListParagraph"/>
        <w:numPr>
          <w:ilvl w:val="0"/>
          <w:numId w:val="28"/>
        </w:numPr>
        <w:autoSpaceDE w:val="0"/>
        <w:autoSpaceDN w:val="0"/>
        <w:adjustRightInd w:val="0"/>
        <w:spacing w:after="0" w:line="240" w:lineRule="auto"/>
        <w:rPr>
          <w:rFonts w:ascii="Times New Roman" w:hAnsi="Times New Roman" w:cs="Times New Roman"/>
          <w:color w:val="000000"/>
          <w:sz w:val="24"/>
          <w:szCs w:val="23"/>
        </w:rPr>
      </w:pPr>
      <w:r w:rsidRPr="003F5806">
        <w:rPr>
          <w:rFonts w:ascii="Times New Roman" w:hAnsi="Times New Roman" w:cs="Times New Roman"/>
          <w:color w:val="000000"/>
          <w:sz w:val="24"/>
          <w:szCs w:val="23"/>
        </w:rPr>
        <w:t xml:space="preserve">cheltuieli în conformitate cu art. 69, alin (3) din R (UE) nr. 1303/2013 și anume: </w:t>
      </w:r>
    </w:p>
    <w:p w:rsidR="003F5806" w:rsidRPr="003F5806" w:rsidRDefault="003F5806" w:rsidP="003F5806">
      <w:pPr>
        <w:autoSpaceDE w:val="0"/>
        <w:autoSpaceDN w:val="0"/>
        <w:adjustRightInd w:val="0"/>
        <w:spacing w:after="0" w:line="240" w:lineRule="auto"/>
        <w:rPr>
          <w:rFonts w:ascii="Times New Roman" w:hAnsi="Times New Roman" w:cs="Times New Roman"/>
          <w:color w:val="000000"/>
          <w:sz w:val="24"/>
          <w:szCs w:val="23"/>
        </w:rPr>
      </w:pPr>
      <w:r w:rsidRPr="003F5806">
        <w:rPr>
          <w:rFonts w:ascii="Times New Roman" w:hAnsi="Times New Roman" w:cs="Times New Roman"/>
          <w:color w:val="000000"/>
          <w:sz w:val="24"/>
          <w:szCs w:val="23"/>
        </w:rPr>
        <w:t xml:space="preserve">a. dobânzi debitoare; </w:t>
      </w:r>
    </w:p>
    <w:p w:rsidR="003F5806" w:rsidRPr="003F5806" w:rsidRDefault="003F5806" w:rsidP="003F5806">
      <w:pPr>
        <w:autoSpaceDE w:val="0"/>
        <w:autoSpaceDN w:val="0"/>
        <w:adjustRightInd w:val="0"/>
        <w:spacing w:after="0" w:line="240" w:lineRule="auto"/>
        <w:rPr>
          <w:rFonts w:ascii="Times New Roman" w:hAnsi="Times New Roman" w:cs="Times New Roman"/>
          <w:color w:val="000000"/>
          <w:sz w:val="24"/>
          <w:szCs w:val="23"/>
        </w:rPr>
      </w:pPr>
      <w:r w:rsidRPr="003F5806">
        <w:rPr>
          <w:rFonts w:ascii="Times New Roman" w:hAnsi="Times New Roman" w:cs="Times New Roman"/>
          <w:color w:val="000000"/>
          <w:sz w:val="24"/>
          <w:szCs w:val="23"/>
        </w:rPr>
        <w:t xml:space="preserve">b. achiziționarea de terenuri construite și neconstruite; </w:t>
      </w:r>
    </w:p>
    <w:p w:rsidR="003F5806" w:rsidRPr="003F5806" w:rsidRDefault="003F5806" w:rsidP="003F5806">
      <w:pPr>
        <w:autoSpaceDE w:val="0"/>
        <w:autoSpaceDN w:val="0"/>
        <w:adjustRightInd w:val="0"/>
        <w:spacing w:after="0" w:line="240" w:lineRule="auto"/>
        <w:rPr>
          <w:rFonts w:ascii="Times New Roman" w:hAnsi="Times New Roman" w:cs="Times New Roman"/>
          <w:color w:val="000000"/>
          <w:sz w:val="24"/>
          <w:szCs w:val="23"/>
        </w:rPr>
      </w:pPr>
      <w:r w:rsidRPr="003F5806">
        <w:rPr>
          <w:rFonts w:ascii="Times New Roman" w:hAnsi="Times New Roman" w:cs="Times New Roman"/>
          <w:color w:val="000000"/>
          <w:sz w:val="24"/>
          <w:szCs w:val="23"/>
        </w:rPr>
        <w:t xml:space="preserve">c. taxa pe valoarea adăugată, cu excepția cazului în care aceasta nu se poate recupera în temeiul legislației naționale privind TVA-ul sau a prevederilor specifice pentru instrumente financiare; </w:t>
      </w:r>
    </w:p>
    <w:p w:rsidR="003F5806" w:rsidRPr="003F5806" w:rsidRDefault="003F5806" w:rsidP="003F5806">
      <w:pPr>
        <w:autoSpaceDE w:val="0"/>
        <w:autoSpaceDN w:val="0"/>
        <w:adjustRightInd w:val="0"/>
        <w:spacing w:after="0" w:line="240" w:lineRule="auto"/>
        <w:rPr>
          <w:rFonts w:ascii="Times New Roman" w:hAnsi="Times New Roman" w:cs="Times New Roman"/>
          <w:color w:val="000000"/>
          <w:sz w:val="24"/>
          <w:szCs w:val="23"/>
        </w:rPr>
      </w:pPr>
      <w:r w:rsidRPr="003F5806">
        <w:rPr>
          <w:rFonts w:ascii="Times New Roman" w:hAnsi="Times New Roman" w:cs="Times New Roman"/>
          <w:color w:val="000000"/>
          <w:sz w:val="24"/>
          <w:szCs w:val="23"/>
        </w:rPr>
        <w:t xml:space="preserve">d. în cazul contractelor de leasing, celelalte costuri legate de contractele de leasing, cum ar fi marja locatorului, costurile de refinanțare a dobânzilor, cheltuielile generale și cheltuielile de asigurare. </w:t>
      </w:r>
    </w:p>
    <w:p w:rsidR="003F5806" w:rsidRPr="003F5806" w:rsidRDefault="003F5806" w:rsidP="003F5806">
      <w:pPr>
        <w:autoSpaceDE w:val="0"/>
        <w:autoSpaceDN w:val="0"/>
        <w:adjustRightInd w:val="0"/>
        <w:spacing w:after="0" w:line="240" w:lineRule="auto"/>
        <w:rPr>
          <w:rFonts w:ascii="Times New Roman" w:hAnsi="Times New Roman" w:cs="Times New Roman"/>
          <w:color w:val="000000"/>
          <w:sz w:val="24"/>
          <w:szCs w:val="23"/>
        </w:rPr>
      </w:pPr>
      <w:r w:rsidRPr="003F5806">
        <w:rPr>
          <w:rFonts w:ascii="Times New Roman" w:hAnsi="Times New Roman" w:cs="Times New Roman"/>
          <w:color w:val="000000"/>
          <w:sz w:val="24"/>
          <w:szCs w:val="23"/>
        </w:rPr>
        <w:t xml:space="preserve">e. cheltuieli care fac obiectul finanțării altor programe europene/naționale, conform Cap. 14 și 15- PNDR. </w:t>
      </w:r>
    </w:p>
    <w:p w:rsidR="003F5806" w:rsidRPr="003F5806" w:rsidRDefault="003F5806" w:rsidP="00264CC8">
      <w:pPr>
        <w:pStyle w:val="ListParagraph"/>
        <w:numPr>
          <w:ilvl w:val="0"/>
          <w:numId w:val="29"/>
        </w:numPr>
        <w:autoSpaceDE w:val="0"/>
        <w:autoSpaceDN w:val="0"/>
        <w:adjustRightInd w:val="0"/>
        <w:spacing w:after="0" w:line="240" w:lineRule="auto"/>
        <w:rPr>
          <w:rFonts w:ascii="Times New Roman" w:hAnsi="Times New Roman" w:cs="Times New Roman"/>
          <w:color w:val="000000"/>
          <w:sz w:val="24"/>
          <w:szCs w:val="23"/>
        </w:rPr>
      </w:pPr>
      <w:r w:rsidRPr="003F5806">
        <w:rPr>
          <w:rFonts w:ascii="Times New Roman" w:hAnsi="Times New Roman" w:cs="Times New Roman"/>
          <w:color w:val="000000"/>
          <w:sz w:val="24"/>
          <w:szCs w:val="23"/>
        </w:rPr>
        <w:t xml:space="preserve">cheltuielile aferente domeniilor exceptate în conformitate cu prevederile Ordinului MADR nr. 1731/2015, cu modificările și completările ulterioare. </w:t>
      </w:r>
    </w:p>
    <w:p w:rsidR="00C122D6" w:rsidRPr="00B155A8" w:rsidRDefault="00C122D6" w:rsidP="00045010">
      <w:pPr>
        <w:jc w:val="both"/>
        <w:rPr>
          <w:rFonts w:ascii="Times New Roman" w:hAnsi="Times New Roman" w:cs="Times New Roman"/>
          <w:sz w:val="24"/>
        </w:rPr>
      </w:pPr>
    </w:p>
    <w:p w:rsidR="0030484B" w:rsidRPr="00B155A8" w:rsidRDefault="0030484B" w:rsidP="008C7E65">
      <w:pPr>
        <w:pStyle w:val="Style2"/>
        <w:outlineLvl w:val="0"/>
      </w:pPr>
      <w:bookmarkStart w:id="22" w:name="_Toc511807074"/>
      <w:r w:rsidRPr="00B155A8">
        <w:t xml:space="preserve">Capitolul 7 - CRITERIILE DE </w:t>
      </w:r>
      <w:r w:rsidR="000D6FBC">
        <w:t>SELECȚIE</w:t>
      </w:r>
      <w:r w:rsidRPr="00B155A8">
        <w:t xml:space="preserve"> A PROIECTULUI</w:t>
      </w:r>
      <w:bookmarkEnd w:id="22"/>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lastRenderedPageBreak/>
        <w:t xml:space="preserve">Proiectele prin care se solicită </w:t>
      </w:r>
      <w:r w:rsidR="000D6FBC">
        <w:rPr>
          <w:rFonts w:ascii="Times New Roman" w:hAnsi="Times New Roman" w:cs="Times New Roman"/>
          <w:sz w:val="24"/>
        </w:rPr>
        <w:t>finanțare</w:t>
      </w:r>
      <w:r w:rsidRPr="00B155A8">
        <w:rPr>
          <w:rFonts w:ascii="Times New Roman" w:hAnsi="Times New Roman" w:cs="Times New Roman"/>
          <w:sz w:val="24"/>
        </w:rPr>
        <w:t xml:space="preserve"> prin FEADR sunt supuse u</w:t>
      </w:r>
      <w:r w:rsidR="007D5BBC">
        <w:rPr>
          <w:rFonts w:ascii="Times New Roman" w:hAnsi="Times New Roman" w:cs="Times New Roman"/>
          <w:sz w:val="24"/>
        </w:rPr>
        <w:t xml:space="preserve">nui sistem de </w:t>
      </w:r>
      <w:r w:rsidR="000D6FBC">
        <w:rPr>
          <w:rFonts w:ascii="Times New Roman" w:hAnsi="Times New Roman" w:cs="Times New Roman"/>
          <w:sz w:val="24"/>
        </w:rPr>
        <w:t>selecție</w:t>
      </w:r>
      <w:r w:rsidR="007D5BBC">
        <w:rPr>
          <w:rFonts w:ascii="Times New Roman" w:hAnsi="Times New Roman" w:cs="Times New Roman"/>
          <w:sz w:val="24"/>
        </w:rPr>
        <w:t xml:space="preserve">, în baza </w:t>
      </w:r>
      <w:r w:rsidRPr="00B155A8">
        <w:rPr>
          <w:rFonts w:ascii="Times New Roman" w:hAnsi="Times New Roman" w:cs="Times New Roman"/>
          <w:sz w:val="24"/>
        </w:rPr>
        <w:t xml:space="preserve">căruia fiecare proiect este punctat conform principiilor privind stabilirea criteriilor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Default="0030484B" w:rsidP="0030484B">
      <w:pPr>
        <w:jc w:val="both"/>
        <w:rPr>
          <w:rFonts w:ascii="Times New Roman" w:hAnsi="Times New Roman" w:cs="Times New Roman"/>
          <w:b/>
          <w:i/>
          <w:sz w:val="24"/>
        </w:rPr>
      </w:pPr>
      <w:r w:rsidRPr="00B155A8">
        <w:rPr>
          <w:rFonts w:ascii="Times New Roman" w:hAnsi="Times New Roman" w:cs="Times New Roman"/>
          <w:b/>
          <w:i/>
          <w:sz w:val="24"/>
        </w:rPr>
        <w:t xml:space="preserve">Toate proiectele eligibile vor fi punctate în acord cu criteriile de </w:t>
      </w:r>
      <w:r w:rsidR="000D6FBC">
        <w:rPr>
          <w:rFonts w:ascii="Times New Roman" w:hAnsi="Times New Roman" w:cs="Times New Roman"/>
          <w:b/>
          <w:i/>
          <w:sz w:val="24"/>
        </w:rPr>
        <w:t>selecție</w:t>
      </w:r>
      <w:r w:rsidRPr="00B155A8">
        <w:rPr>
          <w:rFonts w:ascii="Times New Roman" w:hAnsi="Times New Roman" w:cs="Times New Roman"/>
          <w:b/>
          <w:i/>
          <w:sz w:val="24"/>
        </w:rPr>
        <w:t xml:space="preserve"> menționate mai jos</w:t>
      </w:r>
      <w:r w:rsidR="00827420" w:rsidRPr="00B155A8">
        <w:rPr>
          <w:rFonts w:ascii="Times New Roman" w:hAnsi="Times New Roman" w:cs="Times New Roman"/>
          <w:b/>
          <w:i/>
          <w:sz w:val="24"/>
        </w:rPr>
        <w:t xml:space="preserve">, iar sistemul de punctare este </w:t>
      </w:r>
      <w:r w:rsidR="000D6FBC">
        <w:rPr>
          <w:rFonts w:ascii="Times New Roman" w:hAnsi="Times New Roman" w:cs="Times New Roman"/>
          <w:b/>
          <w:i/>
          <w:sz w:val="24"/>
        </w:rPr>
        <w:t>următorul</w:t>
      </w:r>
      <w:r w:rsidR="00827420" w:rsidRPr="00B155A8">
        <w:rPr>
          <w:rFonts w:ascii="Times New Roman" w:hAnsi="Times New Roman" w:cs="Times New Roman"/>
          <w:b/>
          <w:i/>
          <w:sz w:val="24"/>
        </w:rPr>
        <w:t>:</w:t>
      </w:r>
    </w:p>
    <w:p w:rsidR="009779BD" w:rsidRPr="00B155A8" w:rsidRDefault="009779BD" w:rsidP="0030484B">
      <w:pPr>
        <w:jc w:val="both"/>
        <w:rPr>
          <w:rFonts w:ascii="Times New Roman" w:hAnsi="Times New Roman" w:cs="Times New Roman"/>
          <w:b/>
          <w: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4544"/>
        <w:gridCol w:w="995"/>
        <w:gridCol w:w="2820"/>
      </w:tblGrid>
      <w:tr w:rsidR="00E56944" w:rsidRPr="00E56944" w:rsidTr="009779BD">
        <w:trPr>
          <w:trHeight w:val="525"/>
        </w:trPr>
        <w:tc>
          <w:tcPr>
            <w:tcW w:w="2895" w:type="pct"/>
            <w:gridSpan w:val="2"/>
          </w:tcPr>
          <w:p w:rsidR="00831ED5" w:rsidRPr="00E56944" w:rsidRDefault="00831ED5" w:rsidP="00827420">
            <w:pPr>
              <w:spacing w:after="200" w:line="276" w:lineRule="auto"/>
              <w:jc w:val="both"/>
              <w:rPr>
                <w:rFonts w:ascii="Times New Roman" w:eastAsia="Times New Roman" w:hAnsi="Times New Roman" w:cs="Times New Roman"/>
                <w:b/>
                <w:bCs/>
                <w:noProof/>
                <w:sz w:val="20"/>
                <w:szCs w:val="20"/>
                <w:lang w:val="en-US"/>
              </w:rPr>
            </w:pPr>
            <w:r w:rsidRPr="00E56944">
              <w:rPr>
                <w:rFonts w:ascii="Times New Roman" w:eastAsia="Times New Roman" w:hAnsi="Times New Roman" w:cs="Times New Roman"/>
                <w:b/>
                <w:bCs/>
                <w:noProof/>
                <w:sz w:val="20"/>
                <w:szCs w:val="20"/>
                <w:lang w:val="en-US"/>
              </w:rPr>
              <w:t xml:space="preserve">Criterii de </w:t>
            </w:r>
            <w:r w:rsidR="000D6FBC">
              <w:rPr>
                <w:rFonts w:ascii="Times New Roman" w:eastAsia="Times New Roman" w:hAnsi="Times New Roman" w:cs="Times New Roman"/>
                <w:b/>
                <w:bCs/>
                <w:noProof/>
                <w:sz w:val="20"/>
                <w:szCs w:val="20"/>
                <w:lang w:val="en-US"/>
              </w:rPr>
              <w:t>selecție</w:t>
            </w:r>
          </w:p>
        </w:tc>
        <w:tc>
          <w:tcPr>
            <w:tcW w:w="549" w:type="pct"/>
            <w:vAlign w:val="center"/>
          </w:tcPr>
          <w:p w:rsidR="00831ED5" w:rsidRPr="00E56944" w:rsidRDefault="00831ED5" w:rsidP="00E56944">
            <w:pPr>
              <w:spacing w:after="200" w:line="276" w:lineRule="auto"/>
              <w:ind w:left="-108" w:right="-108"/>
              <w:jc w:val="center"/>
              <w:rPr>
                <w:rFonts w:ascii="Times New Roman" w:eastAsia="Times New Roman" w:hAnsi="Times New Roman" w:cs="Times New Roman"/>
                <w:b/>
                <w:bCs/>
                <w:noProof/>
                <w:sz w:val="20"/>
                <w:szCs w:val="20"/>
                <w:lang w:val="en-US"/>
              </w:rPr>
            </w:pPr>
            <w:r w:rsidRPr="00E56944">
              <w:rPr>
                <w:rFonts w:ascii="Times New Roman" w:eastAsia="Times New Roman" w:hAnsi="Times New Roman" w:cs="Times New Roman"/>
                <w:b/>
                <w:bCs/>
                <w:noProof/>
                <w:sz w:val="20"/>
                <w:szCs w:val="20"/>
                <w:lang w:val="en-US"/>
              </w:rPr>
              <w:t>Punctaj</w:t>
            </w:r>
          </w:p>
        </w:tc>
        <w:tc>
          <w:tcPr>
            <w:tcW w:w="1556" w:type="pct"/>
            <w:vAlign w:val="center"/>
          </w:tcPr>
          <w:p w:rsidR="00831ED5" w:rsidRPr="00E56944" w:rsidRDefault="00831ED5" w:rsidP="00827420">
            <w:pPr>
              <w:spacing w:after="200" w:line="276" w:lineRule="auto"/>
              <w:jc w:val="both"/>
              <w:rPr>
                <w:rFonts w:ascii="Times New Roman" w:eastAsia="Times New Roman" w:hAnsi="Times New Roman" w:cs="Times New Roman"/>
                <w:b/>
                <w:bCs/>
                <w:noProof/>
                <w:sz w:val="20"/>
                <w:szCs w:val="20"/>
                <w:lang w:val="en-US"/>
              </w:rPr>
            </w:pPr>
            <w:r w:rsidRPr="00E56944">
              <w:rPr>
                <w:rFonts w:ascii="Times New Roman" w:eastAsia="Times New Roman" w:hAnsi="Times New Roman" w:cs="Times New Roman"/>
                <w:b/>
                <w:bCs/>
                <w:noProof/>
                <w:sz w:val="20"/>
                <w:szCs w:val="20"/>
                <w:lang w:val="en-US"/>
              </w:rPr>
              <w:t>Observaţii</w:t>
            </w:r>
          </w:p>
        </w:tc>
      </w:tr>
      <w:tr w:rsidR="00E56944" w:rsidRPr="00E56944" w:rsidTr="009779BD">
        <w:trPr>
          <w:trHeight w:val="821"/>
        </w:trPr>
        <w:tc>
          <w:tcPr>
            <w:tcW w:w="388" w:type="pct"/>
            <w:vMerge w:val="restart"/>
          </w:tcPr>
          <w:p w:rsidR="00831ED5" w:rsidRPr="00E56944" w:rsidRDefault="00831ED5" w:rsidP="00827420">
            <w:pPr>
              <w:spacing w:after="0" w:line="240" w:lineRule="auto"/>
              <w:ind w:left="34"/>
              <w:jc w:val="both"/>
              <w:rPr>
                <w:rFonts w:ascii="Times New Roman" w:eastAsia="Times New Roman" w:hAnsi="Times New Roman" w:cs="Times New Roman"/>
                <w:noProof/>
                <w:sz w:val="20"/>
                <w:szCs w:val="20"/>
              </w:rPr>
            </w:pPr>
          </w:p>
          <w:p w:rsidR="00831ED5" w:rsidRPr="00E56944" w:rsidRDefault="00831ED5" w:rsidP="00827420">
            <w:pPr>
              <w:spacing w:after="0" w:line="240" w:lineRule="auto"/>
              <w:ind w:left="34"/>
              <w:jc w:val="both"/>
              <w:rPr>
                <w:rFonts w:ascii="Times New Roman" w:eastAsia="Times New Roman" w:hAnsi="Times New Roman" w:cs="Times New Roman"/>
                <w:noProof/>
                <w:sz w:val="20"/>
                <w:szCs w:val="20"/>
              </w:rPr>
            </w:pPr>
          </w:p>
          <w:p w:rsidR="00831ED5" w:rsidRPr="00E56944" w:rsidRDefault="00831ED5" w:rsidP="00827420">
            <w:pPr>
              <w:spacing w:after="0" w:line="240" w:lineRule="auto"/>
              <w:ind w:left="34"/>
              <w:jc w:val="both"/>
              <w:rPr>
                <w:rFonts w:ascii="Times New Roman" w:eastAsia="Times New Roman" w:hAnsi="Times New Roman" w:cs="Times New Roman"/>
                <w:noProof/>
                <w:sz w:val="20"/>
                <w:szCs w:val="20"/>
              </w:rPr>
            </w:pPr>
          </w:p>
          <w:p w:rsidR="00831ED5" w:rsidRPr="00E56944" w:rsidRDefault="00831ED5" w:rsidP="00827420">
            <w:pPr>
              <w:spacing w:after="0" w:line="240" w:lineRule="auto"/>
              <w:ind w:left="34"/>
              <w:jc w:val="both"/>
              <w:rPr>
                <w:rFonts w:ascii="Times New Roman" w:eastAsia="Times New Roman" w:hAnsi="Times New Roman" w:cs="Times New Roman"/>
                <w:noProof/>
                <w:sz w:val="20"/>
                <w:szCs w:val="20"/>
              </w:rPr>
            </w:pPr>
          </w:p>
          <w:p w:rsidR="00831ED5" w:rsidRPr="00E56944" w:rsidRDefault="00831ED5" w:rsidP="00827420">
            <w:pPr>
              <w:spacing w:after="0" w:line="240" w:lineRule="auto"/>
              <w:ind w:left="34"/>
              <w:jc w:val="both"/>
              <w:rPr>
                <w:rFonts w:ascii="Times New Roman" w:eastAsia="Times New Roman" w:hAnsi="Times New Roman" w:cs="Times New Roman"/>
                <w:b/>
                <w:noProof/>
                <w:sz w:val="20"/>
                <w:szCs w:val="20"/>
              </w:rPr>
            </w:pPr>
            <w:r w:rsidRPr="00E56944">
              <w:rPr>
                <w:rFonts w:ascii="Times New Roman" w:eastAsia="Times New Roman" w:hAnsi="Times New Roman" w:cs="Times New Roman"/>
                <w:b/>
                <w:noProof/>
                <w:sz w:val="20"/>
                <w:szCs w:val="20"/>
              </w:rPr>
              <w:t>CS1</w:t>
            </w:r>
          </w:p>
        </w:tc>
        <w:tc>
          <w:tcPr>
            <w:tcW w:w="2507" w:type="pct"/>
            <w:vAlign w:val="center"/>
          </w:tcPr>
          <w:p w:rsidR="003F5806" w:rsidRPr="003F5806" w:rsidRDefault="003F5806" w:rsidP="003F5806">
            <w:pPr>
              <w:tabs>
                <w:tab w:val="left" w:pos="180"/>
              </w:tabs>
              <w:autoSpaceDE w:val="0"/>
              <w:autoSpaceDN w:val="0"/>
              <w:adjustRightInd w:val="0"/>
              <w:spacing w:after="0" w:line="276" w:lineRule="auto"/>
              <w:contextualSpacing/>
              <w:jc w:val="both"/>
              <w:rPr>
                <w:rFonts w:ascii="Times New Roman" w:hAnsi="Times New Roman" w:cs="Times New Roman"/>
                <w:b/>
                <w:color w:val="000000"/>
                <w:sz w:val="20"/>
                <w:szCs w:val="20"/>
                <w:lang w:val="en-US"/>
              </w:rPr>
            </w:pPr>
            <w:r w:rsidRPr="003F5806">
              <w:rPr>
                <w:rFonts w:ascii="Times New Roman" w:hAnsi="Times New Roman" w:cs="Times New Roman"/>
                <w:b/>
                <w:color w:val="000000"/>
                <w:sz w:val="20"/>
                <w:szCs w:val="20"/>
                <w:lang w:val="en-US"/>
              </w:rPr>
              <w:t xml:space="preserve">Principiul diversificării activității agricole a fermierilor/membrilor gospodăriei agricole către activități non agricole </w:t>
            </w:r>
          </w:p>
          <w:p w:rsidR="00831ED5" w:rsidRPr="003F5806" w:rsidRDefault="00831ED5" w:rsidP="003F5806">
            <w:pPr>
              <w:spacing w:after="0" w:line="240" w:lineRule="auto"/>
              <w:jc w:val="both"/>
              <w:rPr>
                <w:rFonts w:ascii="Times New Roman" w:eastAsia="Times New Roman" w:hAnsi="Times New Roman" w:cs="Times New Roman"/>
                <w:b/>
                <w:noProof/>
                <w:sz w:val="20"/>
                <w:szCs w:val="20"/>
              </w:rPr>
            </w:pPr>
          </w:p>
        </w:tc>
        <w:tc>
          <w:tcPr>
            <w:tcW w:w="549" w:type="pct"/>
            <w:vAlign w:val="center"/>
          </w:tcPr>
          <w:p w:rsidR="00831ED5" w:rsidRPr="00604C97" w:rsidRDefault="00E56944" w:rsidP="00827420">
            <w:pPr>
              <w:spacing w:after="200" w:line="276" w:lineRule="auto"/>
              <w:ind w:left="-108" w:right="-108"/>
              <w:jc w:val="center"/>
              <w:rPr>
                <w:rFonts w:eastAsia="Times New Roman" w:cstheme="minorHAnsi"/>
                <w:b/>
                <w:noProof/>
                <w:sz w:val="20"/>
                <w:szCs w:val="20"/>
                <w:lang w:val="en-US"/>
              </w:rPr>
            </w:pPr>
            <w:r w:rsidRPr="00604C97">
              <w:rPr>
                <w:rFonts w:eastAsia="Times New Roman" w:cstheme="minorHAnsi"/>
                <w:b/>
                <w:noProof/>
                <w:sz w:val="20"/>
                <w:szCs w:val="20"/>
                <w:lang w:val="en-US"/>
              </w:rPr>
              <w:t>M</w:t>
            </w:r>
            <w:r w:rsidR="00831ED5" w:rsidRPr="00604C97">
              <w:rPr>
                <w:rFonts w:eastAsia="Times New Roman" w:cstheme="minorHAnsi"/>
                <w:b/>
                <w:noProof/>
                <w:sz w:val="20"/>
                <w:szCs w:val="20"/>
                <w:lang w:val="en-US"/>
              </w:rPr>
              <w:t xml:space="preserve">ax </w:t>
            </w:r>
            <w:r w:rsidR="002D1AE1" w:rsidRPr="00604C97">
              <w:rPr>
                <w:rFonts w:eastAsia="Times New Roman" w:cstheme="minorHAnsi"/>
                <w:b/>
                <w:noProof/>
                <w:sz w:val="20"/>
                <w:szCs w:val="20"/>
                <w:lang w:val="en-US"/>
              </w:rPr>
              <w:t>3</w:t>
            </w:r>
            <w:r w:rsidR="00831ED5" w:rsidRPr="00604C97">
              <w:rPr>
                <w:rFonts w:eastAsia="Times New Roman" w:cstheme="minorHAnsi"/>
                <w:b/>
                <w:noProof/>
                <w:sz w:val="20"/>
                <w:szCs w:val="20"/>
                <w:lang w:val="en-US"/>
              </w:rPr>
              <w:t>0 p</w:t>
            </w:r>
          </w:p>
        </w:tc>
        <w:tc>
          <w:tcPr>
            <w:tcW w:w="1556" w:type="pct"/>
            <w:vAlign w:val="center"/>
          </w:tcPr>
          <w:p w:rsidR="00831ED5" w:rsidRPr="00604C97" w:rsidRDefault="00831ED5" w:rsidP="00AD5D1B">
            <w:pPr>
              <w:spacing w:after="200" w:line="276" w:lineRule="auto"/>
              <w:ind w:firstLine="176"/>
              <w:jc w:val="both"/>
              <w:rPr>
                <w:rFonts w:eastAsia="Times New Roman" w:cstheme="minorHAnsi"/>
                <w:i/>
                <w:noProof/>
                <w:sz w:val="20"/>
                <w:szCs w:val="20"/>
                <w:lang w:val="it-IT"/>
              </w:rPr>
            </w:pPr>
            <w:r w:rsidRPr="00604C97">
              <w:rPr>
                <w:rFonts w:eastAsia="Times New Roman" w:cstheme="minorHAnsi"/>
                <w:i/>
                <w:noProof/>
                <w:sz w:val="20"/>
                <w:szCs w:val="20"/>
                <w:lang w:val="it-IT"/>
              </w:rPr>
              <w:t xml:space="preserve">Se acorda punctaj in functie de </w:t>
            </w:r>
            <w:r w:rsidR="00AD5D1B">
              <w:rPr>
                <w:rFonts w:eastAsia="Times New Roman" w:cstheme="minorHAnsi"/>
                <w:i/>
                <w:noProof/>
                <w:sz w:val="20"/>
                <w:szCs w:val="20"/>
                <w:lang w:val="it-IT"/>
              </w:rPr>
              <w:t>expertiza beneficiarului in activitatea de formare profesionala</w:t>
            </w:r>
          </w:p>
        </w:tc>
      </w:tr>
      <w:tr w:rsidR="00976703" w:rsidRPr="00E56944" w:rsidTr="009779BD">
        <w:trPr>
          <w:trHeight w:val="896"/>
        </w:trPr>
        <w:tc>
          <w:tcPr>
            <w:tcW w:w="388" w:type="pct"/>
            <w:vMerge/>
          </w:tcPr>
          <w:p w:rsidR="00976703" w:rsidRPr="00E56944" w:rsidRDefault="00976703" w:rsidP="00976703">
            <w:pPr>
              <w:numPr>
                <w:ilvl w:val="0"/>
                <w:numId w:val="2"/>
              </w:numPr>
              <w:spacing w:after="0" w:line="240" w:lineRule="auto"/>
              <w:ind w:left="33" w:firstLine="1"/>
              <w:jc w:val="both"/>
              <w:rPr>
                <w:rFonts w:ascii="Times New Roman" w:eastAsia="Times New Roman" w:hAnsi="Times New Roman" w:cs="Times New Roman"/>
                <w:noProof/>
                <w:sz w:val="20"/>
                <w:szCs w:val="20"/>
              </w:rPr>
            </w:pPr>
          </w:p>
        </w:tc>
        <w:tc>
          <w:tcPr>
            <w:tcW w:w="2507" w:type="pct"/>
            <w:vAlign w:val="center"/>
          </w:tcPr>
          <w:tbl>
            <w:tblPr>
              <w:tblW w:w="0" w:type="auto"/>
              <w:tblBorders>
                <w:top w:val="nil"/>
                <w:left w:val="nil"/>
                <w:bottom w:val="nil"/>
                <w:right w:val="nil"/>
              </w:tblBorders>
              <w:tblLook w:val="0000" w:firstRow="0" w:lastRow="0" w:firstColumn="0" w:lastColumn="0" w:noHBand="0" w:noVBand="0"/>
            </w:tblPr>
            <w:tblGrid>
              <w:gridCol w:w="4328"/>
            </w:tblGrid>
            <w:tr w:rsidR="00976703" w:rsidRPr="003F5806" w:rsidTr="00944764">
              <w:trPr>
                <w:trHeight w:val="385"/>
              </w:trPr>
              <w:tc>
                <w:tcPr>
                  <w:tcW w:w="0" w:type="auto"/>
                </w:tcPr>
                <w:p w:rsidR="00976703" w:rsidRPr="003F5806" w:rsidRDefault="00976703" w:rsidP="00976703">
                  <w:pPr>
                    <w:numPr>
                      <w:ilvl w:val="0"/>
                      <w:numId w:val="2"/>
                    </w:numPr>
                    <w:tabs>
                      <w:tab w:val="left" w:pos="251"/>
                    </w:tabs>
                    <w:spacing w:after="0" w:line="240" w:lineRule="auto"/>
                    <w:ind w:left="33" w:firstLine="1"/>
                    <w:jc w:val="both"/>
                    <w:rPr>
                      <w:rFonts w:ascii="Times New Roman" w:eastAsia="Times New Roman" w:hAnsi="Times New Roman" w:cs="Times New Roman"/>
                      <w:noProof/>
                      <w:sz w:val="20"/>
                      <w:szCs w:val="20"/>
                    </w:rPr>
                  </w:pPr>
                  <w:r w:rsidRPr="003F5806">
                    <w:rPr>
                      <w:rFonts w:ascii="Times New Roman" w:eastAsia="Times New Roman" w:hAnsi="Times New Roman" w:cs="Times New Roman"/>
                      <w:noProof/>
                      <w:sz w:val="20"/>
                      <w:szCs w:val="20"/>
                    </w:rPr>
                    <w:t xml:space="preserve">Proiecte care sunt inițiate de un fermier/membru al gospodariei agricole </w:t>
                  </w:r>
                  <w:r>
                    <w:rPr>
                      <w:rFonts w:ascii="Times New Roman" w:eastAsia="Times New Roman" w:hAnsi="Times New Roman" w:cs="Times New Roman"/>
                      <w:noProof/>
                      <w:sz w:val="20"/>
                      <w:szCs w:val="20"/>
                    </w:rPr>
                    <w:t xml:space="preserve">(persoane fizice autorizate – PFA, II, IF) </w:t>
                  </w:r>
                  <w:r w:rsidRPr="003F5806">
                    <w:rPr>
                      <w:rFonts w:ascii="Times New Roman" w:eastAsia="Times New Roman" w:hAnsi="Times New Roman" w:cs="Times New Roman"/>
                      <w:noProof/>
                      <w:sz w:val="20"/>
                      <w:szCs w:val="20"/>
                    </w:rPr>
                    <w:t xml:space="preserve">care a activat în agricultură minimum 12 luni până la data depunerii cererii de finanțare </w:t>
                  </w:r>
                </w:p>
              </w:tc>
            </w:tr>
          </w:tbl>
          <w:p w:rsidR="00976703" w:rsidRPr="003F5806" w:rsidRDefault="00976703" w:rsidP="00976703">
            <w:pPr>
              <w:tabs>
                <w:tab w:val="left" w:pos="251"/>
              </w:tabs>
              <w:spacing w:after="0" w:line="240" w:lineRule="auto"/>
              <w:ind w:left="34"/>
              <w:jc w:val="both"/>
              <w:rPr>
                <w:rFonts w:ascii="Times New Roman" w:eastAsia="Times New Roman" w:hAnsi="Times New Roman" w:cs="Times New Roman"/>
                <w:noProof/>
                <w:sz w:val="20"/>
                <w:szCs w:val="20"/>
              </w:rPr>
            </w:pPr>
          </w:p>
        </w:tc>
        <w:tc>
          <w:tcPr>
            <w:tcW w:w="549" w:type="pct"/>
            <w:vAlign w:val="center"/>
          </w:tcPr>
          <w:p w:rsidR="00976703" w:rsidRPr="00604C97" w:rsidRDefault="00976703" w:rsidP="00976703">
            <w:pPr>
              <w:spacing w:after="0" w:line="276" w:lineRule="auto"/>
              <w:ind w:left="-108" w:right="-108"/>
              <w:jc w:val="center"/>
              <w:rPr>
                <w:rFonts w:eastAsia="Times New Roman" w:cstheme="minorHAnsi"/>
                <w:noProof/>
                <w:sz w:val="20"/>
                <w:szCs w:val="20"/>
                <w:lang w:val="en-US"/>
              </w:rPr>
            </w:pPr>
            <w:r w:rsidRPr="00604C97">
              <w:rPr>
                <w:rFonts w:eastAsia="Times New Roman" w:cstheme="minorHAnsi"/>
                <w:noProof/>
                <w:sz w:val="20"/>
                <w:szCs w:val="20"/>
                <w:lang w:val="en-US"/>
              </w:rPr>
              <w:t>30 p</w:t>
            </w:r>
          </w:p>
        </w:tc>
        <w:tc>
          <w:tcPr>
            <w:tcW w:w="1556" w:type="pct"/>
            <w:vMerge w:val="restart"/>
            <w:vAlign w:val="center"/>
          </w:tcPr>
          <w:p w:rsidR="00976703" w:rsidRPr="00604C97" w:rsidRDefault="00976703" w:rsidP="00976703">
            <w:pPr>
              <w:shd w:val="clear" w:color="auto" w:fill="FFFFFF"/>
              <w:spacing w:after="0" w:line="240" w:lineRule="auto"/>
              <w:jc w:val="both"/>
              <w:rPr>
                <w:rFonts w:eastAsia="Times New Roman" w:cstheme="minorHAnsi"/>
                <w:i/>
                <w:sz w:val="20"/>
                <w:szCs w:val="20"/>
                <w:lang w:val="en-US"/>
              </w:rPr>
            </w:pPr>
            <w:r w:rsidRPr="00604C97">
              <w:rPr>
                <w:rFonts w:eastAsia="Times New Roman" w:cstheme="minorHAnsi"/>
                <w:i/>
                <w:sz w:val="20"/>
                <w:szCs w:val="20"/>
                <w:lang w:val="en-US"/>
              </w:rPr>
              <w:t>Documente verificate:</w:t>
            </w:r>
          </w:p>
          <w:p w:rsidR="00976703" w:rsidRPr="000A439A" w:rsidRDefault="00976703" w:rsidP="00976703">
            <w:pPr>
              <w:shd w:val="clear" w:color="auto" w:fill="FFFFFF"/>
              <w:spacing w:after="0" w:line="240" w:lineRule="auto"/>
              <w:jc w:val="both"/>
              <w:rPr>
                <w:rFonts w:eastAsia="Times New Roman" w:cstheme="minorHAnsi"/>
                <w:sz w:val="20"/>
                <w:szCs w:val="20"/>
                <w:lang w:val="en-US"/>
              </w:rPr>
            </w:pPr>
            <w:r w:rsidRPr="000A439A">
              <w:rPr>
                <w:rFonts w:eastAsia="Times New Roman" w:cstheme="minorHAnsi"/>
                <w:sz w:val="20"/>
                <w:szCs w:val="20"/>
                <w:lang w:val="en-US"/>
              </w:rPr>
              <w:t>Documente care atestă forma de organizare a solicitantului.</w:t>
            </w:r>
          </w:p>
          <w:p w:rsidR="00976703" w:rsidRPr="000A439A" w:rsidRDefault="00976703" w:rsidP="00976703">
            <w:pPr>
              <w:shd w:val="clear" w:color="auto" w:fill="FFFFFF"/>
              <w:spacing w:after="0" w:line="240" w:lineRule="auto"/>
              <w:jc w:val="both"/>
              <w:rPr>
                <w:rFonts w:eastAsia="Times New Roman" w:cstheme="minorHAnsi"/>
                <w:sz w:val="20"/>
                <w:szCs w:val="20"/>
                <w:lang w:val="en-US"/>
              </w:rPr>
            </w:pPr>
            <w:r w:rsidRPr="000A439A">
              <w:rPr>
                <w:rFonts w:eastAsia="Times New Roman" w:cstheme="minorHAnsi"/>
                <w:sz w:val="20"/>
                <w:szCs w:val="20"/>
                <w:lang w:val="en-US"/>
              </w:rPr>
              <w:t>Hotărâre judecătorească definitivă pronunţată pe baza actului de constituire și a statutului propriu în cazul Societăţilor agricole, însoțită de Statutul Societății agricole;</w:t>
            </w:r>
          </w:p>
          <w:p w:rsidR="00976703" w:rsidRPr="000A439A" w:rsidRDefault="00976703" w:rsidP="00976703">
            <w:pPr>
              <w:shd w:val="clear" w:color="auto" w:fill="FFFFFF"/>
              <w:spacing w:after="0" w:line="240" w:lineRule="auto"/>
              <w:jc w:val="both"/>
              <w:rPr>
                <w:rFonts w:eastAsia="Times New Roman" w:cstheme="minorHAnsi"/>
                <w:sz w:val="20"/>
                <w:szCs w:val="20"/>
                <w:lang w:val="en-US"/>
              </w:rPr>
            </w:pPr>
            <w:r w:rsidRPr="000A439A">
              <w:rPr>
                <w:rFonts w:eastAsia="Times New Roman" w:cstheme="minorHAnsi"/>
                <w:sz w:val="20"/>
                <w:szCs w:val="20"/>
                <w:lang w:val="en-US"/>
              </w:rPr>
              <w:t>Document expert contabil</w:t>
            </w:r>
          </w:p>
          <w:p w:rsidR="00976703" w:rsidRPr="000A439A" w:rsidRDefault="00976703" w:rsidP="00976703">
            <w:pPr>
              <w:shd w:val="clear" w:color="auto" w:fill="FFFFFF"/>
              <w:spacing w:after="0" w:line="240" w:lineRule="auto"/>
              <w:jc w:val="both"/>
              <w:rPr>
                <w:rFonts w:eastAsia="Times New Roman" w:cstheme="minorHAnsi"/>
                <w:sz w:val="20"/>
                <w:szCs w:val="20"/>
                <w:lang w:val="en-US"/>
              </w:rPr>
            </w:pPr>
            <w:r w:rsidRPr="000A439A">
              <w:rPr>
                <w:rFonts w:eastAsia="Times New Roman" w:cstheme="minorHAnsi"/>
                <w:sz w:val="20"/>
                <w:szCs w:val="20"/>
                <w:lang w:val="en-US"/>
              </w:rPr>
              <w:t>Act constitutiv pentru Societatea cooperativă agricolă.</w:t>
            </w:r>
          </w:p>
          <w:p w:rsidR="00976703" w:rsidRPr="000A439A" w:rsidRDefault="00976703" w:rsidP="00976703">
            <w:pPr>
              <w:shd w:val="clear" w:color="auto" w:fill="FFFFFF"/>
              <w:spacing w:after="0" w:line="240" w:lineRule="auto"/>
              <w:jc w:val="both"/>
              <w:rPr>
                <w:rFonts w:eastAsia="Times New Roman" w:cstheme="minorHAnsi"/>
                <w:sz w:val="20"/>
                <w:szCs w:val="20"/>
                <w:lang w:val="en-US"/>
              </w:rPr>
            </w:pPr>
            <w:r w:rsidRPr="000A439A">
              <w:rPr>
                <w:rFonts w:eastAsia="Times New Roman" w:cstheme="minorHAnsi"/>
                <w:sz w:val="20"/>
                <w:szCs w:val="20"/>
                <w:lang w:val="en-US"/>
              </w:rPr>
              <w:t>Certificat constatator ORC</w:t>
            </w:r>
          </w:p>
          <w:p w:rsidR="00976703" w:rsidRPr="000A439A" w:rsidRDefault="00976703" w:rsidP="00976703">
            <w:pPr>
              <w:shd w:val="clear" w:color="auto" w:fill="FFFFFF"/>
              <w:spacing w:after="0" w:line="240" w:lineRule="auto"/>
              <w:jc w:val="both"/>
              <w:rPr>
                <w:rFonts w:eastAsia="Times New Roman" w:cstheme="minorHAnsi"/>
                <w:sz w:val="20"/>
                <w:szCs w:val="20"/>
                <w:lang w:val="en-US"/>
              </w:rPr>
            </w:pPr>
            <w:r w:rsidRPr="000A439A">
              <w:rPr>
                <w:rFonts w:eastAsia="Times New Roman" w:cstheme="minorHAnsi"/>
                <w:sz w:val="20"/>
                <w:szCs w:val="20"/>
                <w:lang w:val="en-US"/>
              </w:rPr>
              <w:t xml:space="preserve">Extras din Registrul Agricol </w:t>
            </w:r>
          </w:p>
          <w:p w:rsidR="00976703" w:rsidRPr="000A439A" w:rsidRDefault="00976703" w:rsidP="00976703">
            <w:pPr>
              <w:shd w:val="clear" w:color="auto" w:fill="FFFFFF"/>
              <w:spacing w:after="0" w:line="240" w:lineRule="auto"/>
              <w:jc w:val="both"/>
              <w:rPr>
                <w:rFonts w:eastAsia="Times New Roman" w:cstheme="minorHAnsi"/>
                <w:sz w:val="20"/>
                <w:szCs w:val="20"/>
                <w:lang w:val="en-US"/>
              </w:rPr>
            </w:pPr>
            <w:r w:rsidRPr="000A439A">
              <w:rPr>
                <w:rFonts w:eastAsia="Times New Roman" w:cstheme="minorHAnsi"/>
                <w:sz w:val="20"/>
                <w:szCs w:val="20"/>
                <w:lang w:val="en-US"/>
              </w:rPr>
              <w:t>Document APIA/Registrul ANSVSA</w:t>
            </w:r>
          </w:p>
          <w:p w:rsidR="00976703" w:rsidRPr="000A439A" w:rsidRDefault="00976703" w:rsidP="00976703">
            <w:pPr>
              <w:shd w:val="clear" w:color="auto" w:fill="FFFFFF"/>
              <w:spacing w:after="0" w:line="240" w:lineRule="auto"/>
              <w:jc w:val="both"/>
              <w:rPr>
                <w:rFonts w:eastAsia="Times New Roman" w:cstheme="minorHAnsi"/>
                <w:sz w:val="20"/>
                <w:szCs w:val="20"/>
                <w:lang w:val="en-US"/>
              </w:rPr>
            </w:pPr>
            <w:r w:rsidRPr="000A439A">
              <w:rPr>
                <w:rFonts w:eastAsia="Times New Roman" w:cstheme="minorHAnsi"/>
                <w:sz w:val="20"/>
                <w:szCs w:val="20"/>
                <w:lang w:val="en-US"/>
              </w:rPr>
              <w:t>Situatii financiare/ Declaratie speciala 200/ Declaratie privind veniturile din activitati agricole 221</w:t>
            </w:r>
          </w:p>
          <w:p w:rsidR="00976703" w:rsidRPr="000A439A" w:rsidRDefault="00976703" w:rsidP="00976703">
            <w:pPr>
              <w:shd w:val="clear" w:color="auto" w:fill="FFFFFF"/>
              <w:spacing w:after="0" w:line="240" w:lineRule="auto"/>
              <w:jc w:val="both"/>
              <w:rPr>
                <w:rFonts w:eastAsia="Times New Roman" w:cstheme="minorHAnsi"/>
                <w:sz w:val="20"/>
                <w:szCs w:val="20"/>
                <w:lang w:val="en-US"/>
              </w:rPr>
            </w:pPr>
            <w:r w:rsidRPr="000A439A">
              <w:rPr>
                <w:rFonts w:eastAsia="Times New Roman" w:cstheme="minorHAnsi"/>
                <w:sz w:val="20"/>
                <w:szCs w:val="20"/>
                <w:lang w:val="en-US"/>
              </w:rPr>
              <w:t>Copie act de identitate</w:t>
            </w:r>
          </w:p>
          <w:p w:rsidR="00976703" w:rsidRPr="000A439A" w:rsidRDefault="00976703" w:rsidP="00976703">
            <w:pPr>
              <w:shd w:val="clear" w:color="auto" w:fill="FFFFFF"/>
              <w:spacing w:after="0" w:line="240" w:lineRule="auto"/>
              <w:jc w:val="both"/>
              <w:rPr>
                <w:rFonts w:eastAsia="Times New Roman" w:cstheme="minorHAnsi"/>
                <w:sz w:val="20"/>
                <w:szCs w:val="20"/>
                <w:lang w:val="en-US"/>
              </w:rPr>
            </w:pPr>
            <w:r w:rsidRPr="000A439A">
              <w:rPr>
                <w:rFonts w:eastAsia="Times New Roman" w:cstheme="minorHAnsi"/>
                <w:sz w:val="20"/>
                <w:szCs w:val="20"/>
                <w:lang w:val="en-US"/>
              </w:rPr>
              <w:t>Declarație pe propria răspundere că nici solicitantul şi nici un alt membru al gospodăriei nu a mai solicitat în aceeași sesiune/beneficiat de sprijin financiar nerambursabil forfetar pe SM 6.2.</w:t>
            </w:r>
          </w:p>
        </w:tc>
      </w:tr>
      <w:tr w:rsidR="00976703" w:rsidRPr="00E56944" w:rsidTr="009779BD">
        <w:trPr>
          <w:trHeight w:val="752"/>
        </w:trPr>
        <w:tc>
          <w:tcPr>
            <w:tcW w:w="388" w:type="pct"/>
            <w:vMerge/>
          </w:tcPr>
          <w:p w:rsidR="00976703" w:rsidRPr="00E56944" w:rsidRDefault="00976703" w:rsidP="00976703">
            <w:pPr>
              <w:numPr>
                <w:ilvl w:val="0"/>
                <w:numId w:val="2"/>
              </w:numPr>
              <w:spacing w:after="0" w:line="240" w:lineRule="auto"/>
              <w:ind w:left="33" w:firstLine="1"/>
              <w:jc w:val="both"/>
              <w:rPr>
                <w:rFonts w:ascii="Times New Roman" w:eastAsia="Times New Roman" w:hAnsi="Times New Roman" w:cs="Times New Roman"/>
                <w:noProof/>
                <w:sz w:val="20"/>
                <w:szCs w:val="20"/>
              </w:rPr>
            </w:pPr>
          </w:p>
        </w:tc>
        <w:tc>
          <w:tcPr>
            <w:tcW w:w="2507" w:type="pct"/>
            <w:vAlign w:val="center"/>
          </w:tcPr>
          <w:p w:rsidR="00976703" w:rsidRPr="003F5806" w:rsidRDefault="00976703" w:rsidP="00976703">
            <w:pPr>
              <w:numPr>
                <w:ilvl w:val="0"/>
                <w:numId w:val="2"/>
              </w:numPr>
              <w:tabs>
                <w:tab w:val="left" w:pos="251"/>
                <w:tab w:val="left" w:pos="414"/>
              </w:tabs>
              <w:spacing w:after="0" w:line="240" w:lineRule="auto"/>
              <w:ind w:left="131" w:firstLine="0"/>
              <w:jc w:val="both"/>
              <w:rPr>
                <w:rFonts w:ascii="Times New Roman" w:eastAsia="Times New Roman" w:hAnsi="Times New Roman" w:cs="Times New Roman"/>
                <w:noProof/>
                <w:sz w:val="20"/>
                <w:szCs w:val="20"/>
              </w:rPr>
            </w:pPr>
            <w:r w:rsidRPr="003F5806">
              <w:rPr>
                <w:rFonts w:ascii="Times New Roman" w:eastAsia="Times New Roman" w:hAnsi="Times New Roman" w:cs="Times New Roman"/>
                <w:noProof/>
                <w:sz w:val="20"/>
                <w:szCs w:val="20"/>
                <w:lang w:val="en-US"/>
              </w:rPr>
              <w:t>Proiecte care sunt inițiate de o întreprindere existentă</w:t>
            </w:r>
            <w:r>
              <w:rPr>
                <w:rFonts w:ascii="Times New Roman" w:eastAsia="Times New Roman" w:hAnsi="Times New Roman" w:cs="Times New Roman"/>
                <w:noProof/>
                <w:sz w:val="20"/>
                <w:szCs w:val="20"/>
                <w:lang w:val="en-US"/>
              </w:rPr>
              <w:t xml:space="preserve"> (exclusiv cele prevazute la pct a))</w:t>
            </w:r>
            <w:r w:rsidRPr="003F5806">
              <w:rPr>
                <w:rFonts w:ascii="Times New Roman" w:eastAsia="Times New Roman" w:hAnsi="Times New Roman" w:cs="Times New Roman"/>
                <w:noProof/>
                <w:sz w:val="20"/>
                <w:szCs w:val="20"/>
                <w:lang w:val="en-US"/>
              </w:rPr>
              <w:t>,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tc>
        <w:tc>
          <w:tcPr>
            <w:tcW w:w="549" w:type="pct"/>
            <w:vAlign w:val="center"/>
          </w:tcPr>
          <w:p w:rsidR="00976703" w:rsidRPr="00604C97" w:rsidRDefault="00976703" w:rsidP="00976703">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20</w:t>
            </w:r>
            <w:r w:rsidRPr="00604C97">
              <w:rPr>
                <w:rFonts w:eastAsia="Times New Roman" w:cstheme="minorHAnsi"/>
                <w:noProof/>
                <w:sz w:val="20"/>
                <w:szCs w:val="20"/>
                <w:lang w:val="en-US"/>
              </w:rPr>
              <w:t xml:space="preserve"> p</w:t>
            </w:r>
          </w:p>
        </w:tc>
        <w:tc>
          <w:tcPr>
            <w:tcW w:w="1556" w:type="pct"/>
            <w:vMerge/>
            <w:vAlign w:val="center"/>
          </w:tcPr>
          <w:p w:rsidR="00976703" w:rsidRPr="00604C97" w:rsidRDefault="00976703" w:rsidP="00976703">
            <w:pPr>
              <w:spacing w:after="200" w:line="276" w:lineRule="auto"/>
              <w:ind w:firstLine="176"/>
              <w:jc w:val="both"/>
              <w:rPr>
                <w:rFonts w:eastAsia="Times New Roman" w:cstheme="minorHAnsi"/>
                <w:i/>
                <w:noProof/>
                <w:sz w:val="20"/>
                <w:szCs w:val="20"/>
                <w:lang w:val="en-US"/>
              </w:rPr>
            </w:pPr>
          </w:p>
        </w:tc>
      </w:tr>
      <w:tr w:rsidR="00E56944" w:rsidRPr="00E56944" w:rsidTr="009779BD">
        <w:trPr>
          <w:trHeight w:val="920"/>
        </w:trPr>
        <w:tc>
          <w:tcPr>
            <w:tcW w:w="388" w:type="pct"/>
            <w:vMerge w:val="restart"/>
          </w:tcPr>
          <w:p w:rsidR="00766230" w:rsidRPr="00E56944" w:rsidRDefault="00766230" w:rsidP="00827420">
            <w:pPr>
              <w:spacing w:after="200" w:line="276" w:lineRule="auto"/>
              <w:jc w:val="both"/>
              <w:rPr>
                <w:rFonts w:ascii="Times New Roman" w:eastAsia="Times New Roman" w:hAnsi="Times New Roman" w:cs="Times New Roman"/>
                <w:b/>
                <w:noProof/>
                <w:sz w:val="20"/>
                <w:szCs w:val="20"/>
                <w:lang w:val="en-US"/>
              </w:rPr>
            </w:pPr>
          </w:p>
          <w:p w:rsidR="00766230" w:rsidRPr="00E56944" w:rsidRDefault="00766230" w:rsidP="00827420">
            <w:pPr>
              <w:spacing w:after="200" w:line="276" w:lineRule="auto"/>
              <w:jc w:val="both"/>
              <w:rPr>
                <w:rFonts w:ascii="Times New Roman" w:eastAsia="Times New Roman" w:hAnsi="Times New Roman" w:cs="Times New Roman"/>
                <w:b/>
                <w:noProof/>
                <w:sz w:val="20"/>
                <w:szCs w:val="20"/>
                <w:lang w:val="en-US"/>
              </w:rPr>
            </w:pPr>
          </w:p>
          <w:p w:rsidR="00766230" w:rsidRPr="00E56944" w:rsidRDefault="00766230" w:rsidP="00827420">
            <w:pPr>
              <w:spacing w:after="200" w:line="276" w:lineRule="auto"/>
              <w:jc w:val="both"/>
              <w:rPr>
                <w:rFonts w:ascii="Times New Roman" w:eastAsia="Times New Roman" w:hAnsi="Times New Roman" w:cs="Times New Roman"/>
                <w:b/>
                <w:noProof/>
                <w:sz w:val="20"/>
                <w:szCs w:val="20"/>
                <w:lang w:val="en-US"/>
              </w:rPr>
            </w:pPr>
            <w:r w:rsidRPr="00E56944">
              <w:rPr>
                <w:rFonts w:ascii="Times New Roman" w:eastAsia="Times New Roman" w:hAnsi="Times New Roman" w:cs="Times New Roman"/>
                <w:b/>
                <w:noProof/>
                <w:sz w:val="20"/>
                <w:szCs w:val="20"/>
                <w:lang w:val="en-US"/>
              </w:rPr>
              <w:t>CS2</w:t>
            </w:r>
          </w:p>
        </w:tc>
        <w:tc>
          <w:tcPr>
            <w:tcW w:w="2507" w:type="pct"/>
            <w:vAlign w:val="center"/>
          </w:tcPr>
          <w:p w:rsidR="003F5806" w:rsidRPr="003F5806" w:rsidRDefault="003F5806" w:rsidP="003F5806">
            <w:pPr>
              <w:tabs>
                <w:tab w:val="left" w:pos="180"/>
              </w:tabs>
              <w:autoSpaceDE w:val="0"/>
              <w:autoSpaceDN w:val="0"/>
              <w:adjustRightInd w:val="0"/>
              <w:spacing w:after="0" w:line="276" w:lineRule="auto"/>
              <w:contextualSpacing/>
              <w:jc w:val="both"/>
              <w:rPr>
                <w:rFonts w:ascii="Times New Roman" w:hAnsi="Times New Roman" w:cs="Times New Roman"/>
                <w:b/>
                <w:color w:val="000000"/>
                <w:sz w:val="20"/>
                <w:szCs w:val="20"/>
                <w:lang w:val="en-US"/>
              </w:rPr>
            </w:pPr>
            <w:r w:rsidRPr="003F5806">
              <w:rPr>
                <w:rFonts w:ascii="Times New Roman" w:hAnsi="Times New Roman" w:cs="Times New Roman"/>
                <w:b/>
                <w:color w:val="000000"/>
                <w:sz w:val="20"/>
                <w:szCs w:val="20"/>
                <w:lang w:val="en-US"/>
              </w:rPr>
              <w:t xml:space="preserve">Principiul prioritizării sectoarelor cu potențial de creștere (textile și pielărie, industrii creative și culturale, inclusiv meșteșuguri, activităţi de servicii în tehnologia informației, agroturism, servicii pentru populația din spațiul rural) </w:t>
            </w:r>
          </w:p>
          <w:p w:rsidR="00766230" w:rsidRPr="003F5806" w:rsidRDefault="00766230" w:rsidP="00766230">
            <w:pPr>
              <w:spacing w:after="200" w:line="276" w:lineRule="auto"/>
              <w:jc w:val="both"/>
              <w:rPr>
                <w:rFonts w:ascii="Times New Roman" w:eastAsia="Times New Roman" w:hAnsi="Times New Roman" w:cs="Times New Roman"/>
                <w:b/>
                <w:noProof/>
                <w:sz w:val="20"/>
                <w:szCs w:val="20"/>
                <w:lang w:val="it-IT"/>
              </w:rPr>
            </w:pPr>
          </w:p>
        </w:tc>
        <w:tc>
          <w:tcPr>
            <w:tcW w:w="549" w:type="pct"/>
            <w:vAlign w:val="center"/>
          </w:tcPr>
          <w:p w:rsidR="00766230" w:rsidRPr="00604C97" w:rsidRDefault="00ED3A52" w:rsidP="00827420">
            <w:pPr>
              <w:spacing w:after="200" w:line="276" w:lineRule="auto"/>
              <w:ind w:left="-108" w:right="-108"/>
              <w:jc w:val="center"/>
              <w:rPr>
                <w:rFonts w:eastAsia="Times New Roman" w:cstheme="minorHAnsi"/>
                <w:b/>
                <w:noProof/>
                <w:sz w:val="20"/>
                <w:szCs w:val="20"/>
                <w:lang w:val="en-US"/>
              </w:rPr>
            </w:pPr>
            <w:r>
              <w:rPr>
                <w:rFonts w:eastAsia="Times New Roman" w:cstheme="minorHAnsi"/>
                <w:b/>
                <w:noProof/>
                <w:spacing w:val="-10"/>
                <w:sz w:val="20"/>
                <w:szCs w:val="20"/>
                <w:lang w:val="en-US"/>
              </w:rPr>
              <w:t>Max 2</w:t>
            </w:r>
            <w:r w:rsidR="00766230" w:rsidRPr="00604C97">
              <w:rPr>
                <w:rFonts w:eastAsia="Times New Roman" w:cstheme="minorHAnsi"/>
                <w:b/>
                <w:noProof/>
                <w:spacing w:val="-10"/>
                <w:sz w:val="20"/>
                <w:szCs w:val="20"/>
                <w:lang w:val="en-US"/>
              </w:rPr>
              <w:t>0 p</w:t>
            </w:r>
          </w:p>
        </w:tc>
        <w:tc>
          <w:tcPr>
            <w:tcW w:w="1556" w:type="pct"/>
            <w:vMerge w:val="restart"/>
            <w:vAlign w:val="center"/>
          </w:tcPr>
          <w:p w:rsidR="00766230" w:rsidRDefault="00F71973" w:rsidP="000A439A">
            <w:pPr>
              <w:shd w:val="clear" w:color="auto" w:fill="FFFFFF"/>
              <w:spacing w:after="200" w:line="276" w:lineRule="auto"/>
              <w:jc w:val="both"/>
              <w:rPr>
                <w:rFonts w:eastAsia="Times New Roman" w:cstheme="minorHAnsi"/>
                <w:i/>
                <w:sz w:val="20"/>
                <w:szCs w:val="20"/>
                <w:lang w:val="it-IT"/>
              </w:rPr>
            </w:pPr>
            <w:r w:rsidRPr="00604C97">
              <w:rPr>
                <w:rFonts w:eastAsia="Times New Roman" w:cstheme="minorHAnsi"/>
                <w:i/>
                <w:sz w:val="20"/>
                <w:szCs w:val="20"/>
                <w:lang w:val="it-IT"/>
              </w:rPr>
              <w:t>Documente verificate:</w:t>
            </w:r>
          </w:p>
          <w:p w:rsidR="000A439A" w:rsidRPr="000A439A" w:rsidRDefault="000A439A" w:rsidP="000A439A">
            <w:pPr>
              <w:shd w:val="clear" w:color="auto" w:fill="FFFFFF"/>
              <w:spacing w:after="0" w:line="276" w:lineRule="auto"/>
              <w:jc w:val="both"/>
              <w:rPr>
                <w:rFonts w:eastAsia="Times New Roman" w:cstheme="minorHAnsi"/>
                <w:i/>
                <w:sz w:val="20"/>
                <w:szCs w:val="20"/>
                <w:lang w:val="it-IT"/>
              </w:rPr>
            </w:pPr>
            <w:r w:rsidRPr="000A439A">
              <w:rPr>
                <w:rFonts w:eastAsia="Times New Roman" w:cstheme="minorHAnsi"/>
                <w:i/>
                <w:sz w:val="20"/>
                <w:szCs w:val="20"/>
                <w:lang w:val="it-IT"/>
              </w:rPr>
              <w:t xml:space="preserve">Certificat constatator ORC </w:t>
            </w:r>
          </w:p>
          <w:p w:rsidR="000A439A" w:rsidRPr="000A439A" w:rsidRDefault="000A439A" w:rsidP="000A439A">
            <w:pPr>
              <w:shd w:val="clear" w:color="auto" w:fill="FFFFFF"/>
              <w:spacing w:after="0" w:line="276" w:lineRule="auto"/>
              <w:jc w:val="both"/>
              <w:rPr>
                <w:rFonts w:eastAsia="Times New Roman" w:cstheme="minorHAnsi"/>
                <w:i/>
                <w:sz w:val="20"/>
                <w:szCs w:val="20"/>
                <w:lang w:val="it-IT"/>
              </w:rPr>
            </w:pPr>
            <w:r w:rsidRPr="000A439A">
              <w:rPr>
                <w:rFonts w:eastAsia="Times New Roman" w:cstheme="minorHAnsi"/>
                <w:i/>
                <w:sz w:val="20"/>
                <w:szCs w:val="20"/>
                <w:lang w:val="it-IT"/>
              </w:rPr>
              <w:t xml:space="preserve">Lista coduri CAEN eligibile pentru finantare </w:t>
            </w:r>
          </w:p>
          <w:p w:rsidR="000A439A" w:rsidRPr="000A439A" w:rsidRDefault="000A439A" w:rsidP="000A439A">
            <w:pPr>
              <w:shd w:val="clear" w:color="auto" w:fill="FFFFFF"/>
              <w:spacing w:after="0" w:line="276" w:lineRule="auto"/>
              <w:jc w:val="both"/>
              <w:rPr>
                <w:rFonts w:eastAsia="Times New Roman" w:cstheme="minorHAnsi"/>
                <w:i/>
                <w:sz w:val="20"/>
                <w:szCs w:val="20"/>
                <w:lang w:val="it-IT"/>
              </w:rPr>
            </w:pPr>
            <w:r w:rsidRPr="000A439A">
              <w:rPr>
                <w:rFonts w:eastAsia="Times New Roman" w:cstheme="minorHAnsi"/>
                <w:i/>
                <w:sz w:val="20"/>
                <w:szCs w:val="20"/>
                <w:lang w:val="it-IT"/>
              </w:rPr>
              <w:t>Plan de afaceri</w:t>
            </w:r>
          </w:p>
          <w:p w:rsidR="000A439A" w:rsidRPr="000A439A" w:rsidRDefault="000A439A" w:rsidP="000A439A">
            <w:pPr>
              <w:shd w:val="clear" w:color="auto" w:fill="FFFFFF"/>
              <w:spacing w:after="0" w:line="276" w:lineRule="auto"/>
              <w:jc w:val="both"/>
              <w:rPr>
                <w:rFonts w:eastAsia="Times New Roman" w:cstheme="minorHAnsi"/>
                <w:i/>
                <w:sz w:val="20"/>
                <w:szCs w:val="20"/>
                <w:lang w:val="it-IT"/>
              </w:rPr>
            </w:pPr>
            <w:r w:rsidRPr="000A439A">
              <w:rPr>
                <w:rFonts w:eastAsia="Times New Roman" w:cstheme="minorHAnsi"/>
                <w:i/>
                <w:sz w:val="20"/>
                <w:szCs w:val="20"/>
                <w:lang w:val="it-IT"/>
              </w:rPr>
              <w:t>Cererea de Finanțare</w:t>
            </w:r>
          </w:p>
        </w:tc>
      </w:tr>
      <w:tr w:rsidR="00E56944" w:rsidRPr="00E56944" w:rsidTr="009779BD">
        <w:trPr>
          <w:trHeight w:val="488"/>
        </w:trPr>
        <w:tc>
          <w:tcPr>
            <w:tcW w:w="388" w:type="pct"/>
            <w:vMerge/>
          </w:tcPr>
          <w:p w:rsidR="00766230" w:rsidRPr="00E56944" w:rsidRDefault="00766230" w:rsidP="00827420">
            <w:pPr>
              <w:spacing w:after="200" w:line="276" w:lineRule="auto"/>
              <w:jc w:val="both"/>
              <w:rPr>
                <w:rFonts w:ascii="Times New Roman" w:eastAsia="Times New Roman" w:hAnsi="Times New Roman" w:cs="Times New Roman"/>
                <w:b/>
                <w:noProof/>
                <w:sz w:val="20"/>
                <w:szCs w:val="20"/>
                <w:lang w:val="en-US"/>
              </w:rPr>
            </w:pPr>
          </w:p>
        </w:tc>
        <w:tc>
          <w:tcPr>
            <w:tcW w:w="2507" w:type="pct"/>
            <w:vAlign w:val="center"/>
          </w:tcPr>
          <w:p w:rsidR="00766230" w:rsidRPr="003F5806" w:rsidRDefault="002460C9" w:rsidP="00264CC8">
            <w:pPr>
              <w:pStyle w:val="ListParagraph"/>
              <w:numPr>
                <w:ilvl w:val="0"/>
                <w:numId w:val="12"/>
              </w:numPr>
              <w:spacing w:after="200" w:line="276" w:lineRule="auto"/>
              <w:ind w:left="283" w:hanging="283"/>
              <w:jc w:val="both"/>
              <w:rPr>
                <w:rFonts w:ascii="Times New Roman" w:eastAsia="Times New Roman" w:hAnsi="Times New Roman" w:cs="Times New Roman"/>
                <w:noProof/>
                <w:sz w:val="20"/>
                <w:szCs w:val="20"/>
                <w:lang w:val="it-IT"/>
              </w:rPr>
            </w:pPr>
            <w:r>
              <w:rPr>
                <w:rFonts w:ascii="Times New Roman" w:eastAsia="Times New Roman" w:hAnsi="Times New Roman" w:cs="Times New Roman"/>
                <w:noProof/>
                <w:sz w:val="20"/>
                <w:szCs w:val="20"/>
                <w:lang w:val="it-IT"/>
              </w:rPr>
              <w:t>Sector cu potential de crestere</w:t>
            </w:r>
          </w:p>
        </w:tc>
        <w:tc>
          <w:tcPr>
            <w:tcW w:w="549" w:type="pct"/>
            <w:vAlign w:val="center"/>
          </w:tcPr>
          <w:p w:rsidR="00766230" w:rsidRPr="00604C97" w:rsidRDefault="00ED3A52" w:rsidP="00827420">
            <w:pPr>
              <w:spacing w:after="200" w:line="276" w:lineRule="auto"/>
              <w:ind w:left="-108" w:right="-108"/>
              <w:jc w:val="center"/>
              <w:rPr>
                <w:rFonts w:eastAsia="Times New Roman" w:cstheme="minorHAnsi"/>
                <w:noProof/>
                <w:spacing w:val="-10"/>
                <w:sz w:val="20"/>
                <w:szCs w:val="20"/>
                <w:lang w:val="en-US"/>
              </w:rPr>
            </w:pPr>
            <w:r>
              <w:rPr>
                <w:rFonts w:eastAsia="Times New Roman" w:cstheme="minorHAnsi"/>
                <w:noProof/>
                <w:spacing w:val="-10"/>
                <w:sz w:val="20"/>
                <w:szCs w:val="20"/>
                <w:lang w:val="en-US"/>
              </w:rPr>
              <w:t>20</w:t>
            </w:r>
            <w:r w:rsidR="00766230" w:rsidRPr="00604C97">
              <w:rPr>
                <w:rFonts w:eastAsia="Times New Roman" w:cstheme="minorHAnsi"/>
                <w:noProof/>
                <w:spacing w:val="-10"/>
                <w:sz w:val="20"/>
                <w:szCs w:val="20"/>
                <w:lang w:val="en-US"/>
              </w:rPr>
              <w:t xml:space="preserve"> p</w:t>
            </w:r>
          </w:p>
        </w:tc>
        <w:tc>
          <w:tcPr>
            <w:tcW w:w="1556" w:type="pct"/>
            <w:vMerge/>
            <w:vAlign w:val="center"/>
          </w:tcPr>
          <w:p w:rsidR="00766230" w:rsidRPr="00604C97" w:rsidRDefault="00766230" w:rsidP="00827420">
            <w:pPr>
              <w:shd w:val="clear" w:color="auto" w:fill="FFFFFF"/>
              <w:spacing w:after="200" w:line="276" w:lineRule="auto"/>
              <w:jc w:val="both"/>
              <w:rPr>
                <w:rFonts w:eastAsia="Times New Roman" w:cstheme="minorHAnsi"/>
                <w:i/>
                <w:sz w:val="20"/>
                <w:szCs w:val="20"/>
                <w:lang w:val="it-IT"/>
              </w:rPr>
            </w:pPr>
          </w:p>
        </w:tc>
      </w:tr>
      <w:tr w:rsidR="00E56944" w:rsidRPr="00E56944" w:rsidTr="009779BD">
        <w:trPr>
          <w:trHeight w:val="488"/>
        </w:trPr>
        <w:tc>
          <w:tcPr>
            <w:tcW w:w="388" w:type="pct"/>
            <w:vMerge/>
          </w:tcPr>
          <w:p w:rsidR="00766230" w:rsidRPr="00E56944" w:rsidRDefault="00766230" w:rsidP="00827420">
            <w:pPr>
              <w:spacing w:after="200" w:line="276" w:lineRule="auto"/>
              <w:jc w:val="both"/>
              <w:rPr>
                <w:rFonts w:ascii="Times New Roman" w:eastAsia="Times New Roman" w:hAnsi="Times New Roman" w:cs="Times New Roman"/>
                <w:b/>
                <w:noProof/>
                <w:sz w:val="20"/>
                <w:szCs w:val="20"/>
                <w:lang w:val="en-US"/>
              </w:rPr>
            </w:pPr>
          </w:p>
        </w:tc>
        <w:tc>
          <w:tcPr>
            <w:tcW w:w="2507" w:type="pct"/>
            <w:vAlign w:val="center"/>
          </w:tcPr>
          <w:p w:rsidR="00766230" w:rsidRPr="003F5806" w:rsidRDefault="002460C9" w:rsidP="00264CC8">
            <w:pPr>
              <w:pStyle w:val="ListParagraph"/>
              <w:numPr>
                <w:ilvl w:val="0"/>
                <w:numId w:val="12"/>
              </w:numPr>
              <w:spacing w:after="200" w:line="276" w:lineRule="auto"/>
              <w:ind w:left="283" w:hanging="283"/>
              <w:jc w:val="both"/>
              <w:rPr>
                <w:rFonts w:ascii="Times New Roman" w:eastAsia="Times New Roman" w:hAnsi="Times New Roman" w:cs="Times New Roman"/>
                <w:noProof/>
                <w:sz w:val="20"/>
                <w:szCs w:val="20"/>
                <w:lang w:val="it-IT"/>
              </w:rPr>
            </w:pPr>
            <w:r>
              <w:rPr>
                <w:rFonts w:ascii="Times New Roman" w:eastAsia="Times New Roman" w:hAnsi="Times New Roman" w:cs="Times New Roman"/>
                <w:noProof/>
                <w:sz w:val="20"/>
                <w:szCs w:val="20"/>
                <w:lang w:val="it-IT"/>
              </w:rPr>
              <w:t>Sector fara potential de crestere</w:t>
            </w:r>
          </w:p>
        </w:tc>
        <w:tc>
          <w:tcPr>
            <w:tcW w:w="549" w:type="pct"/>
            <w:vAlign w:val="center"/>
          </w:tcPr>
          <w:p w:rsidR="00766230" w:rsidRPr="00604C97" w:rsidRDefault="00766230" w:rsidP="00827420">
            <w:pPr>
              <w:spacing w:after="200" w:line="276" w:lineRule="auto"/>
              <w:ind w:left="-108" w:right="-108"/>
              <w:jc w:val="center"/>
              <w:rPr>
                <w:rFonts w:eastAsia="Times New Roman" w:cstheme="minorHAnsi"/>
                <w:noProof/>
                <w:spacing w:val="-10"/>
                <w:sz w:val="20"/>
                <w:szCs w:val="20"/>
                <w:lang w:val="en-US"/>
              </w:rPr>
            </w:pPr>
            <w:r w:rsidRPr="00604C97">
              <w:rPr>
                <w:rFonts w:eastAsia="Times New Roman" w:cstheme="minorHAnsi"/>
                <w:noProof/>
                <w:spacing w:val="-10"/>
                <w:sz w:val="20"/>
                <w:szCs w:val="20"/>
                <w:lang w:val="en-US"/>
              </w:rPr>
              <w:t>10 p</w:t>
            </w:r>
          </w:p>
        </w:tc>
        <w:tc>
          <w:tcPr>
            <w:tcW w:w="1556" w:type="pct"/>
            <w:vMerge/>
            <w:vAlign w:val="center"/>
          </w:tcPr>
          <w:p w:rsidR="00766230" w:rsidRPr="00604C97" w:rsidRDefault="00766230" w:rsidP="00827420">
            <w:pPr>
              <w:shd w:val="clear" w:color="auto" w:fill="FFFFFF"/>
              <w:spacing w:after="200" w:line="276" w:lineRule="auto"/>
              <w:jc w:val="both"/>
              <w:rPr>
                <w:rFonts w:eastAsia="Times New Roman" w:cstheme="minorHAnsi"/>
                <w:i/>
                <w:sz w:val="20"/>
                <w:szCs w:val="20"/>
                <w:lang w:val="it-IT"/>
              </w:rPr>
            </w:pPr>
          </w:p>
        </w:tc>
      </w:tr>
      <w:tr w:rsidR="00E56944" w:rsidRPr="00E56944" w:rsidTr="009779BD">
        <w:trPr>
          <w:trHeight w:val="731"/>
        </w:trPr>
        <w:tc>
          <w:tcPr>
            <w:tcW w:w="388" w:type="pct"/>
            <w:vMerge w:val="restart"/>
          </w:tcPr>
          <w:p w:rsidR="00E56944" w:rsidRPr="00E56944" w:rsidRDefault="00E56944" w:rsidP="00827420">
            <w:pPr>
              <w:shd w:val="clear" w:color="auto" w:fill="FFFFFF"/>
              <w:spacing w:after="200" w:line="276" w:lineRule="auto"/>
              <w:jc w:val="both"/>
              <w:rPr>
                <w:rFonts w:ascii="Times New Roman" w:eastAsia="Times New Roman" w:hAnsi="Times New Roman" w:cs="Times New Roman"/>
                <w:sz w:val="20"/>
                <w:szCs w:val="20"/>
                <w:lang w:val="en-US"/>
              </w:rPr>
            </w:pPr>
          </w:p>
          <w:p w:rsidR="00E56944" w:rsidRPr="00E56944" w:rsidRDefault="00E56944" w:rsidP="00827420">
            <w:pPr>
              <w:shd w:val="clear" w:color="auto" w:fill="FFFFFF"/>
              <w:spacing w:after="200" w:line="276" w:lineRule="auto"/>
              <w:jc w:val="both"/>
              <w:rPr>
                <w:rFonts w:ascii="Times New Roman" w:eastAsia="Times New Roman" w:hAnsi="Times New Roman" w:cs="Times New Roman"/>
                <w:b/>
                <w:sz w:val="20"/>
                <w:szCs w:val="20"/>
                <w:lang w:val="en-US"/>
              </w:rPr>
            </w:pPr>
            <w:r w:rsidRPr="00E56944">
              <w:rPr>
                <w:rFonts w:ascii="Times New Roman" w:eastAsia="Times New Roman" w:hAnsi="Times New Roman" w:cs="Times New Roman"/>
                <w:b/>
                <w:sz w:val="20"/>
                <w:szCs w:val="20"/>
                <w:lang w:val="en-US"/>
              </w:rPr>
              <w:t xml:space="preserve">CS3 </w:t>
            </w:r>
          </w:p>
        </w:tc>
        <w:tc>
          <w:tcPr>
            <w:tcW w:w="2507" w:type="pct"/>
            <w:shd w:val="clear" w:color="auto" w:fill="auto"/>
            <w:vAlign w:val="center"/>
          </w:tcPr>
          <w:p w:rsidR="003F5806" w:rsidRPr="003F5806" w:rsidRDefault="003F5806" w:rsidP="003F5806">
            <w:pPr>
              <w:tabs>
                <w:tab w:val="left" w:pos="180"/>
              </w:tabs>
              <w:autoSpaceDE w:val="0"/>
              <w:autoSpaceDN w:val="0"/>
              <w:adjustRightInd w:val="0"/>
              <w:spacing w:after="0" w:line="276" w:lineRule="auto"/>
              <w:contextualSpacing/>
              <w:jc w:val="both"/>
              <w:rPr>
                <w:rFonts w:ascii="Times New Roman" w:hAnsi="Times New Roman" w:cs="Times New Roman"/>
                <w:b/>
                <w:color w:val="000000"/>
                <w:sz w:val="20"/>
                <w:szCs w:val="20"/>
                <w:lang w:val="en-US"/>
              </w:rPr>
            </w:pPr>
            <w:r w:rsidRPr="003F5806">
              <w:rPr>
                <w:rFonts w:ascii="Times New Roman" w:hAnsi="Times New Roman" w:cs="Times New Roman"/>
                <w:b/>
                <w:color w:val="000000"/>
                <w:sz w:val="20"/>
                <w:szCs w:val="20"/>
                <w:lang w:val="en-US"/>
              </w:rPr>
              <w:t xml:space="preserve">Principiul stimulării unui nivel ridicat de calitate al planului de afaceri, care va fi stabilit în funcție de producția comercializată sau activitățile prestate, în procent de peste 30% din valoarea primei tranșe de plată. </w:t>
            </w:r>
          </w:p>
          <w:p w:rsidR="00E56944" w:rsidRPr="003F5806" w:rsidRDefault="00E56944" w:rsidP="00F83E80">
            <w:pPr>
              <w:autoSpaceDE w:val="0"/>
              <w:autoSpaceDN w:val="0"/>
              <w:adjustRightInd w:val="0"/>
              <w:spacing w:after="0" w:line="276" w:lineRule="auto"/>
              <w:jc w:val="both"/>
              <w:rPr>
                <w:rFonts w:ascii="Times New Roman" w:eastAsia="Times New Roman" w:hAnsi="Times New Roman" w:cs="Times New Roman"/>
                <w:b/>
                <w:sz w:val="20"/>
                <w:szCs w:val="20"/>
                <w:lang w:val="en-US"/>
              </w:rPr>
            </w:pPr>
          </w:p>
        </w:tc>
        <w:tc>
          <w:tcPr>
            <w:tcW w:w="549" w:type="pct"/>
            <w:shd w:val="clear" w:color="auto" w:fill="auto"/>
            <w:vAlign w:val="center"/>
          </w:tcPr>
          <w:p w:rsidR="00E56944" w:rsidRPr="00604C97" w:rsidRDefault="00E56944" w:rsidP="00827420">
            <w:pPr>
              <w:spacing w:after="200" w:line="276" w:lineRule="auto"/>
              <w:ind w:left="-108" w:right="-108"/>
              <w:jc w:val="center"/>
              <w:rPr>
                <w:rFonts w:eastAsia="Times New Roman" w:cstheme="minorHAnsi"/>
                <w:b/>
                <w:noProof/>
                <w:spacing w:val="-10"/>
                <w:sz w:val="20"/>
                <w:szCs w:val="20"/>
                <w:lang w:val="en-US"/>
              </w:rPr>
            </w:pPr>
            <w:r w:rsidRPr="00604C97">
              <w:rPr>
                <w:rFonts w:eastAsia="Times New Roman" w:cstheme="minorHAnsi"/>
                <w:b/>
                <w:noProof/>
                <w:sz w:val="20"/>
                <w:szCs w:val="20"/>
                <w:lang w:val="en-US"/>
              </w:rPr>
              <w:t>Max 20 p</w:t>
            </w:r>
          </w:p>
        </w:tc>
        <w:tc>
          <w:tcPr>
            <w:tcW w:w="1556" w:type="pct"/>
            <w:vMerge w:val="restart"/>
            <w:vAlign w:val="center"/>
          </w:tcPr>
          <w:p w:rsidR="00E56944" w:rsidRPr="00604C97" w:rsidRDefault="00E56944" w:rsidP="00827420">
            <w:pPr>
              <w:shd w:val="clear" w:color="auto" w:fill="FFFFFF"/>
              <w:spacing w:after="200" w:line="276" w:lineRule="auto"/>
              <w:jc w:val="both"/>
              <w:rPr>
                <w:rFonts w:eastAsia="Times New Roman" w:cstheme="minorHAnsi"/>
                <w:i/>
                <w:sz w:val="20"/>
                <w:szCs w:val="20"/>
                <w:lang w:val="it-IT"/>
              </w:rPr>
            </w:pPr>
            <w:r w:rsidRPr="00604C97">
              <w:rPr>
                <w:rFonts w:eastAsia="Times New Roman" w:cstheme="minorHAnsi"/>
                <w:i/>
                <w:sz w:val="20"/>
                <w:szCs w:val="20"/>
                <w:lang w:val="it-IT"/>
              </w:rPr>
              <w:t>Documente verificate:</w:t>
            </w:r>
          </w:p>
          <w:p w:rsidR="00AD5D1B" w:rsidRDefault="00E56944" w:rsidP="00264CC8">
            <w:pPr>
              <w:pStyle w:val="ListParagraph"/>
              <w:numPr>
                <w:ilvl w:val="0"/>
                <w:numId w:val="7"/>
              </w:numPr>
              <w:shd w:val="clear" w:color="auto" w:fill="FFFFFF"/>
              <w:spacing w:after="200" w:line="276" w:lineRule="auto"/>
              <w:ind w:left="169" w:hanging="169"/>
              <w:jc w:val="both"/>
              <w:rPr>
                <w:rFonts w:eastAsia="Times New Roman" w:cstheme="minorHAnsi"/>
                <w:sz w:val="20"/>
                <w:szCs w:val="20"/>
                <w:lang w:val="en-US"/>
              </w:rPr>
            </w:pPr>
            <w:r w:rsidRPr="00604C97">
              <w:rPr>
                <w:rFonts w:eastAsia="Times New Roman" w:cstheme="minorHAnsi"/>
                <w:sz w:val="20"/>
                <w:szCs w:val="20"/>
                <w:lang w:val="en-US"/>
              </w:rPr>
              <w:t>Cerere de fina</w:t>
            </w:r>
            <w:r w:rsidR="000D6FBC" w:rsidRPr="00604C97">
              <w:rPr>
                <w:rFonts w:eastAsia="Times New Roman" w:cstheme="minorHAnsi"/>
                <w:sz w:val="20"/>
                <w:szCs w:val="20"/>
                <w:lang w:val="en-US"/>
              </w:rPr>
              <w:t>ț</w:t>
            </w:r>
            <w:r w:rsidRPr="00604C97">
              <w:rPr>
                <w:rFonts w:eastAsia="Times New Roman" w:cstheme="minorHAnsi"/>
                <w:sz w:val="20"/>
                <w:szCs w:val="20"/>
                <w:lang w:val="en-US"/>
              </w:rPr>
              <w:t>are</w:t>
            </w:r>
          </w:p>
          <w:p w:rsidR="00AD5D1B" w:rsidRPr="00604C97" w:rsidRDefault="002460C9" w:rsidP="00264CC8">
            <w:pPr>
              <w:pStyle w:val="ListParagraph"/>
              <w:numPr>
                <w:ilvl w:val="0"/>
                <w:numId w:val="7"/>
              </w:numPr>
              <w:shd w:val="clear" w:color="auto" w:fill="FFFFFF"/>
              <w:spacing w:after="200" w:line="276" w:lineRule="auto"/>
              <w:ind w:left="169" w:hanging="169"/>
              <w:jc w:val="both"/>
              <w:rPr>
                <w:rFonts w:eastAsia="Times New Roman" w:cstheme="minorHAnsi"/>
                <w:sz w:val="20"/>
                <w:szCs w:val="20"/>
                <w:lang w:val="en-US"/>
              </w:rPr>
            </w:pPr>
            <w:r>
              <w:rPr>
                <w:rFonts w:eastAsia="Times New Roman" w:cstheme="minorHAnsi"/>
                <w:sz w:val="20"/>
                <w:szCs w:val="20"/>
                <w:lang w:val="en-US"/>
              </w:rPr>
              <w:t>Planul de afaceri</w:t>
            </w:r>
          </w:p>
          <w:p w:rsidR="00E56944" w:rsidRPr="00604C97" w:rsidRDefault="00E56944" w:rsidP="00AD5D1B">
            <w:pPr>
              <w:pStyle w:val="ListParagraph"/>
              <w:shd w:val="clear" w:color="auto" w:fill="FFFFFF"/>
              <w:spacing w:after="200" w:line="276" w:lineRule="auto"/>
              <w:ind w:left="169"/>
              <w:jc w:val="both"/>
              <w:rPr>
                <w:rFonts w:eastAsia="Times New Roman" w:cstheme="minorHAnsi"/>
                <w:sz w:val="20"/>
                <w:szCs w:val="20"/>
                <w:lang w:val="en-US"/>
              </w:rPr>
            </w:pPr>
          </w:p>
        </w:tc>
      </w:tr>
      <w:tr w:rsidR="00E56944" w:rsidRPr="00E56944" w:rsidTr="009779BD">
        <w:trPr>
          <w:trHeight w:val="438"/>
        </w:trPr>
        <w:tc>
          <w:tcPr>
            <w:tcW w:w="388" w:type="pct"/>
            <w:vMerge/>
          </w:tcPr>
          <w:p w:rsidR="00E56944" w:rsidRPr="00E56944" w:rsidRDefault="00E56944" w:rsidP="009779BD">
            <w:pPr>
              <w:shd w:val="clear" w:color="auto" w:fill="FFFFFF"/>
              <w:spacing w:after="0" w:line="276" w:lineRule="auto"/>
              <w:jc w:val="both"/>
              <w:rPr>
                <w:rFonts w:ascii="Times New Roman" w:eastAsia="Times New Roman" w:hAnsi="Times New Roman" w:cs="Times New Roman"/>
                <w:sz w:val="20"/>
                <w:szCs w:val="20"/>
                <w:lang w:val="en-US"/>
              </w:rPr>
            </w:pPr>
          </w:p>
        </w:tc>
        <w:tc>
          <w:tcPr>
            <w:tcW w:w="2507" w:type="pct"/>
            <w:shd w:val="clear" w:color="auto" w:fill="auto"/>
            <w:vAlign w:val="center"/>
          </w:tcPr>
          <w:p w:rsidR="00E56944" w:rsidRPr="003F5806" w:rsidRDefault="002460C9" w:rsidP="009779BD">
            <w:pPr>
              <w:pStyle w:val="ListParagraph"/>
              <w:numPr>
                <w:ilvl w:val="0"/>
                <w:numId w:val="13"/>
              </w:numPr>
              <w:shd w:val="clear" w:color="auto" w:fill="FFFFFF"/>
              <w:spacing w:after="0" w:line="276" w:lineRule="auto"/>
              <w:ind w:left="283" w:hanging="284"/>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Peste 30%</w:t>
            </w:r>
          </w:p>
        </w:tc>
        <w:tc>
          <w:tcPr>
            <w:tcW w:w="549" w:type="pct"/>
            <w:shd w:val="clear" w:color="auto" w:fill="auto"/>
            <w:vAlign w:val="center"/>
          </w:tcPr>
          <w:p w:rsidR="00E56944" w:rsidRPr="00604C97" w:rsidRDefault="00E56944" w:rsidP="009779BD">
            <w:pPr>
              <w:spacing w:after="0" w:line="276" w:lineRule="auto"/>
              <w:ind w:left="-108" w:right="-108"/>
              <w:jc w:val="center"/>
              <w:rPr>
                <w:rFonts w:eastAsia="Times New Roman" w:cstheme="minorHAnsi"/>
                <w:noProof/>
                <w:sz w:val="20"/>
                <w:szCs w:val="20"/>
                <w:lang w:val="en-US"/>
              </w:rPr>
            </w:pPr>
            <w:r w:rsidRPr="00604C97">
              <w:rPr>
                <w:rFonts w:eastAsia="Times New Roman" w:cstheme="minorHAnsi"/>
                <w:noProof/>
                <w:sz w:val="20"/>
                <w:szCs w:val="20"/>
                <w:lang w:val="en-US"/>
              </w:rPr>
              <w:t>20 p</w:t>
            </w:r>
          </w:p>
        </w:tc>
        <w:tc>
          <w:tcPr>
            <w:tcW w:w="1556" w:type="pct"/>
            <w:vMerge/>
            <w:vAlign w:val="center"/>
          </w:tcPr>
          <w:p w:rsidR="00E56944" w:rsidRPr="00604C97" w:rsidRDefault="00E56944" w:rsidP="009779BD">
            <w:pPr>
              <w:shd w:val="clear" w:color="auto" w:fill="FFFFFF"/>
              <w:spacing w:after="0" w:line="276" w:lineRule="auto"/>
              <w:jc w:val="both"/>
              <w:rPr>
                <w:rFonts w:eastAsia="Times New Roman" w:cstheme="minorHAnsi"/>
                <w:i/>
                <w:sz w:val="20"/>
                <w:szCs w:val="20"/>
                <w:lang w:val="it-IT"/>
              </w:rPr>
            </w:pPr>
          </w:p>
        </w:tc>
      </w:tr>
      <w:tr w:rsidR="00E56944" w:rsidRPr="00E56944" w:rsidTr="009779BD">
        <w:trPr>
          <w:trHeight w:val="415"/>
        </w:trPr>
        <w:tc>
          <w:tcPr>
            <w:tcW w:w="388" w:type="pct"/>
            <w:vMerge/>
          </w:tcPr>
          <w:p w:rsidR="00E56944" w:rsidRPr="00E56944" w:rsidRDefault="00E56944" w:rsidP="009779BD">
            <w:pPr>
              <w:shd w:val="clear" w:color="auto" w:fill="FFFFFF"/>
              <w:spacing w:after="0" w:line="276" w:lineRule="auto"/>
              <w:jc w:val="both"/>
              <w:rPr>
                <w:rFonts w:ascii="Times New Roman" w:eastAsia="Times New Roman" w:hAnsi="Times New Roman" w:cs="Times New Roman"/>
                <w:sz w:val="20"/>
                <w:szCs w:val="20"/>
                <w:lang w:val="en-US"/>
              </w:rPr>
            </w:pPr>
          </w:p>
        </w:tc>
        <w:tc>
          <w:tcPr>
            <w:tcW w:w="2507" w:type="pct"/>
            <w:shd w:val="clear" w:color="auto" w:fill="auto"/>
            <w:vAlign w:val="center"/>
          </w:tcPr>
          <w:p w:rsidR="00E56944" w:rsidRPr="003F5806" w:rsidRDefault="002460C9" w:rsidP="009779BD">
            <w:pPr>
              <w:pStyle w:val="ListParagraph"/>
              <w:numPr>
                <w:ilvl w:val="0"/>
                <w:numId w:val="13"/>
              </w:numPr>
              <w:shd w:val="clear" w:color="auto" w:fill="FFFFFF"/>
              <w:spacing w:after="0" w:line="276" w:lineRule="auto"/>
              <w:ind w:left="283" w:hanging="284"/>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30%</w:t>
            </w:r>
          </w:p>
        </w:tc>
        <w:tc>
          <w:tcPr>
            <w:tcW w:w="549" w:type="pct"/>
            <w:shd w:val="clear" w:color="auto" w:fill="auto"/>
            <w:vAlign w:val="center"/>
          </w:tcPr>
          <w:p w:rsidR="00E56944" w:rsidRPr="00604C97" w:rsidRDefault="00ED3A52" w:rsidP="009779BD">
            <w:pPr>
              <w:spacing w:after="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0</w:t>
            </w:r>
            <w:r w:rsidR="00E56944" w:rsidRPr="00604C97">
              <w:rPr>
                <w:rFonts w:eastAsia="Times New Roman" w:cstheme="minorHAnsi"/>
                <w:noProof/>
                <w:sz w:val="20"/>
                <w:szCs w:val="20"/>
                <w:lang w:val="en-US"/>
              </w:rPr>
              <w:t xml:space="preserve"> p</w:t>
            </w:r>
          </w:p>
        </w:tc>
        <w:tc>
          <w:tcPr>
            <w:tcW w:w="1556" w:type="pct"/>
            <w:vMerge/>
            <w:vAlign w:val="center"/>
          </w:tcPr>
          <w:p w:rsidR="00E56944" w:rsidRPr="00604C97" w:rsidRDefault="00E56944" w:rsidP="009779BD">
            <w:pPr>
              <w:shd w:val="clear" w:color="auto" w:fill="FFFFFF"/>
              <w:spacing w:after="0" w:line="276" w:lineRule="auto"/>
              <w:jc w:val="both"/>
              <w:rPr>
                <w:rFonts w:eastAsia="Times New Roman" w:cstheme="minorHAnsi"/>
                <w:i/>
                <w:sz w:val="20"/>
                <w:szCs w:val="20"/>
                <w:lang w:val="it-IT"/>
              </w:rPr>
            </w:pPr>
          </w:p>
        </w:tc>
      </w:tr>
      <w:tr w:rsidR="00604C97" w:rsidRPr="00E56944" w:rsidTr="009779BD">
        <w:tc>
          <w:tcPr>
            <w:tcW w:w="388" w:type="pct"/>
            <w:vMerge w:val="restart"/>
          </w:tcPr>
          <w:p w:rsidR="00604C97" w:rsidRPr="00E56944" w:rsidRDefault="00604C97" w:rsidP="00827420">
            <w:pPr>
              <w:spacing w:after="200" w:line="276" w:lineRule="auto"/>
              <w:jc w:val="both"/>
              <w:rPr>
                <w:rFonts w:ascii="Times New Roman" w:eastAsia="Times New Roman" w:hAnsi="Times New Roman" w:cs="Times New Roman"/>
                <w:b/>
                <w:noProof/>
                <w:sz w:val="20"/>
                <w:szCs w:val="20"/>
                <w:lang w:val="it-IT"/>
              </w:rPr>
            </w:pPr>
          </w:p>
          <w:p w:rsidR="00604C97" w:rsidRPr="00E56944" w:rsidRDefault="00604C97" w:rsidP="00827420">
            <w:pPr>
              <w:spacing w:after="200" w:line="276" w:lineRule="auto"/>
              <w:jc w:val="both"/>
              <w:rPr>
                <w:rFonts w:ascii="Times New Roman" w:eastAsia="Times New Roman" w:hAnsi="Times New Roman" w:cs="Times New Roman"/>
                <w:b/>
                <w:noProof/>
                <w:sz w:val="20"/>
                <w:szCs w:val="20"/>
                <w:lang w:val="it-IT"/>
              </w:rPr>
            </w:pPr>
          </w:p>
          <w:p w:rsidR="00604C97" w:rsidRPr="00E56944" w:rsidRDefault="00604C97" w:rsidP="00827420">
            <w:pPr>
              <w:spacing w:after="200" w:line="276" w:lineRule="auto"/>
              <w:jc w:val="both"/>
              <w:rPr>
                <w:rFonts w:ascii="Times New Roman" w:eastAsia="Times New Roman" w:hAnsi="Times New Roman" w:cs="Times New Roman"/>
                <w:b/>
                <w:noProof/>
                <w:sz w:val="20"/>
                <w:szCs w:val="20"/>
                <w:lang w:val="en-US"/>
              </w:rPr>
            </w:pPr>
            <w:r w:rsidRPr="00E56944">
              <w:rPr>
                <w:rFonts w:ascii="Times New Roman" w:eastAsia="Times New Roman" w:hAnsi="Times New Roman" w:cs="Times New Roman"/>
                <w:b/>
                <w:noProof/>
                <w:sz w:val="20"/>
                <w:szCs w:val="20"/>
                <w:lang w:val="en-US"/>
              </w:rPr>
              <w:t>CS4</w:t>
            </w:r>
          </w:p>
        </w:tc>
        <w:tc>
          <w:tcPr>
            <w:tcW w:w="2507" w:type="pct"/>
            <w:vAlign w:val="center"/>
          </w:tcPr>
          <w:p w:rsidR="00604C97" w:rsidRPr="003F5806" w:rsidRDefault="003F5806" w:rsidP="00F83E80">
            <w:pPr>
              <w:spacing w:after="200" w:line="276" w:lineRule="auto"/>
              <w:jc w:val="both"/>
              <w:rPr>
                <w:rFonts w:ascii="Times New Roman" w:eastAsia="Times New Roman" w:hAnsi="Times New Roman" w:cs="Times New Roman"/>
                <w:b/>
                <w:noProof/>
                <w:sz w:val="20"/>
                <w:szCs w:val="20"/>
                <w:lang w:val="en-US"/>
              </w:rPr>
            </w:pPr>
            <w:r>
              <w:rPr>
                <w:rFonts w:ascii="Times New Roman" w:eastAsia="Times New Roman" w:hAnsi="Times New Roman" w:cs="Times New Roman"/>
                <w:b/>
                <w:noProof/>
                <w:sz w:val="20"/>
                <w:szCs w:val="20"/>
                <w:lang w:val="en-US"/>
              </w:rPr>
              <w:t>Numar de locuri de munca create</w:t>
            </w:r>
          </w:p>
        </w:tc>
        <w:tc>
          <w:tcPr>
            <w:tcW w:w="549" w:type="pct"/>
            <w:vAlign w:val="center"/>
          </w:tcPr>
          <w:p w:rsidR="00604C97" w:rsidRPr="00604C97" w:rsidRDefault="00ED3A52" w:rsidP="00827420">
            <w:pPr>
              <w:spacing w:after="200" w:line="276" w:lineRule="auto"/>
              <w:ind w:left="-108" w:right="-108"/>
              <w:jc w:val="center"/>
              <w:rPr>
                <w:rFonts w:eastAsia="Times New Roman" w:cstheme="minorHAnsi"/>
                <w:noProof/>
                <w:spacing w:val="-10"/>
                <w:sz w:val="20"/>
                <w:szCs w:val="20"/>
                <w:lang w:val="en-US"/>
              </w:rPr>
            </w:pPr>
            <w:r w:rsidRPr="00604C97">
              <w:rPr>
                <w:rFonts w:eastAsia="Times New Roman" w:cstheme="minorHAnsi"/>
                <w:b/>
                <w:noProof/>
                <w:sz w:val="20"/>
                <w:szCs w:val="20"/>
                <w:lang w:val="en-US"/>
              </w:rPr>
              <w:t>Max</w:t>
            </w:r>
            <w:r w:rsidRPr="00604C97">
              <w:rPr>
                <w:rFonts w:eastAsia="Times New Roman" w:cstheme="minorHAnsi"/>
                <w:noProof/>
                <w:spacing w:val="-10"/>
                <w:sz w:val="20"/>
                <w:szCs w:val="20"/>
                <w:lang w:val="en-US"/>
              </w:rPr>
              <w:t xml:space="preserve"> </w:t>
            </w:r>
            <w:r w:rsidR="002460C9">
              <w:rPr>
                <w:rFonts w:eastAsia="Times New Roman" w:cstheme="minorHAnsi"/>
                <w:noProof/>
                <w:spacing w:val="-10"/>
                <w:sz w:val="20"/>
                <w:szCs w:val="20"/>
                <w:lang w:val="en-US"/>
              </w:rPr>
              <w:t>2</w:t>
            </w:r>
            <w:r w:rsidR="00604C97" w:rsidRPr="00604C97">
              <w:rPr>
                <w:rFonts w:eastAsia="Times New Roman" w:cstheme="minorHAnsi"/>
                <w:noProof/>
                <w:spacing w:val="-10"/>
                <w:sz w:val="20"/>
                <w:szCs w:val="20"/>
                <w:lang w:val="en-US"/>
              </w:rPr>
              <w:t>0p</w:t>
            </w:r>
          </w:p>
        </w:tc>
        <w:tc>
          <w:tcPr>
            <w:tcW w:w="1556" w:type="pct"/>
            <w:vMerge w:val="restart"/>
            <w:vAlign w:val="center"/>
          </w:tcPr>
          <w:p w:rsidR="00604C97" w:rsidRPr="00604C97" w:rsidRDefault="00604C97" w:rsidP="00E56944">
            <w:pPr>
              <w:shd w:val="clear" w:color="auto" w:fill="FFFFFF"/>
              <w:spacing w:after="200" w:line="276" w:lineRule="auto"/>
              <w:jc w:val="both"/>
              <w:rPr>
                <w:rFonts w:eastAsia="Times New Roman" w:cstheme="minorHAnsi"/>
                <w:i/>
                <w:sz w:val="20"/>
                <w:szCs w:val="20"/>
                <w:lang w:val="it-IT"/>
              </w:rPr>
            </w:pPr>
            <w:r w:rsidRPr="00604C97">
              <w:rPr>
                <w:rFonts w:eastAsia="Times New Roman" w:cstheme="minorHAnsi"/>
                <w:i/>
                <w:sz w:val="20"/>
                <w:szCs w:val="20"/>
                <w:lang w:val="it-IT"/>
              </w:rPr>
              <w:t>Documente verificate:</w:t>
            </w:r>
          </w:p>
          <w:p w:rsidR="000A439A" w:rsidRDefault="000A439A" w:rsidP="000A439A">
            <w:pPr>
              <w:pStyle w:val="ListParagraph"/>
              <w:numPr>
                <w:ilvl w:val="0"/>
                <w:numId w:val="7"/>
              </w:numPr>
              <w:shd w:val="clear" w:color="auto" w:fill="FFFFFF"/>
              <w:spacing w:after="200" w:line="276" w:lineRule="auto"/>
              <w:ind w:left="169" w:hanging="169"/>
              <w:jc w:val="both"/>
              <w:rPr>
                <w:rFonts w:eastAsia="Times New Roman" w:cstheme="minorHAnsi"/>
                <w:sz w:val="20"/>
                <w:szCs w:val="20"/>
                <w:lang w:val="en-US"/>
              </w:rPr>
            </w:pPr>
            <w:r w:rsidRPr="00604C97">
              <w:rPr>
                <w:rFonts w:eastAsia="Times New Roman" w:cstheme="minorHAnsi"/>
                <w:sz w:val="20"/>
                <w:szCs w:val="20"/>
                <w:lang w:val="en-US"/>
              </w:rPr>
              <w:t>Cerere de finațare</w:t>
            </w:r>
          </w:p>
          <w:p w:rsidR="000A439A" w:rsidRPr="00604C97" w:rsidRDefault="000A439A" w:rsidP="000A439A">
            <w:pPr>
              <w:pStyle w:val="ListParagraph"/>
              <w:numPr>
                <w:ilvl w:val="0"/>
                <w:numId w:val="7"/>
              </w:numPr>
              <w:shd w:val="clear" w:color="auto" w:fill="FFFFFF"/>
              <w:spacing w:after="200" w:line="276" w:lineRule="auto"/>
              <w:ind w:left="169" w:hanging="169"/>
              <w:jc w:val="both"/>
              <w:rPr>
                <w:rFonts w:eastAsia="Times New Roman" w:cstheme="minorHAnsi"/>
                <w:sz w:val="20"/>
                <w:szCs w:val="20"/>
                <w:lang w:val="en-US"/>
              </w:rPr>
            </w:pPr>
            <w:r>
              <w:rPr>
                <w:rFonts w:eastAsia="Times New Roman" w:cstheme="minorHAnsi"/>
                <w:sz w:val="20"/>
                <w:szCs w:val="20"/>
                <w:lang w:val="en-US"/>
              </w:rPr>
              <w:t>Planul de afaceri</w:t>
            </w:r>
          </w:p>
          <w:p w:rsidR="00AD5D1B" w:rsidRPr="00604C97" w:rsidRDefault="00AD5D1B" w:rsidP="000A439A">
            <w:pPr>
              <w:pStyle w:val="ListParagraph"/>
              <w:shd w:val="clear" w:color="auto" w:fill="FFFFFF"/>
              <w:spacing w:after="200" w:line="276" w:lineRule="auto"/>
              <w:ind w:left="169"/>
              <w:jc w:val="both"/>
              <w:rPr>
                <w:rFonts w:eastAsia="Times New Roman" w:cstheme="minorHAnsi"/>
                <w:sz w:val="20"/>
                <w:szCs w:val="20"/>
                <w:lang w:val="en-US"/>
              </w:rPr>
            </w:pPr>
          </w:p>
        </w:tc>
      </w:tr>
      <w:tr w:rsidR="00604C97" w:rsidRPr="00E56944" w:rsidTr="009779BD">
        <w:tc>
          <w:tcPr>
            <w:tcW w:w="388" w:type="pct"/>
            <w:vMerge/>
          </w:tcPr>
          <w:p w:rsidR="00604C97" w:rsidRPr="00E56944" w:rsidRDefault="00604C97" w:rsidP="00827420">
            <w:pPr>
              <w:spacing w:after="200" w:line="276" w:lineRule="auto"/>
              <w:jc w:val="both"/>
              <w:rPr>
                <w:rFonts w:ascii="Times New Roman" w:eastAsia="Times New Roman" w:hAnsi="Times New Roman" w:cs="Times New Roman"/>
                <w:b/>
                <w:noProof/>
                <w:sz w:val="20"/>
                <w:szCs w:val="20"/>
                <w:lang w:val="it-IT"/>
              </w:rPr>
            </w:pPr>
          </w:p>
        </w:tc>
        <w:tc>
          <w:tcPr>
            <w:tcW w:w="2507" w:type="pct"/>
            <w:vAlign w:val="center"/>
          </w:tcPr>
          <w:p w:rsidR="00604C97" w:rsidRPr="003F5806" w:rsidRDefault="003F5806" w:rsidP="00264CC8">
            <w:pPr>
              <w:pStyle w:val="ListParagraph"/>
              <w:numPr>
                <w:ilvl w:val="0"/>
                <w:numId w:val="14"/>
              </w:numPr>
              <w:spacing w:after="200" w:line="276" w:lineRule="auto"/>
              <w:ind w:left="283" w:hanging="284"/>
              <w:jc w:val="both"/>
              <w:rPr>
                <w:rFonts w:ascii="Times New Roman" w:hAnsi="Times New Roman" w:cs="Times New Roman"/>
                <w:bCs/>
                <w:sz w:val="20"/>
                <w:szCs w:val="20"/>
              </w:rPr>
            </w:pPr>
            <w:r>
              <w:rPr>
                <w:rFonts w:ascii="Times New Roman" w:hAnsi="Times New Roman" w:cs="Times New Roman"/>
                <w:bCs/>
                <w:sz w:val="20"/>
                <w:szCs w:val="20"/>
              </w:rPr>
              <w:t>Un loc de munca</w:t>
            </w:r>
            <w:r w:rsidR="002460C9">
              <w:rPr>
                <w:rFonts w:ascii="Times New Roman" w:hAnsi="Times New Roman" w:cs="Times New Roman"/>
                <w:bCs/>
                <w:sz w:val="20"/>
                <w:szCs w:val="20"/>
              </w:rPr>
              <w:t xml:space="preserve"> peste minimul impus adica 2 locuri de munca</w:t>
            </w:r>
          </w:p>
        </w:tc>
        <w:tc>
          <w:tcPr>
            <w:tcW w:w="549" w:type="pct"/>
            <w:vAlign w:val="center"/>
          </w:tcPr>
          <w:p w:rsidR="00604C97" w:rsidRPr="00604C97" w:rsidRDefault="002460C9" w:rsidP="00827420">
            <w:pPr>
              <w:spacing w:after="200" w:line="276" w:lineRule="auto"/>
              <w:ind w:left="-108" w:right="-108"/>
              <w:jc w:val="center"/>
              <w:rPr>
                <w:rFonts w:eastAsia="Times New Roman" w:cstheme="minorHAnsi"/>
                <w:noProof/>
                <w:spacing w:val="-10"/>
                <w:sz w:val="20"/>
                <w:szCs w:val="20"/>
                <w:lang w:val="en-US"/>
              </w:rPr>
            </w:pPr>
            <w:r>
              <w:rPr>
                <w:rFonts w:eastAsia="Times New Roman" w:cstheme="minorHAnsi"/>
                <w:noProof/>
                <w:spacing w:val="-10"/>
                <w:sz w:val="20"/>
                <w:szCs w:val="20"/>
                <w:lang w:val="en-US"/>
              </w:rPr>
              <w:t>10</w:t>
            </w:r>
            <w:r w:rsidR="00ED3A52">
              <w:rPr>
                <w:rFonts w:eastAsia="Times New Roman" w:cstheme="minorHAnsi"/>
                <w:noProof/>
                <w:spacing w:val="-10"/>
                <w:sz w:val="20"/>
                <w:szCs w:val="20"/>
                <w:lang w:val="en-US"/>
              </w:rPr>
              <w:t>p</w:t>
            </w:r>
          </w:p>
        </w:tc>
        <w:tc>
          <w:tcPr>
            <w:tcW w:w="1556" w:type="pct"/>
            <w:vMerge/>
            <w:vAlign w:val="center"/>
          </w:tcPr>
          <w:p w:rsidR="00604C97" w:rsidRPr="00604C97" w:rsidRDefault="00604C97" w:rsidP="00E56944">
            <w:pPr>
              <w:shd w:val="clear" w:color="auto" w:fill="FFFFFF"/>
              <w:spacing w:after="200" w:line="276" w:lineRule="auto"/>
              <w:jc w:val="both"/>
              <w:rPr>
                <w:rFonts w:eastAsia="Times New Roman" w:cstheme="minorHAnsi"/>
                <w:i/>
                <w:sz w:val="20"/>
                <w:szCs w:val="20"/>
                <w:lang w:val="it-IT"/>
              </w:rPr>
            </w:pPr>
          </w:p>
        </w:tc>
      </w:tr>
      <w:tr w:rsidR="00604C97" w:rsidRPr="00E56944" w:rsidTr="009779BD">
        <w:tc>
          <w:tcPr>
            <w:tcW w:w="388" w:type="pct"/>
            <w:vMerge/>
          </w:tcPr>
          <w:p w:rsidR="00604C97" w:rsidRPr="00E56944" w:rsidRDefault="00604C97" w:rsidP="00827420">
            <w:pPr>
              <w:spacing w:after="200" w:line="276" w:lineRule="auto"/>
              <w:jc w:val="both"/>
              <w:rPr>
                <w:rFonts w:ascii="Times New Roman" w:eastAsia="Times New Roman" w:hAnsi="Times New Roman" w:cs="Times New Roman"/>
                <w:b/>
                <w:noProof/>
                <w:sz w:val="20"/>
                <w:szCs w:val="20"/>
                <w:lang w:val="it-IT"/>
              </w:rPr>
            </w:pPr>
          </w:p>
        </w:tc>
        <w:tc>
          <w:tcPr>
            <w:tcW w:w="2507" w:type="pct"/>
            <w:vAlign w:val="center"/>
          </w:tcPr>
          <w:p w:rsidR="00604C97" w:rsidRPr="003F5806" w:rsidRDefault="00F83E80" w:rsidP="002460C9">
            <w:pPr>
              <w:spacing w:after="200" w:line="276" w:lineRule="auto"/>
              <w:jc w:val="both"/>
              <w:rPr>
                <w:rFonts w:ascii="Times New Roman" w:hAnsi="Times New Roman" w:cs="Times New Roman"/>
                <w:bCs/>
                <w:sz w:val="20"/>
                <w:szCs w:val="20"/>
              </w:rPr>
            </w:pPr>
            <w:r w:rsidRPr="003F5806">
              <w:rPr>
                <w:rFonts w:ascii="Times New Roman" w:hAnsi="Times New Roman" w:cs="Times New Roman"/>
                <w:bCs/>
                <w:sz w:val="20"/>
                <w:szCs w:val="20"/>
              </w:rPr>
              <w:t xml:space="preserve">b) </w:t>
            </w:r>
            <w:r w:rsidR="002460C9">
              <w:rPr>
                <w:rFonts w:ascii="Times New Roman" w:hAnsi="Times New Roman" w:cs="Times New Roman"/>
                <w:bCs/>
                <w:sz w:val="20"/>
                <w:szCs w:val="20"/>
              </w:rPr>
              <w:t>Doua locuri de munca peste minimul impus adica 3 locuri de munca</w:t>
            </w:r>
          </w:p>
        </w:tc>
        <w:tc>
          <w:tcPr>
            <w:tcW w:w="549" w:type="pct"/>
            <w:vAlign w:val="center"/>
          </w:tcPr>
          <w:p w:rsidR="00604C97" w:rsidRPr="00604C97" w:rsidRDefault="00ED3A52" w:rsidP="00827420">
            <w:pPr>
              <w:spacing w:after="200" w:line="276" w:lineRule="auto"/>
              <w:ind w:left="-108" w:right="-108"/>
              <w:jc w:val="center"/>
              <w:rPr>
                <w:rFonts w:eastAsia="Times New Roman" w:cstheme="minorHAnsi"/>
                <w:noProof/>
                <w:spacing w:val="-10"/>
                <w:sz w:val="20"/>
                <w:szCs w:val="20"/>
                <w:lang w:val="en-US"/>
              </w:rPr>
            </w:pPr>
            <w:r>
              <w:rPr>
                <w:rFonts w:eastAsia="Times New Roman" w:cstheme="minorHAnsi"/>
                <w:noProof/>
                <w:spacing w:val="-10"/>
                <w:sz w:val="20"/>
                <w:szCs w:val="20"/>
                <w:lang w:val="en-US"/>
              </w:rPr>
              <w:t>20p</w:t>
            </w:r>
          </w:p>
        </w:tc>
        <w:tc>
          <w:tcPr>
            <w:tcW w:w="1556" w:type="pct"/>
            <w:vMerge/>
            <w:vAlign w:val="center"/>
          </w:tcPr>
          <w:p w:rsidR="00604C97" w:rsidRPr="00604C97" w:rsidRDefault="00604C97" w:rsidP="00E56944">
            <w:pPr>
              <w:shd w:val="clear" w:color="auto" w:fill="FFFFFF"/>
              <w:spacing w:after="200" w:line="276" w:lineRule="auto"/>
              <w:jc w:val="both"/>
              <w:rPr>
                <w:rFonts w:eastAsia="Times New Roman" w:cstheme="minorHAnsi"/>
                <w:i/>
                <w:sz w:val="20"/>
                <w:szCs w:val="20"/>
                <w:lang w:val="it-IT"/>
              </w:rPr>
            </w:pPr>
          </w:p>
        </w:tc>
      </w:tr>
      <w:tr w:rsidR="009779BD" w:rsidRPr="00E56944" w:rsidTr="00BD0263">
        <w:trPr>
          <w:trHeight w:val="240"/>
        </w:trPr>
        <w:tc>
          <w:tcPr>
            <w:tcW w:w="388" w:type="pct"/>
            <w:vMerge w:val="restart"/>
          </w:tcPr>
          <w:p w:rsidR="009779BD" w:rsidRPr="00604C97" w:rsidRDefault="009779BD" w:rsidP="009779BD">
            <w:pPr>
              <w:spacing w:after="200" w:line="276" w:lineRule="auto"/>
              <w:jc w:val="both"/>
              <w:rPr>
                <w:rFonts w:eastAsia="Times New Roman" w:cstheme="minorHAnsi"/>
                <w:b/>
                <w:noProof/>
                <w:sz w:val="20"/>
                <w:szCs w:val="20"/>
                <w:lang w:val="en-US"/>
              </w:rPr>
            </w:pPr>
            <w:r>
              <w:rPr>
                <w:rFonts w:ascii="Times New Roman" w:eastAsia="Times New Roman" w:hAnsi="Times New Roman" w:cs="Times New Roman"/>
                <w:b/>
                <w:noProof/>
                <w:sz w:val="20"/>
                <w:szCs w:val="20"/>
                <w:lang w:val="en-US"/>
              </w:rPr>
              <w:t>CS5</w:t>
            </w:r>
          </w:p>
        </w:tc>
        <w:tc>
          <w:tcPr>
            <w:tcW w:w="2507" w:type="pct"/>
            <w:vAlign w:val="center"/>
          </w:tcPr>
          <w:p w:rsidR="009779BD" w:rsidRPr="003F5806" w:rsidRDefault="009779BD" w:rsidP="009779BD">
            <w:pPr>
              <w:spacing w:after="200" w:line="276" w:lineRule="auto"/>
              <w:jc w:val="both"/>
              <w:rPr>
                <w:rFonts w:ascii="Times New Roman" w:eastAsia="Times New Roman" w:hAnsi="Times New Roman" w:cs="Times New Roman"/>
                <w:b/>
                <w:noProof/>
                <w:sz w:val="20"/>
                <w:szCs w:val="20"/>
                <w:lang w:val="en-US"/>
              </w:rPr>
            </w:pPr>
            <w:r>
              <w:rPr>
                <w:rFonts w:ascii="Times New Roman" w:eastAsia="Times New Roman" w:hAnsi="Times New Roman" w:cs="Times New Roman"/>
                <w:b/>
                <w:noProof/>
                <w:sz w:val="20"/>
                <w:szCs w:val="20"/>
                <w:lang w:val="en-US"/>
              </w:rPr>
              <w:t>Tipul de solicitant</w:t>
            </w:r>
          </w:p>
        </w:tc>
        <w:tc>
          <w:tcPr>
            <w:tcW w:w="549" w:type="pct"/>
            <w:vAlign w:val="center"/>
          </w:tcPr>
          <w:p w:rsidR="009779BD" w:rsidRPr="00604C97" w:rsidRDefault="009779BD" w:rsidP="009779BD">
            <w:pPr>
              <w:spacing w:after="200" w:line="276" w:lineRule="auto"/>
              <w:ind w:left="-108" w:right="-108"/>
              <w:jc w:val="center"/>
              <w:rPr>
                <w:rFonts w:eastAsia="Times New Roman" w:cstheme="minorHAnsi"/>
                <w:b/>
                <w:noProof/>
                <w:spacing w:val="-10"/>
                <w:sz w:val="20"/>
                <w:szCs w:val="20"/>
                <w:lang w:val="en-US"/>
              </w:rPr>
            </w:pPr>
            <w:r>
              <w:rPr>
                <w:rFonts w:eastAsia="Times New Roman" w:cstheme="minorHAnsi"/>
                <w:b/>
                <w:noProof/>
                <w:spacing w:val="-10"/>
                <w:sz w:val="20"/>
                <w:szCs w:val="20"/>
                <w:lang w:val="en-US"/>
              </w:rPr>
              <w:t>Max 10p</w:t>
            </w:r>
          </w:p>
        </w:tc>
        <w:tc>
          <w:tcPr>
            <w:tcW w:w="1556" w:type="pct"/>
            <w:vMerge w:val="restart"/>
            <w:vAlign w:val="center"/>
          </w:tcPr>
          <w:p w:rsidR="009779BD" w:rsidRPr="00604C97" w:rsidRDefault="009779BD" w:rsidP="009779BD">
            <w:pPr>
              <w:shd w:val="clear" w:color="auto" w:fill="FFFFFF"/>
              <w:spacing w:after="200" w:line="276" w:lineRule="auto"/>
              <w:jc w:val="both"/>
              <w:rPr>
                <w:rFonts w:eastAsia="Times New Roman" w:cstheme="minorHAnsi"/>
                <w:i/>
                <w:sz w:val="20"/>
                <w:szCs w:val="20"/>
                <w:lang w:val="it-IT"/>
              </w:rPr>
            </w:pPr>
            <w:r w:rsidRPr="00604C97">
              <w:rPr>
                <w:rFonts w:eastAsia="Times New Roman" w:cstheme="minorHAnsi"/>
                <w:i/>
                <w:sz w:val="20"/>
                <w:szCs w:val="20"/>
                <w:lang w:val="it-IT"/>
              </w:rPr>
              <w:t>Documente verificate:</w:t>
            </w:r>
          </w:p>
          <w:p w:rsidR="000A439A" w:rsidRPr="000A439A" w:rsidRDefault="000A439A" w:rsidP="000A439A">
            <w:pPr>
              <w:spacing w:after="0" w:line="276" w:lineRule="auto"/>
              <w:jc w:val="both"/>
              <w:rPr>
                <w:rFonts w:eastAsia="Times New Roman" w:cstheme="minorHAnsi"/>
                <w:i/>
                <w:noProof/>
                <w:sz w:val="20"/>
                <w:szCs w:val="20"/>
                <w:lang w:val="en-US"/>
              </w:rPr>
            </w:pPr>
            <w:r w:rsidRPr="000A439A">
              <w:rPr>
                <w:rFonts w:eastAsia="Times New Roman" w:cstheme="minorHAnsi"/>
                <w:i/>
                <w:noProof/>
                <w:sz w:val="20"/>
                <w:szCs w:val="20"/>
                <w:lang w:val="en-US"/>
              </w:rPr>
              <w:t xml:space="preserve">Certificat constatator ORC </w:t>
            </w:r>
          </w:p>
          <w:p w:rsidR="009779BD" w:rsidRPr="000A439A" w:rsidRDefault="000A439A" w:rsidP="000A439A">
            <w:pPr>
              <w:spacing w:after="0" w:line="276" w:lineRule="auto"/>
              <w:jc w:val="both"/>
              <w:rPr>
                <w:rFonts w:eastAsia="Times New Roman" w:cstheme="minorHAnsi"/>
                <w:i/>
                <w:noProof/>
                <w:sz w:val="20"/>
                <w:szCs w:val="20"/>
                <w:lang w:val="en-US"/>
              </w:rPr>
            </w:pPr>
            <w:r w:rsidRPr="000A439A">
              <w:rPr>
                <w:rFonts w:eastAsia="Times New Roman" w:cstheme="minorHAnsi"/>
                <w:i/>
                <w:noProof/>
                <w:sz w:val="20"/>
                <w:szCs w:val="20"/>
                <w:lang w:val="en-US"/>
              </w:rPr>
              <w:t>Documente infiintare solicitant Cererea de finantare</w:t>
            </w:r>
          </w:p>
        </w:tc>
      </w:tr>
      <w:tr w:rsidR="009779BD" w:rsidRPr="00E56944" w:rsidTr="00BD0263">
        <w:trPr>
          <w:trHeight w:val="240"/>
        </w:trPr>
        <w:tc>
          <w:tcPr>
            <w:tcW w:w="388" w:type="pct"/>
            <w:vMerge/>
          </w:tcPr>
          <w:p w:rsidR="009779BD" w:rsidRPr="00604C97" w:rsidRDefault="009779BD" w:rsidP="009779BD">
            <w:pPr>
              <w:spacing w:after="200" w:line="276" w:lineRule="auto"/>
              <w:jc w:val="both"/>
              <w:rPr>
                <w:rFonts w:eastAsia="Times New Roman" w:cstheme="minorHAnsi"/>
                <w:b/>
                <w:noProof/>
                <w:sz w:val="20"/>
                <w:szCs w:val="20"/>
                <w:lang w:val="en-US"/>
              </w:rPr>
            </w:pPr>
          </w:p>
        </w:tc>
        <w:tc>
          <w:tcPr>
            <w:tcW w:w="2507" w:type="pct"/>
            <w:vAlign w:val="center"/>
          </w:tcPr>
          <w:p w:rsidR="009779BD" w:rsidRPr="009779BD" w:rsidRDefault="009779BD" w:rsidP="009779BD">
            <w:pPr>
              <w:spacing w:after="200" w:line="276" w:lineRule="auto"/>
              <w:jc w:val="both"/>
              <w:rPr>
                <w:rFonts w:ascii="Times New Roman" w:hAnsi="Times New Roman" w:cs="Times New Roman"/>
                <w:bCs/>
                <w:sz w:val="20"/>
                <w:szCs w:val="20"/>
              </w:rPr>
            </w:pPr>
            <w:r w:rsidRPr="009779BD">
              <w:rPr>
                <w:rFonts w:ascii="Times New Roman" w:hAnsi="Times New Roman" w:cs="Times New Roman"/>
                <w:bCs/>
                <w:sz w:val="20"/>
                <w:szCs w:val="20"/>
              </w:rPr>
              <w:t>Proiecte depuse de tineri pana in 40 de ani sau femei indiferent de varsta</w:t>
            </w:r>
          </w:p>
        </w:tc>
        <w:tc>
          <w:tcPr>
            <w:tcW w:w="549" w:type="pct"/>
            <w:vAlign w:val="center"/>
          </w:tcPr>
          <w:p w:rsidR="009779BD" w:rsidRPr="009779BD" w:rsidRDefault="009779BD" w:rsidP="009779BD">
            <w:pPr>
              <w:spacing w:after="200" w:line="276" w:lineRule="auto"/>
              <w:ind w:left="-108" w:right="-108"/>
              <w:jc w:val="center"/>
              <w:rPr>
                <w:rFonts w:eastAsia="Times New Roman" w:cstheme="minorHAnsi"/>
                <w:noProof/>
                <w:spacing w:val="-10"/>
                <w:sz w:val="20"/>
                <w:szCs w:val="20"/>
                <w:lang w:val="en-US"/>
              </w:rPr>
            </w:pPr>
            <w:r w:rsidRPr="009779BD">
              <w:rPr>
                <w:rFonts w:eastAsia="Times New Roman" w:cstheme="minorHAnsi"/>
                <w:noProof/>
                <w:spacing w:val="-10"/>
                <w:sz w:val="20"/>
                <w:szCs w:val="20"/>
                <w:lang w:val="en-US"/>
              </w:rPr>
              <w:t>10p</w:t>
            </w:r>
          </w:p>
        </w:tc>
        <w:tc>
          <w:tcPr>
            <w:tcW w:w="1556" w:type="pct"/>
            <w:vMerge/>
            <w:vAlign w:val="center"/>
          </w:tcPr>
          <w:p w:rsidR="009779BD" w:rsidRPr="00604C97" w:rsidRDefault="009779BD" w:rsidP="009779BD">
            <w:pPr>
              <w:spacing w:after="200" w:line="276" w:lineRule="auto"/>
              <w:ind w:firstLine="176"/>
              <w:jc w:val="both"/>
              <w:rPr>
                <w:rFonts w:eastAsia="Times New Roman" w:cstheme="minorHAnsi"/>
                <w:i/>
                <w:noProof/>
                <w:sz w:val="20"/>
                <w:szCs w:val="20"/>
                <w:lang w:val="en-US"/>
              </w:rPr>
            </w:pPr>
          </w:p>
        </w:tc>
      </w:tr>
      <w:tr w:rsidR="00E56944" w:rsidRPr="00E56944" w:rsidTr="009779BD">
        <w:tc>
          <w:tcPr>
            <w:tcW w:w="2895" w:type="pct"/>
            <w:gridSpan w:val="2"/>
          </w:tcPr>
          <w:p w:rsidR="00E56944" w:rsidRPr="00604C97" w:rsidRDefault="00E56944" w:rsidP="00827420">
            <w:pPr>
              <w:spacing w:after="200" w:line="276" w:lineRule="auto"/>
              <w:jc w:val="both"/>
              <w:rPr>
                <w:rFonts w:eastAsia="Times New Roman" w:cstheme="minorHAnsi"/>
                <w:b/>
                <w:noProof/>
                <w:sz w:val="20"/>
                <w:szCs w:val="20"/>
                <w:lang w:val="en-US"/>
              </w:rPr>
            </w:pPr>
            <w:r w:rsidRPr="00604C97">
              <w:rPr>
                <w:rFonts w:eastAsia="Times New Roman" w:cstheme="minorHAnsi"/>
                <w:b/>
                <w:noProof/>
                <w:sz w:val="20"/>
                <w:szCs w:val="20"/>
                <w:lang w:val="en-US"/>
              </w:rPr>
              <w:t>TOTAL</w:t>
            </w:r>
          </w:p>
        </w:tc>
        <w:tc>
          <w:tcPr>
            <w:tcW w:w="549" w:type="pct"/>
            <w:vAlign w:val="center"/>
          </w:tcPr>
          <w:p w:rsidR="00E56944" w:rsidRPr="00604C97" w:rsidRDefault="00E56944" w:rsidP="00827420">
            <w:pPr>
              <w:spacing w:after="200" w:line="276" w:lineRule="auto"/>
              <w:ind w:left="-108" w:right="-108"/>
              <w:jc w:val="center"/>
              <w:rPr>
                <w:rFonts w:eastAsia="Times New Roman" w:cstheme="minorHAnsi"/>
                <w:b/>
                <w:noProof/>
                <w:spacing w:val="-10"/>
                <w:sz w:val="20"/>
                <w:szCs w:val="20"/>
                <w:lang w:val="en-US"/>
              </w:rPr>
            </w:pPr>
            <w:r w:rsidRPr="00604C97">
              <w:rPr>
                <w:rFonts w:eastAsia="Times New Roman" w:cstheme="minorHAnsi"/>
                <w:b/>
                <w:noProof/>
                <w:spacing w:val="-10"/>
                <w:sz w:val="20"/>
                <w:szCs w:val="20"/>
                <w:lang w:val="en-US"/>
              </w:rPr>
              <w:t>100p</w:t>
            </w:r>
          </w:p>
        </w:tc>
        <w:tc>
          <w:tcPr>
            <w:tcW w:w="1556" w:type="pct"/>
            <w:vAlign w:val="center"/>
          </w:tcPr>
          <w:p w:rsidR="00E56944" w:rsidRPr="00604C97" w:rsidRDefault="00E56944" w:rsidP="00827420">
            <w:pPr>
              <w:spacing w:after="200" w:line="276" w:lineRule="auto"/>
              <w:ind w:firstLine="176"/>
              <w:jc w:val="both"/>
              <w:rPr>
                <w:rFonts w:eastAsia="Times New Roman" w:cstheme="minorHAnsi"/>
                <w:i/>
                <w:noProof/>
                <w:sz w:val="20"/>
                <w:szCs w:val="20"/>
                <w:lang w:val="en-US"/>
              </w:rPr>
            </w:pPr>
          </w:p>
        </w:tc>
      </w:tr>
    </w:tbl>
    <w:p w:rsidR="007D5BBC" w:rsidRDefault="00827420" w:rsidP="00DF14B4">
      <w:pPr>
        <w:shd w:val="clear" w:color="auto" w:fill="FFFFFF"/>
        <w:spacing w:after="200" w:line="276" w:lineRule="auto"/>
        <w:jc w:val="both"/>
        <w:rPr>
          <w:rFonts w:ascii="Times New Roman" w:eastAsia="Times New Roman" w:hAnsi="Times New Roman" w:cs="Times New Roman"/>
          <w:b/>
          <w:bCs/>
          <w:color w:val="000000"/>
          <w:lang w:val="it-IT"/>
        </w:rPr>
      </w:pPr>
      <w:r w:rsidRPr="00B155A8">
        <w:rPr>
          <w:rFonts w:ascii="Times New Roman" w:eastAsia="Times New Roman" w:hAnsi="Times New Roman" w:cs="Times New Roman"/>
          <w:b/>
          <w:bCs/>
          <w:color w:val="000000"/>
          <w:lang w:val="it-IT"/>
        </w:rPr>
        <w:t>Pentru această măsură pragul minim este de</w:t>
      </w:r>
      <w:r w:rsidR="00ED3A52">
        <w:rPr>
          <w:rFonts w:ascii="Times New Roman" w:eastAsia="Times New Roman" w:hAnsi="Times New Roman" w:cs="Times New Roman"/>
          <w:b/>
          <w:bCs/>
          <w:color w:val="000000"/>
          <w:lang w:val="it-IT"/>
        </w:rPr>
        <w:t xml:space="preserve"> 1</w:t>
      </w:r>
      <w:r w:rsidR="00E56944">
        <w:rPr>
          <w:rFonts w:ascii="Times New Roman" w:eastAsia="Times New Roman" w:hAnsi="Times New Roman" w:cs="Times New Roman"/>
          <w:b/>
          <w:bCs/>
          <w:color w:val="000000"/>
          <w:lang w:val="it-IT"/>
        </w:rPr>
        <w:t>0</w:t>
      </w:r>
      <w:r w:rsidRPr="00B155A8">
        <w:rPr>
          <w:rFonts w:ascii="Times New Roman" w:eastAsia="Times New Roman" w:hAnsi="Times New Roman" w:cs="Times New Roman"/>
          <w:b/>
          <w:lang w:val="en-US"/>
        </w:rPr>
        <w:t xml:space="preserve"> puncte,</w:t>
      </w:r>
      <w:r w:rsidRPr="00B155A8">
        <w:rPr>
          <w:rFonts w:ascii="Times New Roman" w:eastAsia="Times New Roman" w:hAnsi="Times New Roman" w:cs="Times New Roman"/>
          <w:spacing w:val="-2"/>
          <w:lang w:val="it-IT"/>
        </w:rPr>
        <w:t xml:space="preserve">  </w:t>
      </w:r>
      <w:r w:rsidRPr="00B155A8">
        <w:rPr>
          <w:rFonts w:ascii="Times New Roman" w:eastAsia="Times New Roman" w:hAnsi="Times New Roman" w:cs="Times New Roman"/>
          <w:b/>
          <w:bCs/>
          <w:color w:val="000000"/>
          <w:lang w:val="it-IT"/>
        </w:rPr>
        <w:t xml:space="preserve">sub care niciun proiect nu poate intra la </w:t>
      </w:r>
      <w:r w:rsidR="000D6FBC">
        <w:rPr>
          <w:rFonts w:ascii="Times New Roman" w:eastAsia="Times New Roman" w:hAnsi="Times New Roman" w:cs="Times New Roman"/>
          <w:b/>
          <w:bCs/>
          <w:color w:val="000000"/>
          <w:lang w:val="it-IT"/>
        </w:rPr>
        <w:t>finanțare</w:t>
      </w:r>
      <w:r w:rsidRPr="00B155A8">
        <w:rPr>
          <w:rFonts w:ascii="Times New Roman" w:eastAsia="Times New Roman" w:hAnsi="Times New Roman" w:cs="Times New Roman"/>
          <w:b/>
          <w:bCs/>
          <w:color w:val="000000"/>
          <w:lang w:val="it-IT"/>
        </w:rPr>
        <w:t>.</w:t>
      </w:r>
    </w:p>
    <w:p w:rsidR="00925428" w:rsidRPr="00925428" w:rsidRDefault="00925428" w:rsidP="00925428">
      <w:pPr>
        <w:shd w:val="clear" w:color="auto" w:fill="FFFFFF"/>
        <w:spacing w:after="200" w:line="276" w:lineRule="auto"/>
        <w:jc w:val="both"/>
        <w:rPr>
          <w:rFonts w:ascii="Times New Roman" w:eastAsia="Times New Roman" w:hAnsi="Times New Roman" w:cs="Times New Roman"/>
          <w:b/>
          <w:bCs/>
          <w:color w:val="000000"/>
          <w:sz w:val="24"/>
          <w:u w:val="single"/>
          <w:lang w:val="it-IT"/>
        </w:rPr>
      </w:pPr>
      <w:r w:rsidRPr="00925428">
        <w:rPr>
          <w:rFonts w:ascii="Times New Roman" w:eastAsia="Times New Roman" w:hAnsi="Times New Roman" w:cs="Times New Roman"/>
          <w:b/>
          <w:bCs/>
          <w:color w:val="000000"/>
          <w:sz w:val="24"/>
          <w:u w:val="single"/>
          <w:lang w:val="it-IT"/>
        </w:rPr>
        <w:t>Departajarea proiectelor</w:t>
      </w:r>
    </w:p>
    <w:p w:rsidR="00925428" w:rsidRPr="00925428" w:rsidRDefault="00925428" w:rsidP="00864D46">
      <w:pPr>
        <w:shd w:val="clear" w:color="auto" w:fill="FFFFFF"/>
        <w:spacing w:after="200" w:line="276" w:lineRule="auto"/>
        <w:jc w:val="both"/>
        <w:rPr>
          <w:rFonts w:ascii="Times New Roman" w:eastAsia="Times New Roman" w:hAnsi="Times New Roman" w:cs="Times New Roman"/>
          <w:bCs/>
          <w:color w:val="000000"/>
          <w:sz w:val="24"/>
          <w:lang w:val="it-IT"/>
        </w:rPr>
      </w:pPr>
      <w:r w:rsidRPr="00925428">
        <w:rPr>
          <w:rFonts w:ascii="Times New Roman" w:eastAsia="Times New Roman" w:hAnsi="Times New Roman" w:cs="Times New Roman"/>
          <w:bCs/>
          <w:color w:val="000000"/>
          <w:sz w:val="24"/>
          <w:lang w:val="it-IT"/>
        </w:rPr>
        <w:t>În cazul proiectelor cu acelaşi punctaj, departajarea acestora se face</w:t>
      </w:r>
      <w:r w:rsidR="00864D46">
        <w:rPr>
          <w:rFonts w:ascii="Times New Roman" w:eastAsia="Times New Roman" w:hAnsi="Times New Roman" w:cs="Times New Roman"/>
          <w:bCs/>
          <w:color w:val="000000"/>
          <w:sz w:val="24"/>
          <w:lang w:val="it-IT"/>
        </w:rPr>
        <w:t>:</w:t>
      </w:r>
    </w:p>
    <w:p w:rsidR="00925428" w:rsidRDefault="00925428" w:rsidP="00264CC8">
      <w:pPr>
        <w:pStyle w:val="ListParagraph"/>
        <w:numPr>
          <w:ilvl w:val="0"/>
          <w:numId w:val="8"/>
        </w:numPr>
        <w:shd w:val="clear" w:color="auto" w:fill="FFFFFF"/>
        <w:spacing w:after="200" w:line="276" w:lineRule="auto"/>
        <w:jc w:val="both"/>
        <w:rPr>
          <w:rFonts w:ascii="Times New Roman" w:eastAsia="Times New Roman" w:hAnsi="Times New Roman" w:cs="Times New Roman"/>
          <w:bCs/>
          <w:color w:val="000000"/>
          <w:sz w:val="24"/>
          <w:lang w:val="it-IT"/>
        </w:rPr>
      </w:pPr>
      <w:r w:rsidRPr="00925428">
        <w:rPr>
          <w:rFonts w:ascii="Times New Roman" w:eastAsia="Times New Roman" w:hAnsi="Times New Roman" w:cs="Times New Roman"/>
          <w:bCs/>
          <w:color w:val="000000"/>
          <w:sz w:val="24"/>
          <w:lang w:val="it-IT"/>
        </w:rPr>
        <w:t xml:space="preserve">în funcție de </w:t>
      </w:r>
      <w:r w:rsidR="002460C9">
        <w:rPr>
          <w:rFonts w:ascii="Times New Roman" w:eastAsia="Times New Roman" w:hAnsi="Times New Roman" w:cs="Times New Roman"/>
          <w:bCs/>
          <w:color w:val="000000"/>
          <w:sz w:val="24"/>
          <w:lang w:val="it-IT"/>
        </w:rPr>
        <w:t xml:space="preserve">numarul de locuri de munca create prin proiect , iar in caz de egalitate </w:t>
      </w:r>
      <w:r w:rsidRPr="00925428">
        <w:rPr>
          <w:rFonts w:ascii="Times New Roman" w:eastAsia="Times New Roman" w:hAnsi="Times New Roman" w:cs="Times New Roman"/>
          <w:bCs/>
          <w:color w:val="000000"/>
          <w:sz w:val="24"/>
          <w:lang w:val="it-IT"/>
        </w:rPr>
        <w:t>data și ora depunerii proiectului pe principiul ”primul venit – primul servit”;</w:t>
      </w:r>
    </w:p>
    <w:p w:rsidR="0030484B" w:rsidRPr="00B155A8" w:rsidRDefault="0030484B" w:rsidP="00E8768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ATENŢIE!</w:t>
      </w:r>
    </w:p>
    <w:p w:rsidR="0030484B" w:rsidRPr="00B155A8" w:rsidRDefault="0030484B" w:rsidP="00E8768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Toate activită</w:t>
      </w:r>
      <w:r w:rsidR="000D6FBC">
        <w:rPr>
          <w:rFonts w:ascii="Times New Roman" w:hAnsi="Times New Roman" w:cs="Times New Roman"/>
          <w:b/>
          <w:i/>
          <w:sz w:val="24"/>
        </w:rPr>
        <w:t>ț</w:t>
      </w:r>
      <w:r w:rsidRPr="00B155A8">
        <w:rPr>
          <w:rFonts w:ascii="Times New Roman" w:hAnsi="Times New Roman" w:cs="Times New Roman"/>
          <w:b/>
          <w:i/>
          <w:sz w:val="24"/>
        </w:rPr>
        <w:t>ile pe care solicitantul se angajează să le efectueze prin investi</w:t>
      </w:r>
      <w:r w:rsidR="000D6FBC">
        <w:rPr>
          <w:rFonts w:ascii="Times New Roman" w:hAnsi="Times New Roman" w:cs="Times New Roman"/>
          <w:b/>
          <w:i/>
          <w:sz w:val="24"/>
        </w:rPr>
        <w:t>ț</w:t>
      </w:r>
      <w:r w:rsidRPr="00B155A8">
        <w:rPr>
          <w:rFonts w:ascii="Times New Roman" w:hAnsi="Times New Roman" w:cs="Times New Roman"/>
          <w:b/>
          <w:i/>
          <w:sz w:val="24"/>
        </w:rPr>
        <w:t>ie, atât la faza de implementare a proiectului cât şi în perioada de monitorizare, activită</w:t>
      </w:r>
      <w:r w:rsidR="000D6FBC">
        <w:rPr>
          <w:rFonts w:ascii="Times New Roman" w:hAnsi="Times New Roman" w:cs="Times New Roman"/>
          <w:b/>
          <w:i/>
          <w:sz w:val="24"/>
        </w:rPr>
        <w:t>ț</w:t>
      </w:r>
      <w:r w:rsidRPr="00B155A8">
        <w:rPr>
          <w:rFonts w:ascii="Times New Roman" w:hAnsi="Times New Roman" w:cs="Times New Roman"/>
          <w:b/>
          <w:i/>
          <w:sz w:val="24"/>
        </w:rPr>
        <w:t xml:space="preserve">i pentru care cererea de </w:t>
      </w:r>
      <w:r w:rsidR="000D6FBC">
        <w:rPr>
          <w:rFonts w:ascii="Times New Roman" w:hAnsi="Times New Roman" w:cs="Times New Roman"/>
          <w:b/>
          <w:i/>
          <w:sz w:val="24"/>
        </w:rPr>
        <w:t>finanțare</w:t>
      </w:r>
      <w:r w:rsidRPr="00B155A8">
        <w:rPr>
          <w:rFonts w:ascii="Times New Roman" w:hAnsi="Times New Roman" w:cs="Times New Roman"/>
          <w:b/>
          <w:i/>
          <w:sz w:val="24"/>
        </w:rPr>
        <w:t xml:space="preserve"> a fost selectată pentru </w:t>
      </w:r>
      <w:r w:rsidR="000D6FBC">
        <w:rPr>
          <w:rFonts w:ascii="Times New Roman" w:hAnsi="Times New Roman" w:cs="Times New Roman"/>
          <w:b/>
          <w:i/>
          <w:sz w:val="24"/>
        </w:rPr>
        <w:t>finanțare</w:t>
      </w:r>
      <w:r w:rsidRPr="00B155A8">
        <w:rPr>
          <w:rFonts w:ascii="Times New Roman" w:hAnsi="Times New Roman" w:cs="Times New Roman"/>
          <w:b/>
          <w:i/>
          <w:sz w:val="24"/>
        </w:rPr>
        <w:t xml:space="preserve"> nerambursabilă, devin condi</w:t>
      </w:r>
      <w:r w:rsidR="000D6FBC">
        <w:rPr>
          <w:rFonts w:ascii="Times New Roman" w:hAnsi="Times New Roman" w:cs="Times New Roman"/>
          <w:b/>
          <w:i/>
          <w:sz w:val="24"/>
        </w:rPr>
        <w:t>ț</w:t>
      </w:r>
      <w:r w:rsidRPr="00B155A8">
        <w:rPr>
          <w:rFonts w:ascii="Times New Roman" w:hAnsi="Times New Roman" w:cs="Times New Roman"/>
          <w:b/>
          <w:i/>
          <w:sz w:val="24"/>
        </w:rPr>
        <w:t>ii obligatorii.</w:t>
      </w:r>
    </w:p>
    <w:p w:rsidR="0030484B" w:rsidRPr="00B155A8" w:rsidRDefault="0030484B" w:rsidP="00E8768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În situa</w:t>
      </w:r>
      <w:r w:rsidR="000D6FBC">
        <w:rPr>
          <w:rFonts w:ascii="Times New Roman" w:hAnsi="Times New Roman" w:cs="Times New Roman"/>
          <w:b/>
          <w:i/>
          <w:sz w:val="24"/>
        </w:rPr>
        <w:t>ț</w:t>
      </w:r>
      <w:r w:rsidRPr="00B155A8">
        <w:rPr>
          <w:rFonts w:ascii="Times New Roman" w:hAnsi="Times New Roman" w:cs="Times New Roman"/>
          <w:b/>
          <w:i/>
          <w:sz w:val="24"/>
        </w:rPr>
        <w:t>ia în care, la verificarea oricărei cereri de plată, sau la verificările efectuate în perioada de monitorizare, se constată că aceste condi</w:t>
      </w:r>
      <w:r w:rsidR="000D6FBC">
        <w:rPr>
          <w:rFonts w:ascii="Times New Roman" w:hAnsi="Times New Roman" w:cs="Times New Roman"/>
          <w:b/>
          <w:i/>
          <w:sz w:val="24"/>
        </w:rPr>
        <w:t>ț</w:t>
      </w:r>
      <w:r w:rsidRPr="00B155A8">
        <w:rPr>
          <w:rFonts w:ascii="Times New Roman" w:hAnsi="Times New Roman" w:cs="Times New Roman"/>
          <w:b/>
          <w:i/>
          <w:sz w:val="24"/>
        </w:rPr>
        <w:t>ii nu mai sunt îndeplinite de către proiect sau beneficiar, plă</w:t>
      </w:r>
      <w:r w:rsidR="000D6FBC">
        <w:rPr>
          <w:rFonts w:ascii="Times New Roman" w:hAnsi="Times New Roman" w:cs="Times New Roman"/>
          <w:b/>
          <w:i/>
          <w:sz w:val="24"/>
        </w:rPr>
        <w:t>ț</w:t>
      </w:r>
      <w:r w:rsidRPr="00B155A8">
        <w:rPr>
          <w:rFonts w:ascii="Times New Roman" w:hAnsi="Times New Roman" w:cs="Times New Roman"/>
          <w:b/>
          <w:i/>
          <w:sz w:val="24"/>
        </w:rPr>
        <w:t xml:space="preserve">ile vor fi sistate, contractul de </w:t>
      </w:r>
      <w:r w:rsidR="000D6FBC">
        <w:rPr>
          <w:rFonts w:ascii="Times New Roman" w:hAnsi="Times New Roman" w:cs="Times New Roman"/>
          <w:b/>
          <w:i/>
          <w:sz w:val="24"/>
        </w:rPr>
        <w:t>finanțare</w:t>
      </w:r>
      <w:r w:rsidRPr="00B155A8">
        <w:rPr>
          <w:rFonts w:ascii="Times New Roman" w:hAnsi="Times New Roman" w:cs="Times New Roman"/>
          <w:b/>
          <w:i/>
          <w:sz w:val="24"/>
        </w:rPr>
        <w:t xml:space="preserve"> va fi reziliat şi toate plă</w:t>
      </w:r>
      <w:r w:rsidR="000D6FBC">
        <w:rPr>
          <w:rFonts w:ascii="Times New Roman" w:hAnsi="Times New Roman" w:cs="Times New Roman"/>
          <w:b/>
          <w:i/>
          <w:sz w:val="24"/>
        </w:rPr>
        <w:t>ț</w:t>
      </w:r>
      <w:r w:rsidRPr="00B155A8">
        <w:rPr>
          <w:rFonts w:ascii="Times New Roman" w:hAnsi="Times New Roman" w:cs="Times New Roman"/>
          <w:b/>
          <w:i/>
          <w:sz w:val="24"/>
        </w:rPr>
        <w:t>ile efectuate de</w:t>
      </w:r>
      <w:r w:rsidR="00C122D6" w:rsidRPr="00C122D6">
        <w:t xml:space="preserve"> </w:t>
      </w:r>
      <w:r w:rsidR="00C122D6" w:rsidRPr="00C122D6">
        <w:rPr>
          <w:rFonts w:ascii="Times New Roman" w:hAnsi="Times New Roman" w:cs="Times New Roman"/>
          <w:b/>
          <w:i/>
          <w:sz w:val="24"/>
        </w:rPr>
        <w:t>AFIR până la momentul constatării neregularită</w:t>
      </w:r>
      <w:r w:rsidR="000D6FBC">
        <w:rPr>
          <w:rFonts w:ascii="Times New Roman" w:hAnsi="Times New Roman" w:cs="Times New Roman"/>
          <w:b/>
          <w:i/>
          <w:sz w:val="24"/>
        </w:rPr>
        <w:t>ț</w:t>
      </w:r>
      <w:r w:rsidR="00C122D6" w:rsidRPr="00C122D6">
        <w:rPr>
          <w:rFonts w:ascii="Times New Roman" w:hAnsi="Times New Roman" w:cs="Times New Roman"/>
          <w:b/>
          <w:i/>
          <w:sz w:val="24"/>
        </w:rPr>
        <w:t>ii vor fi încadrate ca debite în sarcina beneficiarului, la dispozi</w:t>
      </w:r>
      <w:r w:rsidR="000D6FBC">
        <w:rPr>
          <w:rFonts w:ascii="Times New Roman" w:hAnsi="Times New Roman" w:cs="Times New Roman"/>
          <w:b/>
          <w:i/>
          <w:sz w:val="24"/>
        </w:rPr>
        <w:t>ț</w:t>
      </w:r>
      <w:r w:rsidR="00C122D6" w:rsidRPr="00C122D6">
        <w:rPr>
          <w:rFonts w:ascii="Times New Roman" w:hAnsi="Times New Roman" w:cs="Times New Roman"/>
          <w:b/>
          <w:i/>
          <w:sz w:val="24"/>
        </w:rPr>
        <w:t>ia AFIR.</w:t>
      </w:r>
      <w:r w:rsidR="00C122D6">
        <w:rPr>
          <w:rFonts w:ascii="Times New Roman" w:hAnsi="Times New Roman" w:cs="Times New Roman"/>
          <w:b/>
          <w:i/>
          <w:sz w:val="24"/>
        </w:rPr>
        <w:t xml:space="preserve"> </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Evaluarea proiectelor depuse, inclusiv termenele stabilite, modalitatea de prezentare a rezultatului evaluării, modalitatea de desfășurare a procesului de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se vor </w:t>
      </w:r>
      <w:r w:rsidRPr="00B155A8">
        <w:rPr>
          <w:rFonts w:ascii="Times New Roman" w:hAnsi="Times New Roman" w:cs="Times New Roman"/>
          <w:sz w:val="24"/>
        </w:rPr>
        <w:lastRenderedPageBreak/>
        <w:t xml:space="preserve">face în conformitate cu prevederile ,,Procedurii generale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aprobată de Consiliul Director a GAL </w:t>
      </w:r>
      <w:r w:rsidR="00B7195D">
        <w:rPr>
          <w:rFonts w:ascii="Times New Roman" w:hAnsi="Times New Roman" w:cs="Times New Roman"/>
          <w:sz w:val="24"/>
        </w:rPr>
        <w:t>Câmpia Brăilei</w:t>
      </w:r>
      <w:r w:rsidRPr="00B155A8">
        <w:rPr>
          <w:rFonts w:ascii="Times New Roman" w:hAnsi="Times New Roman" w:cs="Times New Roman"/>
          <w:sz w:val="24"/>
        </w:rPr>
        <w:t xml:space="preserve">, anexa la ghidul solicitantului. Documentul poate fi descărcat și pe site-ul </w:t>
      </w:r>
      <w:r w:rsidR="00B7195D">
        <w:rPr>
          <w:rFonts w:ascii="Times New Roman" w:hAnsi="Times New Roman" w:cs="Times New Roman"/>
          <w:sz w:val="24"/>
          <w:u w:val="single"/>
        </w:rPr>
        <w:t>www.galcampiabrailei.ro</w:t>
      </w:r>
      <w:r w:rsidR="00D90F4B" w:rsidRPr="00B155A8">
        <w:rPr>
          <w:rFonts w:ascii="Times New Roman" w:hAnsi="Times New Roman" w:cs="Times New Roman"/>
          <w:sz w:val="24"/>
        </w:rPr>
        <w:t xml:space="preserve"> </w:t>
      </w:r>
      <w:r w:rsidRPr="00B155A8">
        <w:rPr>
          <w:rFonts w:ascii="Times New Roman" w:hAnsi="Times New Roman" w:cs="Times New Roman"/>
          <w:sz w:val="24"/>
        </w:rPr>
        <w:t>.</w:t>
      </w:r>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Componența Comitetului de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și a Comisiei de Soluționare a Contestațiilor, este prezentată în ”Procedura generală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anexa la ghidul solicitantului. Detalii referitoare la procedura de soluționare a contestațiilor sunt furnizate în acest document.</w:t>
      </w:r>
    </w:p>
    <w:p w:rsidR="00A90C61" w:rsidRPr="00A90C61" w:rsidRDefault="00A90C61" w:rsidP="00A90C61">
      <w:pPr>
        <w:jc w:val="both"/>
        <w:rPr>
          <w:rFonts w:ascii="Times New Roman" w:hAnsi="Times New Roman" w:cs="Times New Roman"/>
          <w:sz w:val="24"/>
        </w:rPr>
      </w:pPr>
      <w:r w:rsidRPr="00A90C61">
        <w:rPr>
          <w:rFonts w:ascii="Times New Roman" w:hAnsi="Times New Roman" w:cs="Times New Roman"/>
          <w:sz w:val="24"/>
        </w:rPr>
        <w:t xml:space="preserve">Nu există obligativitatea menținerii activității agricole pe toată perioada de valabilitate a </w:t>
      </w:r>
      <w:r w:rsidR="000263FE">
        <w:rPr>
          <w:rFonts w:ascii="Times New Roman" w:hAnsi="Times New Roman" w:cs="Times New Roman"/>
          <w:sz w:val="24"/>
        </w:rPr>
        <w:t xml:space="preserve">Deciziei </w:t>
      </w:r>
      <w:r w:rsidRPr="00A90C61">
        <w:rPr>
          <w:rFonts w:ascii="Times New Roman" w:hAnsi="Times New Roman" w:cs="Times New Roman"/>
          <w:sz w:val="24"/>
        </w:rPr>
        <w:t>de Finanțare.</w:t>
      </w:r>
    </w:p>
    <w:p w:rsidR="00A90C61" w:rsidRPr="00A90C61" w:rsidRDefault="00A90C61" w:rsidP="00A90C61">
      <w:pPr>
        <w:jc w:val="both"/>
        <w:rPr>
          <w:rFonts w:ascii="Times New Roman" w:hAnsi="Times New Roman" w:cs="Times New Roman"/>
          <w:sz w:val="24"/>
        </w:rPr>
      </w:pPr>
      <w:r w:rsidRPr="00A90C61">
        <w:rPr>
          <w:rFonts w:ascii="Times New Roman" w:hAnsi="Times New Roman" w:cs="Times New Roman"/>
          <w:sz w:val="24"/>
        </w:rPr>
        <w:t>Punctajul estimat (autoevaluare, prescoring) se va face pe propria răspundere a beneficiarului.</w:t>
      </w:r>
    </w:p>
    <w:p w:rsidR="00EB36FD" w:rsidRPr="00B155A8" w:rsidRDefault="00A90C61" w:rsidP="00A90C61">
      <w:pPr>
        <w:jc w:val="both"/>
        <w:rPr>
          <w:rFonts w:ascii="Times New Roman" w:hAnsi="Times New Roman" w:cs="Times New Roman"/>
          <w:sz w:val="24"/>
        </w:rPr>
      </w:pPr>
      <w:r w:rsidRPr="00A90C61">
        <w:rPr>
          <w:rFonts w:ascii="Times New Roman" w:hAnsi="Times New Roman" w:cs="Times New Roman"/>
          <w:sz w:val="24"/>
        </w:rPr>
        <w:t>La depunerea Cererii de Finanțare, solicitantul trebuie sa fie înregistrat la ONRC ca micro‐întreprindere/ întreprindere mică cu sediul social și punctul de lucru (dacă este cazul) pentru care se solicită finanțare, în teritoriul GAL „</w:t>
      </w:r>
      <w:r w:rsidR="00B7195D">
        <w:rPr>
          <w:rFonts w:ascii="Times New Roman" w:hAnsi="Times New Roman" w:cs="Times New Roman"/>
          <w:sz w:val="24"/>
        </w:rPr>
        <w:t>CÂMPIA BRĂILEI</w:t>
      </w:r>
      <w:r w:rsidRPr="00A90C61">
        <w:rPr>
          <w:rFonts w:ascii="Times New Roman" w:hAnsi="Times New Roman" w:cs="Times New Roman"/>
          <w:sz w:val="24"/>
        </w:rPr>
        <w:t>”.</w:t>
      </w:r>
    </w:p>
    <w:p w:rsidR="0030484B" w:rsidRPr="00B155A8" w:rsidRDefault="0030484B" w:rsidP="008651DA">
      <w:pPr>
        <w:pStyle w:val="Style2"/>
        <w:outlineLvl w:val="0"/>
      </w:pPr>
      <w:bookmarkStart w:id="23" w:name="_Toc511807075"/>
      <w:r w:rsidRPr="00B155A8">
        <w:t>Capitolul 8 - VALOAREA SPRIJINULUI NERAMBURSABIL</w:t>
      </w:r>
      <w:bookmarkEnd w:id="23"/>
    </w:p>
    <w:p w:rsidR="0030484B" w:rsidRPr="00DB5DBF" w:rsidRDefault="0030484B" w:rsidP="00DB5DBF">
      <w:pPr>
        <w:spacing w:line="276" w:lineRule="auto"/>
        <w:jc w:val="both"/>
        <w:rPr>
          <w:rFonts w:ascii="Times New Roman" w:hAnsi="Times New Roman" w:cs="Times New Roman"/>
          <w:sz w:val="24"/>
        </w:rPr>
      </w:pPr>
      <w:r w:rsidRPr="00DB5DBF">
        <w:rPr>
          <w:rFonts w:ascii="Times New Roman" w:hAnsi="Times New Roman" w:cs="Times New Roman"/>
          <w:sz w:val="24"/>
        </w:rPr>
        <w:t>Proiectele din cadrul acestei măsuri sunt din categoria opera</w:t>
      </w:r>
      <w:r w:rsidR="000D6FBC" w:rsidRPr="00DB5DBF">
        <w:rPr>
          <w:rFonts w:ascii="Times New Roman" w:hAnsi="Times New Roman" w:cs="Times New Roman"/>
          <w:sz w:val="24"/>
        </w:rPr>
        <w:t>ț</w:t>
      </w:r>
      <w:r w:rsidR="00A90C61" w:rsidRPr="00DB5DBF">
        <w:rPr>
          <w:rFonts w:ascii="Times New Roman" w:hAnsi="Times New Roman" w:cs="Times New Roman"/>
          <w:sz w:val="24"/>
        </w:rPr>
        <w:t xml:space="preserve">iunilor </w:t>
      </w:r>
      <w:r w:rsidRPr="00DB5DBF">
        <w:rPr>
          <w:rFonts w:ascii="Times New Roman" w:hAnsi="Times New Roman" w:cs="Times New Roman"/>
          <w:sz w:val="24"/>
        </w:rPr>
        <w:t>generatoare de venit.</w:t>
      </w:r>
    </w:p>
    <w:p w:rsidR="00DB5DBF" w:rsidRPr="00DB5DBF" w:rsidRDefault="00DB5DBF" w:rsidP="00DB5DBF">
      <w:pPr>
        <w:spacing w:line="276" w:lineRule="auto"/>
        <w:jc w:val="both"/>
        <w:rPr>
          <w:rFonts w:ascii="Times New Roman" w:hAnsi="Times New Roman" w:cs="Times New Roman"/>
          <w:b/>
          <w:sz w:val="28"/>
        </w:rPr>
      </w:pPr>
      <w:r w:rsidRPr="00DB5DBF">
        <w:rPr>
          <w:rFonts w:ascii="Times New Roman" w:hAnsi="Times New Roman" w:cs="Times New Roman"/>
          <w:sz w:val="24"/>
          <w:szCs w:val="23"/>
        </w:rPr>
        <w:t>Cuantumul s</w:t>
      </w:r>
      <w:r w:rsidR="00A2722D">
        <w:rPr>
          <w:rFonts w:ascii="Times New Roman" w:hAnsi="Times New Roman" w:cs="Times New Roman"/>
          <w:sz w:val="24"/>
          <w:szCs w:val="23"/>
        </w:rPr>
        <w:t>prijinului este de 35</w:t>
      </w:r>
      <w:r w:rsidRPr="00DB5DBF">
        <w:rPr>
          <w:rFonts w:ascii="Times New Roman" w:hAnsi="Times New Roman" w:cs="Times New Roman"/>
          <w:sz w:val="24"/>
          <w:szCs w:val="23"/>
        </w:rPr>
        <w:t>.000 de euro/proiect.</w:t>
      </w:r>
    </w:p>
    <w:p w:rsidR="00DB5DBF" w:rsidRPr="00DB5DBF" w:rsidRDefault="00DB5DBF" w:rsidP="00DB5DBF">
      <w:pPr>
        <w:pStyle w:val="Default"/>
        <w:spacing w:after="160" w:line="276" w:lineRule="auto"/>
        <w:rPr>
          <w:rFonts w:ascii="Times New Roman" w:hAnsi="Times New Roman" w:cs="Times New Roman"/>
          <w:szCs w:val="23"/>
        </w:rPr>
      </w:pPr>
      <w:r>
        <w:rPr>
          <w:rFonts w:ascii="Times New Roman" w:hAnsi="Times New Roman" w:cs="Times New Roman"/>
          <w:szCs w:val="23"/>
        </w:rPr>
        <w:t xml:space="preserve">Sprijinul </w:t>
      </w:r>
      <w:r w:rsidRPr="00DB5DBF">
        <w:rPr>
          <w:rFonts w:ascii="Times New Roman" w:hAnsi="Times New Roman" w:cs="Times New Roman"/>
          <w:szCs w:val="23"/>
        </w:rPr>
        <w:t xml:space="preserve">se va acorda, sub formă de suma forfetara, în două tranşe astfel: </w:t>
      </w:r>
    </w:p>
    <w:p w:rsidR="00DB5DBF" w:rsidRPr="00DB5DBF" w:rsidRDefault="00DB5DBF" w:rsidP="00DB5DBF">
      <w:pPr>
        <w:pStyle w:val="Default"/>
        <w:spacing w:after="160" w:line="276" w:lineRule="auto"/>
        <w:rPr>
          <w:rFonts w:ascii="Times New Roman" w:hAnsi="Times New Roman" w:cs="Times New Roman"/>
          <w:szCs w:val="23"/>
        </w:rPr>
      </w:pPr>
      <w:r w:rsidRPr="00DB5DBF">
        <w:rPr>
          <w:rFonts w:ascii="Times New Roman" w:hAnsi="Times New Roman" w:cs="Times New Roman"/>
          <w:szCs w:val="23"/>
        </w:rPr>
        <w:t xml:space="preserve">• 70% din cuantumul sprijinului la semnarea deciziei de finanțare; </w:t>
      </w:r>
    </w:p>
    <w:p w:rsidR="00DB5DBF" w:rsidRDefault="00DB5DBF" w:rsidP="00DB5DBF">
      <w:pPr>
        <w:pStyle w:val="Default"/>
        <w:spacing w:after="160" w:line="276" w:lineRule="auto"/>
        <w:rPr>
          <w:rFonts w:ascii="Times New Roman" w:hAnsi="Times New Roman" w:cs="Times New Roman"/>
          <w:szCs w:val="23"/>
        </w:rPr>
      </w:pPr>
      <w:r w:rsidRPr="00DB5DBF">
        <w:rPr>
          <w:rFonts w:ascii="Times New Roman" w:hAnsi="Times New Roman" w:cs="Times New Roman"/>
          <w:szCs w:val="23"/>
        </w:rPr>
        <w:t xml:space="preserve">• 30% in cuantumul sprijinului se va acorda cu condiția implementării corecte a planului de afaceri, fără a depăși 3 ani de la semnarea deciziei de finanțare. </w:t>
      </w:r>
    </w:p>
    <w:p w:rsidR="00747341" w:rsidRPr="00DB5DBF" w:rsidRDefault="00747341" w:rsidP="00DB5DBF">
      <w:pPr>
        <w:pStyle w:val="Default"/>
        <w:spacing w:after="160" w:line="276" w:lineRule="auto"/>
        <w:rPr>
          <w:rFonts w:ascii="Times New Roman" w:hAnsi="Times New Roman" w:cs="Times New Roman"/>
          <w:szCs w:val="23"/>
        </w:rPr>
      </w:pPr>
      <w:r>
        <w:rPr>
          <w:rFonts w:ascii="Times New Roman" w:hAnsi="Times New Roman" w:cs="Times New Roman"/>
          <w:szCs w:val="23"/>
        </w:rPr>
        <w:t>Atentie! Sprijinul se acorda sub forma d</w:t>
      </w:r>
      <w:r w:rsidR="00A2722D">
        <w:rPr>
          <w:rFonts w:ascii="Times New Roman" w:hAnsi="Times New Roman" w:cs="Times New Roman"/>
          <w:szCs w:val="23"/>
        </w:rPr>
        <w:t>e suma forfetara in valoare de 35</w:t>
      </w:r>
      <w:r>
        <w:rPr>
          <w:rFonts w:ascii="Times New Roman" w:hAnsi="Times New Roman" w:cs="Times New Roman"/>
          <w:szCs w:val="23"/>
        </w:rPr>
        <w:t>.000 euro – nu se aloca sume intermediare.</w:t>
      </w:r>
    </w:p>
    <w:p w:rsidR="00DB5DBF" w:rsidRPr="00DB5DBF" w:rsidRDefault="00DB5DBF" w:rsidP="00DB5DBF">
      <w:pPr>
        <w:pStyle w:val="Default"/>
        <w:spacing w:after="160" w:line="276" w:lineRule="auto"/>
        <w:rPr>
          <w:rFonts w:ascii="Times New Roman" w:hAnsi="Times New Roman" w:cs="Times New Roman"/>
          <w:szCs w:val="23"/>
        </w:rPr>
      </w:pPr>
      <w:r w:rsidRPr="00DB5DBF">
        <w:rPr>
          <w:rFonts w:ascii="Times New Roman" w:hAnsi="Times New Roman" w:cs="Times New Roman"/>
          <w:szCs w:val="23"/>
        </w:rPr>
        <w:t xml:space="preserve">Perioada de implementare a Planului de Afaceri este de maximum 3 ani si include controlul implementării corecte precum și plata ultimei tranșe. </w:t>
      </w:r>
    </w:p>
    <w:p w:rsidR="00DB5DBF" w:rsidRPr="00DB5DBF" w:rsidRDefault="00DB5DBF" w:rsidP="00747341">
      <w:pPr>
        <w:pStyle w:val="Default"/>
        <w:spacing w:after="160" w:line="276" w:lineRule="auto"/>
        <w:jc w:val="both"/>
        <w:rPr>
          <w:rFonts w:ascii="Times New Roman" w:hAnsi="Times New Roman" w:cs="Times New Roman"/>
          <w:szCs w:val="23"/>
        </w:rPr>
      </w:pPr>
      <w:r w:rsidRPr="00DB5DBF">
        <w:rPr>
          <w:rFonts w:ascii="Times New Roman" w:hAnsi="Times New Roman" w:cs="Times New Roman"/>
          <w:szCs w:val="23"/>
        </w:rPr>
        <w:t xml:space="preserve">În cazul neimplementării corecte a planului de afaceri, sumele plătite, vor fi recuperate proporțional cu obiectivele nerealizate. </w:t>
      </w:r>
    </w:p>
    <w:p w:rsidR="00DB5DBF" w:rsidRPr="00DB5DBF" w:rsidRDefault="00DB5DBF" w:rsidP="00DB5DBF">
      <w:pPr>
        <w:pStyle w:val="Default"/>
        <w:spacing w:after="160" w:line="276" w:lineRule="auto"/>
        <w:rPr>
          <w:rFonts w:ascii="Times New Roman" w:hAnsi="Times New Roman" w:cs="Times New Roman"/>
          <w:szCs w:val="23"/>
        </w:rPr>
      </w:pPr>
      <w:r w:rsidRPr="00DB5DBF">
        <w:rPr>
          <w:rFonts w:ascii="Times New Roman" w:hAnsi="Times New Roman" w:cs="Times New Roman"/>
          <w:szCs w:val="23"/>
        </w:rPr>
        <w:t xml:space="preserve">Se vor aplica regulile de ajutor de stat, dacă va fi cazul. </w:t>
      </w:r>
    </w:p>
    <w:p w:rsidR="0030484B" w:rsidRPr="00B155A8" w:rsidRDefault="0030484B" w:rsidP="008651DA">
      <w:pPr>
        <w:pStyle w:val="Style2"/>
        <w:outlineLvl w:val="0"/>
      </w:pPr>
      <w:bookmarkStart w:id="24" w:name="_Toc511807076"/>
      <w:r w:rsidRPr="00B155A8">
        <w:t xml:space="preserve">Capitolul 9 - COMPLETAREA, DEPUNEREA ŞI VERIFICAREA DOSARULUI CERERII DE </w:t>
      </w:r>
      <w:r w:rsidR="000D6FBC">
        <w:t>FINANȚARE</w:t>
      </w:r>
      <w:r w:rsidRPr="00B155A8">
        <w:t xml:space="preserve"> LA GAL</w:t>
      </w:r>
      <w:bookmarkEnd w:id="24"/>
    </w:p>
    <w:p w:rsidR="0030484B" w:rsidRPr="00B155A8" w:rsidRDefault="0030484B" w:rsidP="008651DA">
      <w:pPr>
        <w:pStyle w:val="Style3"/>
        <w:outlineLvl w:val="1"/>
      </w:pPr>
      <w:bookmarkStart w:id="25" w:name="_Toc511807077"/>
      <w:r w:rsidRPr="00B155A8">
        <w:t xml:space="preserve">9.1 Completarea Cererii de </w:t>
      </w:r>
      <w:r w:rsidR="000D6FBC">
        <w:t>Finanțare</w:t>
      </w:r>
      <w:bookmarkEnd w:id="25"/>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w:t>
      </w:r>
      <w:r w:rsidR="000D6FBC">
        <w:rPr>
          <w:rFonts w:ascii="Times New Roman" w:hAnsi="Times New Roman" w:cs="Times New Roman"/>
          <w:sz w:val="24"/>
        </w:rPr>
        <w:t>conține</w:t>
      </w:r>
      <w:r w:rsidRPr="00B155A8">
        <w:rPr>
          <w:rFonts w:ascii="Times New Roman" w:hAnsi="Times New Roman" w:cs="Times New Roman"/>
          <w:sz w:val="24"/>
        </w:rPr>
        <w:t xml:space="preserve"> Cererea de </w:t>
      </w:r>
      <w:r w:rsidR="000D6FBC">
        <w:rPr>
          <w:rFonts w:ascii="Times New Roman" w:hAnsi="Times New Roman" w:cs="Times New Roman"/>
          <w:sz w:val="24"/>
        </w:rPr>
        <w:t>Finanțare</w:t>
      </w:r>
      <w:r w:rsidRPr="00B155A8">
        <w:rPr>
          <w:rFonts w:ascii="Times New Roman" w:hAnsi="Times New Roman" w:cs="Times New Roman"/>
          <w:sz w:val="24"/>
        </w:rPr>
        <w:t xml:space="preserve"> </w:t>
      </w:r>
      <w:r w:rsidR="000D6FBC" w:rsidRPr="00B155A8">
        <w:rPr>
          <w:rFonts w:ascii="Times New Roman" w:hAnsi="Times New Roman" w:cs="Times New Roman"/>
          <w:sz w:val="24"/>
        </w:rPr>
        <w:t>însoțită</w:t>
      </w:r>
      <w:r w:rsidRPr="00B155A8">
        <w:rPr>
          <w:rFonts w:ascii="Times New Roman" w:hAnsi="Times New Roman" w:cs="Times New Roman"/>
          <w:sz w:val="24"/>
        </w:rPr>
        <w:t xml:space="preserve"> de anexele tehnice și administrative, conform listei documentelor prezentată in Ghid, legate într-un singur dosar, astfel încât să nu permită </w:t>
      </w:r>
      <w:r w:rsidR="000D6FBC" w:rsidRPr="00B155A8">
        <w:rPr>
          <w:rFonts w:ascii="Times New Roman" w:hAnsi="Times New Roman" w:cs="Times New Roman"/>
          <w:sz w:val="24"/>
        </w:rPr>
        <w:t>detașarea</w:t>
      </w:r>
      <w:r w:rsidRPr="00B155A8">
        <w:rPr>
          <w:rFonts w:ascii="Times New Roman" w:hAnsi="Times New Roman" w:cs="Times New Roman"/>
          <w:sz w:val="24"/>
        </w:rPr>
        <w:t xml:space="preserve"> şi / sau înlocuirea acestora.</w:t>
      </w:r>
    </w:p>
    <w:p w:rsidR="0030484B" w:rsidRPr="00DF14B4" w:rsidRDefault="0030484B" w:rsidP="0030484B">
      <w:pPr>
        <w:jc w:val="both"/>
        <w:rPr>
          <w:rFonts w:ascii="Times New Roman" w:hAnsi="Times New Roman" w:cs="Times New Roman"/>
          <w:sz w:val="24"/>
        </w:rPr>
      </w:pPr>
      <w:r w:rsidRPr="00DF14B4">
        <w:rPr>
          <w:rFonts w:ascii="Times New Roman" w:hAnsi="Times New Roman" w:cs="Times New Roman"/>
          <w:sz w:val="24"/>
        </w:rPr>
        <w:t xml:space="preserve">Formularul Cererii de </w:t>
      </w:r>
      <w:r w:rsidR="000D6FBC">
        <w:rPr>
          <w:rFonts w:ascii="Times New Roman" w:hAnsi="Times New Roman" w:cs="Times New Roman"/>
          <w:sz w:val="24"/>
        </w:rPr>
        <w:t>Finanțare</w:t>
      </w:r>
      <w:r w:rsidRPr="00DF14B4">
        <w:rPr>
          <w:rFonts w:ascii="Times New Roman" w:hAnsi="Times New Roman" w:cs="Times New Roman"/>
          <w:sz w:val="24"/>
        </w:rPr>
        <w:t xml:space="preserve"> este prezentat în Anexa 1 la prezentul Ghid şi este disponibil în format electronic, la adresa </w:t>
      </w:r>
      <w:r w:rsidR="00B7195D">
        <w:rPr>
          <w:rFonts w:ascii="Times New Roman" w:hAnsi="Times New Roman" w:cs="Times New Roman"/>
          <w:sz w:val="24"/>
        </w:rPr>
        <w:t>www.galcampiabrailei.ro</w:t>
      </w:r>
      <w:r w:rsidR="00D90F4B" w:rsidRPr="00DF14B4">
        <w:rPr>
          <w:rFonts w:ascii="Times New Roman" w:hAnsi="Times New Roman" w:cs="Times New Roman"/>
          <w:sz w:val="24"/>
        </w:rPr>
        <w:t xml:space="preserve"> </w:t>
      </w:r>
      <w:r w:rsidRPr="00DF14B4">
        <w:rPr>
          <w:rFonts w:ascii="Times New Roman" w:hAnsi="Times New Roman" w:cs="Times New Roman"/>
          <w:sz w:val="24"/>
        </w:rPr>
        <w:t>.</w:t>
      </w:r>
    </w:p>
    <w:p w:rsidR="0030484B" w:rsidRPr="00DF14B4" w:rsidRDefault="0030484B" w:rsidP="00C122D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rPr>
      </w:pPr>
      <w:r w:rsidRPr="00C122D6">
        <w:rPr>
          <w:rFonts w:ascii="Times New Roman" w:hAnsi="Times New Roman" w:cs="Times New Roman"/>
          <w:b/>
          <w:i/>
          <w:sz w:val="24"/>
        </w:rPr>
        <w:lastRenderedPageBreak/>
        <w:t>Atenţie!</w:t>
      </w:r>
      <w:r w:rsidRPr="00C122D6">
        <w:rPr>
          <w:rFonts w:ascii="Times New Roman" w:hAnsi="Times New Roman" w:cs="Times New Roman"/>
          <w:i/>
          <w:sz w:val="24"/>
        </w:rPr>
        <w:t xml:space="preserve"> </w:t>
      </w:r>
      <w:r w:rsidRPr="00DF14B4">
        <w:rPr>
          <w:rFonts w:ascii="Times New Roman" w:hAnsi="Times New Roman" w:cs="Times New Roman"/>
          <w:i/>
          <w:sz w:val="24"/>
        </w:rPr>
        <w:t xml:space="preserve">Cererea de </w:t>
      </w:r>
      <w:r w:rsidR="000D6FBC">
        <w:rPr>
          <w:rFonts w:ascii="Times New Roman" w:hAnsi="Times New Roman" w:cs="Times New Roman"/>
          <w:i/>
          <w:sz w:val="24"/>
        </w:rPr>
        <w:t>Finanțare</w:t>
      </w:r>
      <w:r w:rsidRPr="00DF14B4">
        <w:rPr>
          <w:rFonts w:ascii="Times New Roman" w:hAnsi="Times New Roman" w:cs="Times New Roman"/>
          <w:i/>
          <w:sz w:val="24"/>
        </w:rPr>
        <w:t xml:space="preserve"> trebuie însoţită </w:t>
      </w:r>
      <w:r w:rsidR="00747341">
        <w:rPr>
          <w:rFonts w:ascii="Times New Roman" w:hAnsi="Times New Roman" w:cs="Times New Roman"/>
          <w:i/>
          <w:sz w:val="24"/>
        </w:rPr>
        <w:t>de anexele conforme cu modelul</w:t>
      </w:r>
      <w:r w:rsidRPr="00DF14B4">
        <w:rPr>
          <w:rFonts w:ascii="Times New Roman" w:hAnsi="Times New Roman" w:cs="Times New Roman"/>
          <w:i/>
          <w:sz w:val="24"/>
        </w:rPr>
        <w:t xml:space="preserve"> solicitat de c</w:t>
      </w:r>
      <w:r w:rsidR="000D6FBC">
        <w:rPr>
          <w:rFonts w:ascii="Times New Roman" w:hAnsi="Times New Roman" w:cs="Times New Roman"/>
          <w:i/>
          <w:sz w:val="24"/>
        </w:rPr>
        <w:t>ă</w:t>
      </w:r>
      <w:r w:rsidRPr="00DF14B4">
        <w:rPr>
          <w:rFonts w:ascii="Times New Roman" w:hAnsi="Times New Roman" w:cs="Times New Roman"/>
          <w:i/>
          <w:sz w:val="24"/>
        </w:rPr>
        <w:t xml:space="preserve">tre GAL </w:t>
      </w:r>
      <w:r w:rsidR="00B7195D">
        <w:rPr>
          <w:rFonts w:ascii="Times New Roman" w:hAnsi="Times New Roman" w:cs="Times New Roman"/>
          <w:i/>
          <w:sz w:val="24"/>
        </w:rPr>
        <w:t>Câmpia Brăilei</w:t>
      </w:r>
      <w:r w:rsidRPr="00DF14B4">
        <w:rPr>
          <w:rFonts w:ascii="Times New Roman" w:hAnsi="Times New Roman" w:cs="Times New Roman"/>
          <w:i/>
          <w:sz w:val="24"/>
        </w:rPr>
        <w:t xml:space="preserve"> . Anexele Cererii de </w:t>
      </w:r>
      <w:r w:rsidR="000D6FBC">
        <w:rPr>
          <w:rFonts w:ascii="Times New Roman" w:hAnsi="Times New Roman" w:cs="Times New Roman"/>
          <w:i/>
          <w:sz w:val="24"/>
        </w:rPr>
        <w:t>Finanțare</w:t>
      </w:r>
      <w:r w:rsidRPr="00DF14B4">
        <w:rPr>
          <w:rFonts w:ascii="Times New Roman" w:hAnsi="Times New Roman" w:cs="Times New Roman"/>
          <w:i/>
          <w:sz w:val="24"/>
        </w:rPr>
        <w:t xml:space="preserve"> fac parte integrantă din aceasta.</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Solicitantul va utiliza Cererea de </w:t>
      </w:r>
      <w:r w:rsidR="000D6FBC">
        <w:rPr>
          <w:rFonts w:ascii="Times New Roman" w:hAnsi="Times New Roman" w:cs="Times New Roman"/>
          <w:sz w:val="24"/>
        </w:rPr>
        <w:t>Finanțare</w:t>
      </w:r>
      <w:r w:rsidRPr="00B155A8">
        <w:rPr>
          <w:rFonts w:ascii="Times New Roman" w:hAnsi="Times New Roman" w:cs="Times New Roman"/>
          <w:sz w:val="24"/>
        </w:rPr>
        <w:t xml:space="preserve"> și formularele Cererii de </w:t>
      </w:r>
      <w:r w:rsidR="000D6FBC">
        <w:rPr>
          <w:rFonts w:ascii="Times New Roman" w:hAnsi="Times New Roman" w:cs="Times New Roman"/>
          <w:sz w:val="24"/>
        </w:rPr>
        <w:t>Finanțare</w:t>
      </w:r>
      <w:r w:rsidRPr="00B155A8">
        <w:rPr>
          <w:rFonts w:ascii="Times New Roman" w:hAnsi="Times New Roman" w:cs="Times New Roman"/>
          <w:sz w:val="24"/>
        </w:rPr>
        <w:t xml:space="preserve"> adaptate de GAL </w:t>
      </w:r>
      <w:r w:rsidR="00B7195D">
        <w:rPr>
          <w:rFonts w:ascii="Times New Roman" w:hAnsi="Times New Roman" w:cs="Times New Roman"/>
          <w:sz w:val="24"/>
        </w:rPr>
        <w:t>Câmpia Brăilei</w:t>
      </w:r>
      <w:r w:rsidRPr="00B155A8">
        <w:rPr>
          <w:rFonts w:ascii="Times New Roman" w:hAnsi="Times New Roman" w:cs="Times New Roman"/>
          <w:sz w:val="24"/>
        </w:rPr>
        <w:t xml:space="preserve"> care pot fi accesate pe pagina de internet </w:t>
      </w:r>
      <w:r w:rsidR="00B7195D">
        <w:rPr>
          <w:rFonts w:ascii="Times New Roman" w:hAnsi="Times New Roman" w:cs="Times New Roman"/>
          <w:sz w:val="24"/>
        </w:rPr>
        <w:t>www.galcampiabrailei.ro</w:t>
      </w:r>
      <w:r w:rsidR="00D90F4B" w:rsidRPr="00B155A8">
        <w:rPr>
          <w:rFonts w:ascii="Times New Roman" w:hAnsi="Times New Roman" w:cs="Times New Roman"/>
          <w:sz w:val="24"/>
        </w:rPr>
        <w:t xml:space="preserve"> </w:t>
      </w:r>
      <w:r w:rsidRPr="00B155A8">
        <w:rPr>
          <w:rFonts w:ascii="Times New Roman" w:hAnsi="Times New Roman" w:cs="Times New Roman"/>
          <w:sz w:val="24"/>
        </w:rPr>
        <w:t>. Aceasta se va redacta pe calculator, în limba română și trebuie însoțită de anexele prevăzute în modelul solicitat de c</w:t>
      </w:r>
      <w:r w:rsidR="000D6FBC">
        <w:rPr>
          <w:rFonts w:ascii="Times New Roman" w:hAnsi="Times New Roman" w:cs="Times New Roman"/>
          <w:sz w:val="24"/>
        </w:rPr>
        <w:t>ă</w:t>
      </w:r>
      <w:r w:rsidRPr="00B155A8">
        <w:rPr>
          <w:rFonts w:ascii="Times New Roman" w:hAnsi="Times New Roman" w:cs="Times New Roman"/>
          <w:sz w:val="24"/>
        </w:rPr>
        <w:t xml:space="preserve">tre GAL </w:t>
      </w:r>
      <w:r w:rsidR="00B7195D">
        <w:rPr>
          <w:rFonts w:ascii="Times New Roman" w:hAnsi="Times New Roman" w:cs="Times New Roman"/>
          <w:sz w:val="24"/>
        </w:rPr>
        <w:t>Câmpia Brăilei</w:t>
      </w:r>
      <w:r w:rsidRPr="00B155A8">
        <w:rPr>
          <w:rFonts w:ascii="Times New Roman" w:hAnsi="Times New Roman" w:cs="Times New Roman"/>
          <w:sz w:val="24"/>
        </w:rPr>
        <w:t xml:space="preserve">. Anexele Cererii de </w:t>
      </w:r>
      <w:r w:rsidR="000D6FBC">
        <w:rPr>
          <w:rFonts w:ascii="Times New Roman" w:hAnsi="Times New Roman" w:cs="Times New Roman"/>
          <w:sz w:val="24"/>
        </w:rPr>
        <w:t>Finanțare</w:t>
      </w:r>
      <w:r w:rsidRPr="00B155A8">
        <w:rPr>
          <w:rFonts w:ascii="Times New Roman" w:hAnsi="Times New Roman" w:cs="Times New Roman"/>
          <w:sz w:val="24"/>
        </w:rPr>
        <w:t xml:space="preserve"> fac parte integrantă din aceasta.</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Cererea de </w:t>
      </w:r>
      <w:r w:rsidR="000D6FBC">
        <w:rPr>
          <w:rFonts w:ascii="Times New Roman" w:hAnsi="Times New Roman" w:cs="Times New Roman"/>
          <w:sz w:val="24"/>
        </w:rPr>
        <w:t>Finanțare</w:t>
      </w:r>
      <w:r w:rsidRPr="00B155A8">
        <w:rPr>
          <w:rFonts w:ascii="Times New Roman" w:hAnsi="Times New Roman" w:cs="Times New Roman"/>
          <w:sz w:val="24"/>
        </w:rPr>
        <w:t xml:space="preserve"> trebuie completată într-un mod clar și coerent pentru a înlesni procesul de evaluare a acesteia. În acest sens, se vor furniza numai informa</w:t>
      </w:r>
      <w:r w:rsidR="000D6FBC">
        <w:rPr>
          <w:rFonts w:ascii="Times New Roman" w:hAnsi="Times New Roman" w:cs="Times New Roman"/>
          <w:sz w:val="24"/>
        </w:rPr>
        <w:t>ț</w:t>
      </w:r>
      <w:r w:rsidRPr="00B155A8">
        <w:rPr>
          <w:rFonts w:ascii="Times New Roman" w:hAnsi="Times New Roman" w:cs="Times New Roman"/>
          <w:sz w:val="24"/>
        </w:rPr>
        <w:t xml:space="preserve">iile necesare şi relevante, care vor preciza modul în care va fi atins scopul proiectului, avantajele ce vor rezulta din implementarea acestuia şi în ce măsură proiectul contribuie la realizarea obiectivelor Strategiei de Dezvoltare Locală a GAL </w:t>
      </w:r>
      <w:r w:rsidR="00B7195D">
        <w:rPr>
          <w:rFonts w:ascii="Times New Roman" w:hAnsi="Times New Roman" w:cs="Times New Roman"/>
          <w:sz w:val="24"/>
        </w:rPr>
        <w:t>Câmpia Brăilei</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Modificarea formularului Cererii de </w:t>
      </w:r>
      <w:r w:rsidR="000D6FBC">
        <w:rPr>
          <w:rFonts w:ascii="Times New Roman" w:hAnsi="Times New Roman" w:cs="Times New Roman"/>
          <w:sz w:val="24"/>
        </w:rPr>
        <w:t>Finanțare</w:t>
      </w:r>
      <w:r w:rsidRPr="00B155A8">
        <w:rPr>
          <w:rFonts w:ascii="Times New Roman" w:hAnsi="Times New Roman" w:cs="Times New Roman"/>
          <w:sz w:val="24"/>
        </w:rPr>
        <w:t xml:space="preserve"> (eliminarea, modificarea sec</w:t>
      </w:r>
      <w:r w:rsidR="000D6FBC">
        <w:rPr>
          <w:rFonts w:ascii="Times New Roman" w:hAnsi="Times New Roman" w:cs="Times New Roman"/>
          <w:sz w:val="24"/>
        </w:rPr>
        <w:t>ț</w:t>
      </w:r>
      <w:r w:rsidRPr="00B155A8">
        <w:rPr>
          <w:rFonts w:ascii="Times New Roman" w:hAnsi="Times New Roman" w:cs="Times New Roman"/>
          <w:sz w:val="24"/>
        </w:rPr>
        <w:t xml:space="preserve">iunilor, necompletarea tuturor datelor solicitate, etc.) poate duce la respingerea Cererii de </w:t>
      </w:r>
      <w:r w:rsidR="000D6FBC">
        <w:rPr>
          <w:rFonts w:ascii="Times New Roman" w:hAnsi="Times New Roman" w:cs="Times New Roman"/>
          <w:sz w:val="24"/>
        </w:rPr>
        <w:t>Finanțare</w:t>
      </w:r>
      <w:r w:rsidRPr="00B155A8">
        <w:rPr>
          <w:rFonts w:ascii="Times New Roman" w:hAnsi="Times New Roman" w:cs="Times New Roman"/>
          <w:sz w:val="24"/>
        </w:rPr>
        <w:t xml:space="preserve"> pe motiv de neconformitate administrativă.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va cuprinde în mod obligatoriu un Opis, cu următoarele:</w:t>
      </w:r>
    </w:p>
    <w:tbl>
      <w:tblPr>
        <w:tblStyle w:val="TableGrid"/>
        <w:tblW w:w="0" w:type="auto"/>
        <w:tblLook w:val="04A0" w:firstRow="1" w:lastRow="0" w:firstColumn="1" w:lastColumn="0" w:noHBand="0" w:noVBand="1"/>
      </w:tblPr>
      <w:tblGrid>
        <w:gridCol w:w="3020"/>
        <w:gridCol w:w="3021"/>
        <w:gridCol w:w="3021"/>
      </w:tblGrid>
      <w:tr w:rsidR="00CD1628" w:rsidRPr="00B155A8" w:rsidTr="00CD1628">
        <w:tc>
          <w:tcPr>
            <w:tcW w:w="3020" w:type="dxa"/>
          </w:tcPr>
          <w:p w:rsidR="00CD1628" w:rsidRPr="00B155A8" w:rsidRDefault="00CD1628" w:rsidP="0030484B">
            <w:pPr>
              <w:jc w:val="both"/>
              <w:rPr>
                <w:rFonts w:ascii="Times New Roman" w:hAnsi="Times New Roman" w:cs="Times New Roman"/>
                <w:sz w:val="24"/>
              </w:rPr>
            </w:pPr>
            <w:r w:rsidRPr="00B155A8">
              <w:rPr>
                <w:rFonts w:ascii="Times New Roman" w:hAnsi="Times New Roman" w:cs="Times New Roman"/>
                <w:sz w:val="24"/>
              </w:rPr>
              <w:t>Nr. crt.</w:t>
            </w:r>
          </w:p>
        </w:tc>
        <w:tc>
          <w:tcPr>
            <w:tcW w:w="3021" w:type="dxa"/>
          </w:tcPr>
          <w:p w:rsidR="00CD1628" w:rsidRPr="00B155A8" w:rsidRDefault="00CD1628" w:rsidP="0030484B">
            <w:pPr>
              <w:jc w:val="both"/>
              <w:rPr>
                <w:rFonts w:ascii="Times New Roman" w:hAnsi="Times New Roman" w:cs="Times New Roman"/>
                <w:sz w:val="24"/>
              </w:rPr>
            </w:pPr>
            <w:r w:rsidRPr="00B155A8">
              <w:rPr>
                <w:rFonts w:ascii="Times New Roman" w:hAnsi="Times New Roman" w:cs="Times New Roman"/>
                <w:sz w:val="24"/>
              </w:rPr>
              <w:t>Titlul documentului</w:t>
            </w:r>
          </w:p>
        </w:tc>
        <w:tc>
          <w:tcPr>
            <w:tcW w:w="3021" w:type="dxa"/>
          </w:tcPr>
          <w:p w:rsidR="00CD1628" w:rsidRPr="00B155A8" w:rsidRDefault="00CD1628" w:rsidP="00CD1628">
            <w:pPr>
              <w:jc w:val="both"/>
              <w:rPr>
                <w:rFonts w:ascii="Times New Roman" w:hAnsi="Times New Roman" w:cs="Times New Roman"/>
                <w:sz w:val="24"/>
              </w:rPr>
            </w:pPr>
            <w:r w:rsidRPr="00B155A8">
              <w:rPr>
                <w:rFonts w:ascii="Times New Roman" w:hAnsi="Times New Roman" w:cs="Times New Roman"/>
                <w:sz w:val="24"/>
              </w:rPr>
              <w:t>Nr. Pagini (de la – până la)</w:t>
            </w:r>
          </w:p>
          <w:p w:rsidR="00CD1628" w:rsidRPr="00B155A8" w:rsidRDefault="00CD1628" w:rsidP="0030484B">
            <w:pPr>
              <w:jc w:val="both"/>
              <w:rPr>
                <w:rFonts w:ascii="Times New Roman" w:hAnsi="Times New Roman" w:cs="Times New Roman"/>
                <w:sz w:val="24"/>
              </w:rPr>
            </w:pPr>
          </w:p>
        </w:tc>
      </w:tr>
    </w:tbl>
    <w:p w:rsidR="00CD1628" w:rsidRPr="00B155A8" w:rsidRDefault="00CD1628" w:rsidP="0030484B">
      <w:pPr>
        <w:jc w:val="both"/>
        <w:rPr>
          <w:rFonts w:ascii="Times New Roman" w:hAnsi="Times New Roman" w:cs="Times New Roman"/>
          <w:sz w:val="24"/>
        </w:rPr>
      </w:pP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Pagina OPIS va fi pagina cu numărul 0 a cererii de </w:t>
      </w:r>
      <w:r w:rsidR="000D6FBC">
        <w:rPr>
          <w:rFonts w:ascii="Times New Roman" w:hAnsi="Times New Roman" w:cs="Times New Roman"/>
          <w:sz w:val="24"/>
        </w:rPr>
        <w:t>finanțare</w:t>
      </w:r>
      <w:r w:rsidRPr="00B155A8">
        <w:rPr>
          <w:rFonts w:ascii="Times New Roman" w:hAnsi="Times New Roman" w:cs="Times New Roman"/>
          <w:sz w:val="24"/>
        </w:rPr>
        <w:t xml:space="preserve">. Cererea de </w:t>
      </w:r>
      <w:r w:rsidR="000D6FBC">
        <w:rPr>
          <w:rFonts w:ascii="Times New Roman" w:hAnsi="Times New Roman" w:cs="Times New Roman"/>
          <w:sz w:val="24"/>
        </w:rPr>
        <w:t>finanțare</w:t>
      </w:r>
      <w:r w:rsidRPr="00B155A8">
        <w:rPr>
          <w:rFonts w:ascii="Times New Roman" w:hAnsi="Times New Roman" w:cs="Times New Roman"/>
          <w:sz w:val="24"/>
        </w:rPr>
        <w:t xml:space="preserve"> trebuie completată într-un mod clar şi coerent pentru a înlesni procesul de evaluare a acesteia.</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Pentru acele documente originale care r</w:t>
      </w:r>
      <w:r w:rsidR="000D6FBC">
        <w:rPr>
          <w:rFonts w:ascii="Times New Roman" w:hAnsi="Times New Roman" w:cs="Times New Roman"/>
          <w:sz w:val="24"/>
        </w:rPr>
        <w:t>ă</w:t>
      </w:r>
      <w:r w:rsidRPr="00B155A8">
        <w:rPr>
          <w:rFonts w:ascii="Times New Roman" w:hAnsi="Times New Roman" w:cs="Times New Roman"/>
          <w:sz w:val="24"/>
        </w:rPr>
        <w:t>m</w:t>
      </w:r>
      <w:r w:rsidR="000D6FBC">
        <w:rPr>
          <w:rFonts w:ascii="Times New Roman" w:hAnsi="Times New Roman" w:cs="Times New Roman"/>
          <w:sz w:val="24"/>
        </w:rPr>
        <w:t>â</w:t>
      </w:r>
      <w:r w:rsidRPr="00B155A8">
        <w:rPr>
          <w:rFonts w:ascii="Times New Roman" w:hAnsi="Times New Roman" w:cs="Times New Roman"/>
          <w:sz w:val="24"/>
        </w:rPr>
        <w:t>n în posesia solicitantului, copiile din dosarul original trebuie sa con</w:t>
      </w:r>
      <w:r w:rsidR="000D6FBC">
        <w:rPr>
          <w:rFonts w:ascii="Times New Roman" w:hAnsi="Times New Roman" w:cs="Times New Roman"/>
          <w:sz w:val="24"/>
        </w:rPr>
        <w:t>ț</w:t>
      </w:r>
      <w:r w:rsidRPr="00B155A8">
        <w:rPr>
          <w:rFonts w:ascii="Times New Roman" w:hAnsi="Times New Roman" w:cs="Times New Roman"/>
          <w:sz w:val="24"/>
        </w:rPr>
        <w:t>in</w:t>
      </w:r>
      <w:r w:rsidR="000D6FBC">
        <w:rPr>
          <w:rFonts w:ascii="Times New Roman" w:hAnsi="Times New Roman" w:cs="Times New Roman"/>
          <w:sz w:val="24"/>
        </w:rPr>
        <w:t>ă</w:t>
      </w:r>
      <w:r w:rsidRPr="00B155A8">
        <w:rPr>
          <w:rFonts w:ascii="Times New Roman" w:hAnsi="Times New Roman" w:cs="Times New Roman"/>
          <w:sz w:val="24"/>
        </w:rPr>
        <w:t xml:space="preserve"> men</w:t>
      </w:r>
      <w:r w:rsidR="000D6FBC">
        <w:rPr>
          <w:rFonts w:ascii="Times New Roman" w:hAnsi="Times New Roman" w:cs="Times New Roman"/>
          <w:sz w:val="24"/>
        </w:rPr>
        <w:t>ț</w:t>
      </w:r>
      <w:r w:rsidRPr="00B155A8">
        <w:rPr>
          <w:rFonts w:ascii="Times New Roman" w:hAnsi="Times New Roman" w:cs="Times New Roman"/>
          <w:sz w:val="24"/>
        </w:rPr>
        <w:t xml:space="preserve">iunea „Conform cu originalul” si sa fie semnate de </w:t>
      </w:r>
      <w:r w:rsidR="000D6FBC">
        <w:rPr>
          <w:rFonts w:ascii="Times New Roman" w:hAnsi="Times New Roman" w:cs="Times New Roman"/>
          <w:sz w:val="24"/>
        </w:rPr>
        <w:t>către</w:t>
      </w:r>
      <w:r w:rsidRPr="00B155A8">
        <w:rPr>
          <w:rFonts w:ascii="Times New Roman" w:hAnsi="Times New Roman" w:cs="Times New Roman"/>
          <w:sz w:val="24"/>
        </w:rPr>
        <w:t xml:space="preserve"> responsabilul legal al solicitantului.</w:t>
      </w:r>
    </w:p>
    <w:p w:rsidR="0030484B" w:rsidRPr="00B155A8" w:rsidRDefault="0030484B" w:rsidP="008651DA">
      <w:pPr>
        <w:pStyle w:val="Style3"/>
        <w:outlineLvl w:val="1"/>
      </w:pPr>
      <w:bookmarkStart w:id="26" w:name="_Toc511807078"/>
      <w:r w:rsidRPr="00B155A8">
        <w:t xml:space="preserve">9.2 Depunerea dosarului cererii de </w:t>
      </w:r>
      <w:r w:rsidR="000D6FBC">
        <w:t>finanțare</w:t>
      </w:r>
      <w:bookmarkEnd w:id="26"/>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Solicitantul depune Cererea de </w:t>
      </w:r>
      <w:r w:rsidR="000D6FBC">
        <w:rPr>
          <w:rFonts w:ascii="Times New Roman" w:hAnsi="Times New Roman" w:cs="Times New Roman"/>
          <w:sz w:val="24"/>
        </w:rPr>
        <w:t>Finanțare</w:t>
      </w:r>
      <w:r w:rsidRPr="00B155A8">
        <w:rPr>
          <w:rFonts w:ascii="Times New Roman" w:hAnsi="Times New Roman" w:cs="Times New Roman"/>
          <w:sz w:val="24"/>
        </w:rPr>
        <w:t xml:space="preserve"> cu anexele tehnice şi administrative </w:t>
      </w:r>
      <w:r w:rsidR="000D6FBC">
        <w:rPr>
          <w:rFonts w:ascii="Times New Roman" w:hAnsi="Times New Roman" w:cs="Times New Roman"/>
          <w:sz w:val="24"/>
        </w:rPr>
        <w:t>atașate</w:t>
      </w:r>
      <w:r w:rsidRPr="00B155A8">
        <w:rPr>
          <w:rFonts w:ascii="Times New Roman" w:hAnsi="Times New Roman" w:cs="Times New Roman"/>
          <w:sz w:val="24"/>
        </w:rPr>
        <w:t xml:space="preserve">, la </w:t>
      </w:r>
      <w:r w:rsidR="00DF14B4">
        <w:rPr>
          <w:rFonts w:ascii="Times New Roman" w:hAnsi="Times New Roman" w:cs="Times New Roman"/>
          <w:sz w:val="24"/>
        </w:rPr>
        <w:t>sediul administrativ</w:t>
      </w:r>
      <w:r w:rsidRPr="00B155A8">
        <w:rPr>
          <w:rFonts w:ascii="Times New Roman" w:hAnsi="Times New Roman" w:cs="Times New Roman"/>
          <w:sz w:val="24"/>
        </w:rPr>
        <w:t xml:space="preserve"> GAL, în doua exemplare pe suport de hârtie - un original și o copie, însoțite fiecare de câte un CD conținând dosarul scanat (se scaneaz</w:t>
      </w:r>
      <w:r w:rsidR="000D6FBC">
        <w:rPr>
          <w:rFonts w:ascii="Times New Roman" w:hAnsi="Times New Roman" w:cs="Times New Roman"/>
          <w:sz w:val="24"/>
        </w:rPr>
        <w:t>ă</w:t>
      </w:r>
      <w:r w:rsidRPr="00B155A8">
        <w:rPr>
          <w:rFonts w:ascii="Times New Roman" w:hAnsi="Times New Roman" w:cs="Times New Roman"/>
          <w:sz w:val="24"/>
        </w:rPr>
        <w:t xml:space="preserve"> fiecare document in parte cu denumirea aferenta)</w:t>
      </w:r>
      <w:r w:rsidR="00864D46">
        <w:rPr>
          <w:rFonts w:ascii="Times New Roman" w:hAnsi="Times New Roman" w:cs="Times New Roman"/>
          <w:sz w:val="24"/>
        </w:rPr>
        <w:t xml:space="preserve"> si Cererea de finantare in format editabil</w:t>
      </w:r>
      <w:r w:rsidRPr="00B155A8">
        <w:rPr>
          <w:rFonts w:ascii="Times New Roman" w:hAnsi="Times New Roman" w:cs="Times New Roman"/>
          <w:sz w:val="24"/>
        </w:rPr>
        <w:t xml:space="preserve">. În dosarul depus la GAL, pe documentele emise de alte autorități se va aplica ștampila “Conform cu originalul” și semnătura solicitantului. Solicitantul se va asigura că rămâne în posesia unui exemplar complet al Dosarului cererii de </w:t>
      </w:r>
      <w:r w:rsidR="000D6FBC">
        <w:rPr>
          <w:rFonts w:ascii="Times New Roman" w:hAnsi="Times New Roman" w:cs="Times New Roman"/>
          <w:sz w:val="24"/>
        </w:rPr>
        <w:t>finanțare</w:t>
      </w:r>
      <w:r w:rsidRPr="00B155A8">
        <w:rPr>
          <w:rFonts w:ascii="Times New Roman" w:hAnsi="Times New Roman" w:cs="Times New Roman"/>
          <w:sz w:val="24"/>
        </w:rPr>
        <w:t xml:space="preserve">, în afara celor 2 exemplare depuse la GAL </w:t>
      </w:r>
      <w:r w:rsidR="00B7195D">
        <w:rPr>
          <w:rFonts w:ascii="Times New Roman" w:hAnsi="Times New Roman" w:cs="Times New Roman"/>
          <w:sz w:val="24"/>
        </w:rPr>
        <w:t>Câmpia Brăilei</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Exemplarele vor fi marcate clar, pe coperta, în partea superioara dreapta, cu „ORIGINAL”, respectiv „COPIE”.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Formatul electronic (prin scanare) al cererii de </w:t>
      </w:r>
      <w:r w:rsidR="000D6FBC">
        <w:rPr>
          <w:rFonts w:ascii="Times New Roman" w:hAnsi="Times New Roman" w:cs="Times New Roman"/>
          <w:sz w:val="24"/>
        </w:rPr>
        <w:t>finanțare</w:t>
      </w:r>
      <w:r w:rsidRPr="00B155A8">
        <w:rPr>
          <w:rFonts w:ascii="Times New Roman" w:hAnsi="Times New Roman" w:cs="Times New Roman"/>
          <w:sz w:val="24"/>
        </w:rPr>
        <w:t xml:space="preserve"> și a documentelor </w:t>
      </w:r>
      <w:r w:rsidR="000D6FBC">
        <w:rPr>
          <w:rFonts w:ascii="Times New Roman" w:hAnsi="Times New Roman" w:cs="Times New Roman"/>
          <w:sz w:val="24"/>
        </w:rPr>
        <w:t>atașate</w:t>
      </w:r>
      <w:r w:rsidRPr="00B155A8">
        <w:rPr>
          <w:rFonts w:ascii="Times New Roman" w:hAnsi="Times New Roman" w:cs="Times New Roman"/>
          <w:sz w:val="24"/>
        </w:rPr>
        <w:t xml:space="preserve"> cererii de </w:t>
      </w:r>
      <w:r w:rsidR="000D6FBC">
        <w:rPr>
          <w:rFonts w:ascii="Times New Roman" w:hAnsi="Times New Roman" w:cs="Times New Roman"/>
          <w:sz w:val="24"/>
        </w:rPr>
        <w:t>finanțare</w:t>
      </w:r>
      <w:r w:rsidRPr="00B155A8">
        <w:rPr>
          <w:rFonts w:ascii="Times New Roman" w:hAnsi="Times New Roman" w:cs="Times New Roman"/>
          <w:sz w:val="24"/>
        </w:rPr>
        <w:t xml:space="preserve"> se face prin salvarea ca fi</w:t>
      </w:r>
      <w:r w:rsidR="000D6FBC">
        <w:rPr>
          <w:rFonts w:ascii="Times New Roman" w:hAnsi="Times New Roman" w:cs="Times New Roman"/>
          <w:sz w:val="24"/>
        </w:rPr>
        <w:t>ș</w:t>
      </w:r>
      <w:r w:rsidRPr="00B155A8">
        <w:rPr>
          <w:rFonts w:ascii="Times New Roman" w:hAnsi="Times New Roman" w:cs="Times New Roman"/>
          <w:sz w:val="24"/>
        </w:rPr>
        <w:t>iere distincte cu denumirea conform listei documentelor. Scanarea se va efectua după finalizarea dosarului (paginare, semnarea și stampilarea fiecărei pagini, mențiunea „copie conform cu originalul”- pe documentele aflate in copie din dosarul original etc.), înainte de a fi legat, cu o rezoluție de scanare maximă de 300 dpi (recomandat 150 dpi) în fi</w:t>
      </w:r>
      <w:r w:rsidR="000D6FBC">
        <w:rPr>
          <w:rFonts w:ascii="Times New Roman" w:hAnsi="Times New Roman" w:cs="Times New Roman"/>
          <w:sz w:val="24"/>
        </w:rPr>
        <w:t>ș</w:t>
      </w:r>
      <w:r w:rsidRPr="00B155A8">
        <w:rPr>
          <w:rFonts w:ascii="Times New Roman" w:hAnsi="Times New Roman" w:cs="Times New Roman"/>
          <w:sz w:val="24"/>
        </w:rPr>
        <w:t>iere format PDF.</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lastRenderedPageBreak/>
        <w:t>Denumirile fi</w:t>
      </w:r>
      <w:r w:rsidR="000D6FBC">
        <w:rPr>
          <w:rFonts w:ascii="Times New Roman" w:hAnsi="Times New Roman" w:cs="Times New Roman"/>
          <w:sz w:val="24"/>
        </w:rPr>
        <w:t>ș</w:t>
      </w:r>
      <w:r w:rsidRPr="00B155A8">
        <w:rPr>
          <w:rFonts w:ascii="Times New Roman" w:hAnsi="Times New Roman" w:cs="Times New Roman"/>
          <w:sz w:val="24"/>
        </w:rPr>
        <w:t>ierelor nu trebuie să conțină caractere de genul: “~ " # % &amp; * : &lt;&gt; ? / \ { | }”, nu trebuie să conțină două puncte succesive “..”. Numărul maxim de caractere ale denumirii unui fi</w:t>
      </w:r>
      <w:r w:rsidR="000D6FBC">
        <w:rPr>
          <w:rFonts w:ascii="Times New Roman" w:hAnsi="Times New Roman" w:cs="Times New Roman"/>
          <w:sz w:val="24"/>
        </w:rPr>
        <w:t>ș</w:t>
      </w:r>
      <w:r w:rsidRPr="00B155A8">
        <w:rPr>
          <w:rFonts w:ascii="Times New Roman" w:hAnsi="Times New Roman" w:cs="Times New Roman"/>
          <w:sz w:val="24"/>
        </w:rPr>
        <w:t>ier nu trebuie să fie mai mare de 128, iar numărul maxim de caractere ale denumirii unui director de pe CD nu trebuie să fie mai mare de 128 de caractere.</w:t>
      </w:r>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va fi legat, sigilat şi numerotat manual de la ,,1” la ,,n” în partea dreaptă sus, a fiecărui document, unde ,,n” este numărul total al paginilor din dosarul complet, inclusiv documentele anexate, astfel încât să nu se permită deta</w:t>
      </w:r>
      <w:r w:rsidR="000D6FBC">
        <w:rPr>
          <w:rFonts w:ascii="Times New Roman" w:hAnsi="Times New Roman" w:cs="Times New Roman"/>
          <w:sz w:val="24"/>
        </w:rPr>
        <w:t>ș</w:t>
      </w:r>
      <w:r w:rsidRPr="00B155A8">
        <w:rPr>
          <w:rFonts w:ascii="Times New Roman" w:hAnsi="Times New Roman" w:cs="Times New Roman"/>
          <w:sz w:val="24"/>
        </w:rPr>
        <w:t>area şi/sau înlocuirea documentelor. Solicitantul va semna și va face mențiunea la sf</w:t>
      </w:r>
      <w:r w:rsidR="000D6FBC">
        <w:rPr>
          <w:rFonts w:ascii="Times New Roman" w:hAnsi="Times New Roman" w:cs="Times New Roman"/>
          <w:sz w:val="24"/>
        </w:rPr>
        <w:t>â</w:t>
      </w:r>
      <w:r w:rsidRPr="00B155A8">
        <w:rPr>
          <w:rFonts w:ascii="Times New Roman" w:hAnsi="Times New Roman" w:cs="Times New Roman"/>
          <w:sz w:val="24"/>
        </w:rPr>
        <w:t>r</w:t>
      </w:r>
      <w:r w:rsidR="000D6FBC">
        <w:rPr>
          <w:rFonts w:ascii="Times New Roman" w:hAnsi="Times New Roman" w:cs="Times New Roman"/>
          <w:sz w:val="24"/>
        </w:rPr>
        <w:t>ș</w:t>
      </w:r>
      <w:r w:rsidRPr="00B155A8">
        <w:rPr>
          <w:rFonts w:ascii="Times New Roman" w:hAnsi="Times New Roman" w:cs="Times New Roman"/>
          <w:sz w:val="24"/>
        </w:rPr>
        <w:t xml:space="preserve">itul dosarului: ,,Acest dosar </w:t>
      </w:r>
      <w:r w:rsidR="000D6FBC">
        <w:rPr>
          <w:rFonts w:ascii="Times New Roman" w:hAnsi="Times New Roman" w:cs="Times New Roman"/>
          <w:sz w:val="24"/>
        </w:rPr>
        <w:t>conține</w:t>
      </w:r>
      <w:r w:rsidRPr="00B155A8">
        <w:rPr>
          <w:rFonts w:ascii="Times New Roman" w:hAnsi="Times New Roman" w:cs="Times New Roman"/>
          <w:sz w:val="24"/>
        </w:rPr>
        <w:t xml:space="preserve"> ……. pagini, numerotate de la 1 la …….”.</w:t>
      </w:r>
    </w:p>
    <w:p w:rsidR="00606C31" w:rsidRPr="00B155A8" w:rsidRDefault="00606C31" w:rsidP="0030484B">
      <w:pPr>
        <w:jc w:val="both"/>
        <w:rPr>
          <w:rFonts w:ascii="Times New Roman" w:hAnsi="Times New Roman" w:cs="Times New Roman"/>
          <w:sz w:val="24"/>
        </w:rPr>
      </w:pPr>
      <w:r>
        <w:rPr>
          <w:rFonts w:ascii="Times New Roman" w:hAnsi="Times New Roman" w:cs="Times New Roman"/>
          <w:sz w:val="24"/>
        </w:rPr>
        <w:t xml:space="preserve">Dosarul Cererii de </w:t>
      </w:r>
      <w:r w:rsidR="000D6FBC">
        <w:rPr>
          <w:rFonts w:ascii="Times New Roman" w:hAnsi="Times New Roman" w:cs="Times New Roman"/>
          <w:sz w:val="24"/>
        </w:rPr>
        <w:t>Finanțare</w:t>
      </w:r>
      <w:r>
        <w:rPr>
          <w:rFonts w:ascii="Times New Roman" w:hAnsi="Times New Roman" w:cs="Times New Roman"/>
          <w:sz w:val="24"/>
        </w:rPr>
        <w:t xml:space="preserve"> se semneaz</w:t>
      </w:r>
      <w:r w:rsidR="000D6FBC">
        <w:rPr>
          <w:rFonts w:ascii="Times New Roman" w:hAnsi="Times New Roman" w:cs="Times New Roman"/>
          <w:sz w:val="24"/>
        </w:rPr>
        <w:t>ă</w:t>
      </w:r>
      <w:r>
        <w:rPr>
          <w:rFonts w:ascii="Times New Roman" w:hAnsi="Times New Roman" w:cs="Times New Roman"/>
          <w:sz w:val="24"/>
        </w:rPr>
        <w:t xml:space="preserve"> și se ștampileaz</w:t>
      </w:r>
      <w:r w:rsidR="000D6FBC">
        <w:rPr>
          <w:rFonts w:ascii="Times New Roman" w:hAnsi="Times New Roman" w:cs="Times New Roman"/>
          <w:sz w:val="24"/>
        </w:rPr>
        <w:t>ă</w:t>
      </w:r>
      <w:r>
        <w:rPr>
          <w:rFonts w:ascii="Times New Roman" w:hAnsi="Times New Roman" w:cs="Times New Roman"/>
          <w:sz w:val="24"/>
        </w:rPr>
        <w:t xml:space="preserve"> </w:t>
      </w:r>
      <w:r w:rsidR="000D6FBC">
        <w:rPr>
          <w:rFonts w:ascii="Times New Roman" w:hAnsi="Times New Roman" w:cs="Times New Roman"/>
          <w:sz w:val="24"/>
        </w:rPr>
        <w:t>î</w:t>
      </w:r>
      <w:r>
        <w:rPr>
          <w:rFonts w:ascii="Times New Roman" w:hAnsi="Times New Roman" w:cs="Times New Roman"/>
          <w:sz w:val="24"/>
        </w:rPr>
        <w:t xml:space="preserve">n partea dreapta sus de </w:t>
      </w:r>
      <w:r w:rsidR="000D6FBC">
        <w:rPr>
          <w:rFonts w:ascii="Times New Roman" w:hAnsi="Times New Roman" w:cs="Times New Roman"/>
          <w:sz w:val="24"/>
        </w:rPr>
        <w:t>către</w:t>
      </w:r>
      <w:r>
        <w:rPr>
          <w:rFonts w:ascii="Times New Roman" w:hAnsi="Times New Roman" w:cs="Times New Roman"/>
          <w:sz w:val="24"/>
        </w:rPr>
        <w:t xml:space="preserve"> reprezentantul legal.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Dosarele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se depun personal de către responsabilul legal, aşa cum este precizat în formularul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sau de către un împuternicit al responsabilului legal, prin procura legalizată, în original (exemplarele vor fi marcate in clar pe coperta) GAL </w:t>
      </w:r>
      <w:r w:rsidR="00B7195D">
        <w:rPr>
          <w:rFonts w:ascii="Times New Roman" w:hAnsi="Times New Roman" w:cs="Times New Roman"/>
          <w:sz w:val="24"/>
        </w:rPr>
        <w:t>Câmpia Brăilei</w:t>
      </w:r>
      <w:r w:rsidRPr="00B155A8">
        <w:rPr>
          <w:rFonts w:ascii="Times New Roman" w:hAnsi="Times New Roman" w:cs="Times New Roman"/>
          <w:sz w:val="24"/>
        </w:rPr>
        <w:t xml:space="preserve"> înregistrează proiectele într-un registru special de proiecte. Evaluarea proiectelor se realizeaz</w:t>
      </w:r>
      <w:r w:rsidR="000D6FBC">
        <w:rPr>
          <w:rFonts w:ascii="Times New Roman" w:hAnsi="Times New Roman" w:cs="Times New Roman"/>
          <w:sz w:val="24"/>
        </w:rPr>
        <w:t>ă</w:t>
      </w:r>
      <w:r w:rsidRPr="00B155A8">
        <w:rPr>
          <w:rFonts w:ascii="Times New Roman" w:hAnsi="Times New Roman" w:cs="Times New Roman"/>
          <w:sz w:val="24"/>
        </w:rPr>
        <w:t xml:space="preserve"> de către 2 evaluatori, persoane angajate din cadrul GAL în conformitate cu procedura/metodologia de evaluare aferentă m</w:t>
      </w:r>
      <w:r w:rsidR="000D6FBC">
        <w:rPr>
          <w:rFonts w:ascii="Times New Roman" w:hAnsi="Times New Roman" w:cs="Times New Roman"/>
          <w:sz w:val="24"/>
        </w:rPr>
        <w:t>ă</w:t>
      </w:r>
      <w:r w:rsidRPr="00B155A8">
        <w:rPr>
          <w:rFonts w:ascii="Times New Roman" w:hAnsi="Times New Roman" w:cs="Times New Roman"/>
          <w:sz w:val="24"/>
        </w:rPr>
        <w:t xml:space="preserve">surii </w:t>
      </w:r>
      <w:r w:rsidR="00DB1261">
        <w:rPr>
          <w:rFonts w:ascii="Times New Roman" w:hAnsi="Times New Roman" w:cs="Times New Roman"/>
          <w:sz w:val="24"/>
        </w:rPr>
        <w:t>M5/6A</w:t>
      </w:r>
      <w:r w:rsidRPr="00B155A8">
        <w:rPr>
          <w:rFonts w:ascii="Times New Roman" w:hAnsi="Times New Roman" w:cs="Times New Roman"/>
          <w:sz w:val="24"/>
        </w:rPr>
        <w:t>.</w:t>
      </w:r>
    </w:p>
    <w:p w:rsidR="0030484B" w:rsidRPr="0006571B" w:rsidRDefault="0030484B" w:rsidP="0030484B">
      <w:pPr>
        <w:jc w:val="both"/>
        <w:rPr>
          <w:rFonts w:ascii="Times New Roman" w:hAnsi="Times New Roman" w:cs="Times New Roman"/>
          <w:sz w:val="24"/>
        </w:rPr>
      </w:pPr>
      <w:r w:rsidRPr="0006571B">
        <w:rPr>
          <w:rFonts w:ascii="Times New Roman" w:hAnsi="Times New Roman" w:cs="Times New Roman"/>
          <w:sz w:val="24"/>
        </w:rPr>
        <w:t xml:space="preserve">Solicitantul va depune împreună cu dosarul Cererii de </w:t>
      </w:r>
      <w:r w:rsidR="000D6FBC">
        <w:rPr>
          <w:rFonts w:ascii="Times New Roman" w:hAnsi="Times New Roman" w:cs="Times New Roman"/>
          <w:sz w:val="24"/>
        </w:rPr>
        <w:t>Finanțare</w:t>
      </w:r>
      <w:r w:rsidRPr="0006571B">
        <w:rPr>
          <w:rFonts w:ascii="Times New Roman" w:hAnsi="Times New Roman" w:cs="Times New Roman"/>
          <w:sz w:val="24"/>
        </w:rPr>
        <w:t>, declarația pe propria răspundere de raportare către GAL a plăților și declarația de angajament privind implementarea proiectului.</w:t>
      </w:r>
    </w:p>
    <w:p w:rsidR="00EB36FD"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Responsabilitatea completării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în conformitate cu Ghidul de </w:t>
      </w:r>
      <w:r w:rsidR="000D6FBC">
        <w:rPr>
          <w:rFonts w:ascii="Times New Roman" w:hAnsi="Times New Roman" w:cs="Times New Roman"/>
          <w:sz w:val="24"/>
        </w:rPr>
        <w:t>finanțare</w:t>
      </w:r>
      <w:r w:rsidRPr="00B155A8">
        <w:rPr>
          <w:rFonts w:ascii="Times New Roman" w:hAnsi="Times New Roman" w:cs="Times New Roman"/>
          <w:sz w:val="24"/>
        </w:rPr>
        <w:t xml:space="preserve"> aparține solicitantului. Dosarul trebuie numerotat, legat si sigilat.</w:t>
      </w:r>
    </w:p>
    <w:p w:rsidR="00EB36FD" w:rsidRPr="00B155A8" w:rsidRDefault="00EB36FD" w:rsidP="0030484B">
      <w:pPr>
        <w:jc w:val="both"/>
        <w:rPr>
          <w:rFonts w:ascii="Times New Roman" w:hAnsi="Times New Roman" w:cs="Times New Roman"/>
          <w:sz w:val="24"/>
        </w:rPr>
      </w:pPr>
    </w:p>
    <w:p w:rsidR="0030484B" w:rsidRPr="00B155A8" w:rsidRDefault="0030484B" w:rsidP="008651DA">
      <w:pPr>
        <w:pStyle w:val="Style3"/>
        <w:outlineLvl w:val="1"/>
      </w:pPr>
      <w:bookmarkStart w:id="27" w:name="_Toc511807079"/>
      <w:r w:rsidRPr="00B155A8">
        <w:t xml:space="preserve">9.3 Verificarea conformității dosarului Cererii de </w:t>
      </w:r>
      <w:r w:rsidR="000D6FBC">
        <w:t>Finanțare</w:t>
      </w:r>
      <w:r w:rsidRPr="00B155A8">
        <w:t xml:space="preserve"> la GAL </w:t>
      </w:r>
      <w:r w:rsidR="00B7195D">
        <w:t>CÂMPIA BRĂILEI</w:t>
      </w:r>
      <w:bookmarkEnd w:id="27"/>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Verificarea conformită</w:t>
      </w:r>
      <w:r w:rsidR="000D6FBC">
        <w:rPr>
          <w:rFonts w:ascii="Times New Roman" w:hAnsi="Times New Roman" w:cs="Times New Roman"/>
          <w:sz w:val="24"/>
        </w:rPr>
        <w:t>ț</w:t>
      </w:r>
      <w:r w:rsidRPr="00B155A8">
        <w:rPr>
          <w:rFonts w:ascii="Times New Roman" w:hAnsi="Times New Roman" w:cs="Times New Roman"/>
          <w:sz w:val="24"/>
        </w:rPr>
        <w:t xml:space="preserve">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şi a anexelor acesteia se realizează pe baza „Fi</w:t>
      </w:r>
      <w:r w:rsidR="000D6FBC">
        <w:rPr>
          <w:rFonts w:ascii="Times New Roman" w:hAnsi="Times New Roman" w:cs="Times New Roman"/>
          <w:sz w:val="24"/>
        </w:rPr>
        <w:t>ș</w:t>
      </w:r>
      <w:r w:rsidRPr="00B155A8">
        <w:rPr>
          <w:rFonts w:ascii="Times New Roman" w:hAnsi="Times New Roman" w:cs="Times New Roman"/>
          <w:sz w:val="24"/>
        </w:rPr>
        <w:t>ei de Verificare a Conformită</w:t>
      </w:r>
      <w:r w:rsidR="000D6FBC">
        <w:rPr>
          <w:rFonts w:ascii="Times New Roman" w:hAnsi="Times New Roman" w:cs="Times New Roman"/>
          <w:sz w:val="24"/>
        </w:rPr>
        <w:t>ț</w:t>
      </w:r>
      <w:r w:rsidRPr="00B155A8">
        <w:rPr>
          <w:rFonts w:ascii="Times New Roman" w:hAnsi="Times New Roman" w:cs="Times New Roman"/>
          <w:sz w:val="24"/>
        </w:rPr>
        <w:t xml:space="preserve">ii”, pentru </w:t>
      </w:r>
      <w:r w:rsidR="00B16184" w:rsidRPr="00B155A8">
        <w:rPr>
          <w:rFonts w:ascii="Times New Roman" w:hAnsi="Times New Roman" w:cs="Times New Roman"/>
          <w:sz w:val="24"/>
        </w:rPr>
        <w:t xml:space="preserve">Măsura </w:t>
      </w:r>
      <w:r w:rsidR="00DB1261">
        <w:rPr>
          <w:rFonts w:ascii="Times New Roman" w:hAnsi="Times New Roman" w:cs="Times New Roman"/>
          <w:sz w:val="24"/>
        </w:rPr>
        <w:t>M5/6A</w:t>
      </w:r>
      <w:r w:rsidR="00B16184" w:rsidRPr="00B155A8">
        <w:rPr>
          <w:rFonts w:ascii="Times New Roman" w:hAnsi="Times New Roman" w:cs="Times New Roman"/>
          <w:sz w:val="24"/>
        </w:rPr>
        <w:t xml:space="preserve"> </w:t>
      </w:r>
      <w:r w:rsidRPr="00B155A8">
        <w:rPr>
          <w:rFonts w:ascii="Times New Roman" w:hAnsi="Times New Roman" w:cs="Times New Roman"/>
          <w:sz w:val="24"/>
        </w:rPr>
        <w:t xml:space="preserve">elaborată de GAL </w:t>
      </w:r>
      <w:r w:rsidR="00B7195D">
        <w:rPr>
          <w:rFonts w:ascii="Times New Roman" w:hAnsi="Times New Roman" w:cs="Times New Roman"/>
          <w:sz w:val="24"/>
        </w:rPr>
        <w:t>Câmpia Brăilei</w:t>
      </w:r>
      <w:r w:rsidR="00F16BFB">
        <w:rPr>
          <w:rFonts w:ascii="Times New Roman" w:hAnsi="Times New Roman" w:cs="Times New Roman"/>
          <w:sz w:val="24"/>
        </w:rPr>
        <w:t xml:space="preserve"> </w:t>
      </w:r>
      <w:r w:rsidRPr="00B155A8">
        <w:rPr>
          <w:rFonts w:ascii="Times New Roman" w:hAnsi="Times New Roman" w:cs="Times New Roman"/>
          <w:sz w:val="24"/>
        </w:rPr>
        <w:t xml:space="preserve">si disponibila pe site-ul </w:t>
      </w:r>
      <w:r w:rsidR="00B7195D">
        <w:rPr>
          <w:rFonts w:ascii="Times New Roman" w:hAnsi="Times New Roman" w:cs="Times New Roman"/>
          <w:sz w:val="24"/>
        </w:rPr>
        <w:t>www.galcampiabrailei.ro</w:t>
      </w:r>
      <w:r w:rsidR="00CD1628" w:rsidRPr="00B155A8">
        <w:rPr>
          <w:rFonts w:ascii="Times New Roman" w:hAnsi="Times New Roman" w:cs="Times New Roman"/>
          <w:sz w:val="24"/>
        </w:rPr>
        <w:t xml:space="preserve"> </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Controlul conformității constă în verificarea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264CC8">
      <w:pPr>
        <w:pStyle w:val="ListParagraph"/>
        <w:numPr>
          <w:ilvl w:val="0"/>
          <w:numId w:val="5"/>
        </w:numPr>
        <w:jc w:val="both"/>
        <w:rPr>
          <w:rFonts w:ascii="Times New Roman" w:hAnsi="Times New Roman" w:cs="Times New Roman"/>
          <w:sz w:val="24"/>
        </w:rPr>
      </w:pPr>
      <w:r w:rsidRPr="00B155A8">
        <w:rPr>
          <w:rFonts w:ascii="Times New Roman" w:hAnsi="Times New Roman" w:cs="Times New Roman"/>
          <w:sz w:val="24"/>
        </w:rPr>
        <w:t>dacă este corect completată;</w:t>
      </w:r>
    </w:p>
    <w:p w:rsidR="0030484B" w:rsidRPr="00B155A8" w:rsidRDefault="0030484B" w:rsidP="00264CC8">
      <w:pPr>
        <w:pStyle w:val="ListParagraph"/>
        <w:numPr>
          <w:ilvl w:val="0"/>
          <w:numId w:val="5"/>
        </w:numPr>
        <w:jc w:val="both"/>
        <w:rPr>
          <w:rFonts w:ascii="Times New Roman" w:hAnsi="Times New Roman" w:cs="Times New Roman"/>
          <w:sz w:val="24"/>
        </w:rPr>
      </w:pPr>
      <w:r w:rsidRPr="00B155A8">
        <w:rPr>
          <w:rFonts w:ascii="Times New Roman" w:hAnsi="Times New Roman" w:cs="Times New Roman"/>
          <w:sz w:val="24"/>
        </w:rPr>
        <w:t>dacă este prezentată atât în format tipărit, cât şi în format electronic;</w:t>
      </w:r>
    </w:p>
    <w:p w:rsidR="0030484B" w:rsidRPr="00B155A8" w:rsidRDefault="0030484B" w:rsidP="00264CC8">
      <w:pPr>
        <w:pStyle w:val="ListParagraph"/>
        <w:numPr>
          <w:ilvl w:val="0"/>
          <w:numId w:val="5"/>
        </w:numPr>
        <w:jc w:val="both"/>
        <w:rPr>
          <w:rFonts w:ascii="Times New Roman" w:hAnsi="Times New Roman" w:cs="Times New Roman"/>
          <w:sz w:val="24"/>
        </w:rPr>
      </w:pPr>
      <w:r w:rsidRPr="00B155A8">
        <w:rPr>
          <w:rFonts w:ascii="Times New Roman" w:hAnsi="Times New Roman" w:cs="Times New Roman"/>
          <w:sz w:val="24"/>
        </w:rPr>
        <w:t>dacă anexele tehnice şi administrative cerute sunt prezente, precum şi valabilitatea acestora (dacă este cazul).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În cazul în care constată erori de formă (de ex.: omisiuni privind bifarea anumitor casete - inclusiv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semnării anumitor pagini, atașării unor documente obligatorii specifice proiectului propus sau prezentarea unor documente neconforme, care nu respectă formatul standard), expertul GAL </w:t>
      </w:r>
      <w:r w:rsidR="00B7195D">
        <w:rPr>
          <w:rFonts w:ascii="Times New Roman" w:hAnsi="Times New Roman" w:cs="Times New Roman"/>
          <w:sz w:val="24"/>
        </w:rPr>
        <w:t>Câmpia Brăilei</w:t>
      </w:r>
      <w:r w:rsidRPr="00B155A8">
        <w:rPr>
          <w:rFonts w:ascii="Times New Roman" w:hAnsi="Times New Roman" w:cs="Times New Roman"/>
          <w:sz w:val="24"/>
        </w:rPr>
        <w:t xml:space="preserve"> poate solicita documente sau informații suplimentare, către solicitant, în funcție de natura informațiilor solicitate. Dacă în urma solicitării informațiilor suplimentare, solicitantul trebuie să prezinte documente emise de alte instituții, aceste documente trebuie să fie emise la o dată anterioară depunerii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la GAL.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lastRenderedPageBreak/>
        <w:t xml:space="preserve">Solicitantul este invitat să revină la sediul GAL </w:t>
      </w:r>
      <w:r w:rsidR="00B7195D">
        <w:rPr>
          <w:rFonts w:ascii="Times New Roman" w:hAnsi="Times New Roman" w:cs="Times New Roman"/>
          <w:sz w:val="24"/>
        </w:rPr>
        <w:t>Câmpia Brăilei</w:t>
      </w:r>
      <w:r w:rsidRPr="00B155A8">
        <w:rPr>
          <w:rFonts w:ascii="Times New Roman" w:hAnsi="Times New Roman" w:cs="Times New Roman"/>
          <w:sz w:val="24"/>
        </w:rPr>
        <w:t xml:space="preserve"> după evaluarea conformității pentru a fi în</w:t>
      </w:r>
      <w:r w:rsidR="000D6FBC">
        <w:rPr>
          <w:rFonts w:ascii="Times New Roman" w:hAnsi="Times New Roman" w:cs="Times New Roman"/>
          <w:sz w:val="24"/>
        </w:rPr>
        <w:t>ș</w:t>
      </w:r>
      <w:r w:rsidRPr="00B155A8">
        <w:rPr>
          <w:rFonts w:ascii="Times New Roman" w:hAnsi="Times New Roman" w:cs="Times New Roman"/>
          <w:sz w:val="24"/>
        </w:rPr>
        <w:t>tiin</w:t>
      </w:r>
      <w:r w:rsidR="000D6FBC">
        <w:rPr>
          <w:rFonts w:ascii="Times New Roman" w:hAnsi="Times New Roman" w:cs="Times New Roman"/>
          <w:sz w:val="24"/>
        </w:rPr>
        <w:t>ț</w:t>
      </w:r>
      <w:r w:rsidRPr="00B155A8">
        <w:rPr>
          <w:rFonts w:ascii="Times New Roman" w:hAnsi="Times New Roman" w:cs="Times New Roman"/>
          <w:sz w:val="24"/>
        </w:rPr>
        <w:t xml:space="preserve">at dacă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conformă sau, în caz contrar, i se explică cauzele neconformității.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Solicitantul are obligația de a lua la cuno</w:t>
      </w:r>
      <w:r w:rsidR="000D6FBC">
        <w:rPr>
          <w:rFonts w:ascii="Times New Roman" w:hAnsi="Times New Roman" w:cs="Times New Roman"/>
          <w:sz w:val="24"/>
        </w:rPr>
        <w:t>ș</w:t>
      </w:r>
      <w:r w:rsidRPr="00B155A8">
        <w:rPr>
          <w:rFonts w:ascii="Times New Roman" w:hAnsi="Times New Roman" w:cs="Times New Roman"/>
          <w:sz w:val="24"/>
        </w:rPr>
        <w:t>tință prin semn</w:t>
      </w:r>
      <w:r w:rsidR="000D6FBC">
        <w:rPr>
          <w:rFonts w:ascii="Times New Roman" w:hAnsi="Times New Roman" w:cs="Times New Roman"/>
          <w:sz w:val="24"/>
        </w:rPr>
        <w:t>ă</w:t>
      </w:r>
      <w:r w:rsidRPr="00B155A8">
        <w:rPr>
          <w:rFonts w:ascii="Times New Roman" w:hAnsi="Times New Roman" w:cs="Times New Roman"/>
          <w:sz w:val="24"/>
        </w:rPr>
        <w:t xml:space="preserve">tură </w:t>
      </w:r>
      <w:r w:rsidR="00A553F9">
        <w:rPr>
          <w:rFonts w:ascii="Times New Roman" w:hAnsi="Times New Roman" w:cs="Times New Roman"/>
          <w:sz w:val="24"/>
        </w:rPr>
        <w:t>fișa</w:t>
      </w:r>
      <w:r w:rsidRPr="00B155A8">
        <w:rPr>
          <w:rFonts w:ascii="Times New Roman" w:hAnsi="Times New Roman" w:cs="Times New Roman"/>
          <w:sz w:val="24"/>
        </w:rPr>
        <w:t xml:space="preserve"> de verificare a conformității. În cazul în care solicitantul nu dore</w:t>
      </w:r>
      <w:r w:rsidR="000D6FBC">
        <w:rPr>
          <w:rFonts w:ascii="Times New Roman" w:hAnsi="Times New Roman" w:cs="Times New Roman"/>
          <w:sz w:val="24"/>
        </w:rPr>
        <w:t>ș</w:t>
      </w:r>
      <w:r w:rsidRPr="00B155A8">
        <w:rPr>
          <w:rFonts w:ascii="Times New Roman" w:hAnsi="Times New Roman" w:cs="Times New Roman"/>
          <w:sz w:val="24"/>
        </w:rPr>
        <w:t>te să semneze de luare la cuno</w:t>
      </w:r>
      <w:r w:rsidR="000D6FBC">
        <w:rPr>
          <w:rFonts w:ascii="Times New Roman" w:hAnsi="Times New Roman" w:cs="Times New Roman"/>
          <w:sz w:val="24"/>
        </w:rPr>
        <w:t>ș</w:t>
      </w:r>
      <w:r w:rsidRPr="00B155A8">
        <w:rPr>
          <w:rFonts w:ascii="Times New Roman" w:hAnsi="Times New Roman" w:cs="Times New Roman"/>
          <w:sz w:val="24"/>
        </w:rPr>
        <w:t>tință, expertul va consemna acest fapt pe fi</w:t>
      </w:r>
      <w:r w:rsidR="000D6FBC">
        <w:rPr>
          <w:rFonts w:ascii="Times New Roman" w:hAnsi="Times New Roman" w:cs="Times New Roman"/>
          <w:sz w:val="24"/>
        </w:rPr>
        <w:t>ș</w:t>
      </w:r>
      <w:r w:rsidRPr="00B155A8">
        <w:rPr>
          <w:rFonts w:ascii="Times New Roman" w:hAnsi="Times New Roman" w:cs="Times New Roman"/>
          <w:sz w:val="24"/>
        </w:rPr>
        <w:t>a de verificare a conformității prin mențiunea “Solicitantul refuză să semneze”.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Aceea</w:t>
      </w:r>
      <w:r w:rsidR="000D6FBC">
        <w:rPr>
          <w:rFonts w:ascii="Times New Roman" w:hAnsi="Times New Roman" w:cs="Times New Roman"/>
          <w:sz w:val="24"/>
        </w:rPr>
        <w:t>ș</w:t>
      </w:r>
      <w:r w:rsidRPr="00B155A8">
        <w:rPr>
          <w:rFonts w:ascii="Times New Roman" w:hAnsi="Times New Roman" w:cs="Times New Roman"/>
          <w:sz w:val="24"/>
        </w:rPr>
        <w:t xml:space="preserve">i Cerere de </w:t>
      </w:r>
      <w:r w:rsidR="000D6FBC">
        <w:rPr>
          <w:rFonts w:ascii="Times New Roman" w:hAnsi="Times New Roman" w:cs="Times New Roman"/>
          <w:sz w:val="24"/>
        </w:rPr>
        <w:t>Finanțare</w:t>
      </w:r>
      <w:r w:rsidRPr="00B155A8">
        <w:rPr>
          <w:rFonts w:ascii="Times New Roman" w:hAnsi="Times New Roman" w:cs="Times New Roman"/>
          <w:sz w:val="24"/>
        </w:rPr>
        <w:t xml:space="preserve"> poate fi declarată neconformă de maximum două ori în cadrul unei sesiuni de primire a proiectelor. Solicitantul care a renunțat, în cursul procesului de evaluare, la o Cerere de </w:t>
      </w:r>
      <w:r w:rsidR="000D6FBC">
        <w:rPr>
          <w:rFonts w:ascii="Times New Roman" w:hAnsi="Times New Roman" w:cs="Times New Roman"/>
          <w:sz w:val="24"/>
        </w:rPr>
        <w:t>Finanțare</w:t>
      </w:r>
      <w:r w:rsidRPr="00B155A8">
        <w:rPr>
          <w:rFonts w:ascii="Times New Roman" w:hAnsi="Times New Roman" w:cs="Times New Roman"/>
          <w:sz w:val="24"/>
        </w:rPr>
        <w:t xml:space="preserve"> conformă, nu o mai poate redepune în </w:t>
      </w:r>
      <w:r w:rsidR="000D6FBC" w:rsidRPr="00B155A8">
        <w:rPr>
          <w:rFonts w:ascii="Times New Roman" w:hAnsi="Times New Roman" w:cs="Times New Roman"/>
          <w:sz w:val="24"/>
        </w:rPr>
        <w:t>aceeași</w:t>
      </w:r>
      <w:r w:rsidRPr="00B155A8">
        <w:rPr>
          <w:rFonts w:ascii="Times New Roman" w:hAnsi="Times New Roman" w:cs="Times New Roman"/>
          <w:sz w:val="24"/>
        </w:rPr>
        <w:t xml:space="preserve"> sesiune.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Pentru a stabili dacă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acceptată pentru verificare, expertul din cadrul GAL </w:t>
      </w:r>
      <w:r w:rsidR="00B7195D">
        <w:rPr>
          <w:rFonts w:ascii="Times New Roman" w:hAnsi="Times New Roman" w:cs="Times New Roman"/>
          <w:sz w:val="24"/>
        </w:rPr>
        <w:t>Câmpia Brăilei</w:t>
      </w:r>
      <w:r w:rsidRPr="00B155A8">
        <w:rPr>
          <w:rFonts w:ascii="Times New Roman" w:hAnsi="Times New Roman" w:cs="Times New Roman"/>
          <w:sz w:val="24"/>
        </w:rPr>
        <w:t xml:space="preserve"> verifică dacă:</w:t>
      </w:r>
    </w:p>
    <w:p w:rsidR="0030484B" w:rsidRPr="00B155A8" w:rsidRDefault="000D6FBC" w:rsidP="00CD1628">
      <w:pPr>
        <w:ind w:left="567"/>
        <w:jc w:val="both"/>
        <w:rPr>
          <w:rFonts w:ascii="Times New Roman" w:hAnsi="Times New Roman" w:cs="Times New Roman"/>
          <w:i/>
          <w:sz w:val="24"/>
        </w:rPr>
      </w:pPr>
      <w:r w:rsidRPr="00B155A8">
        <w:rPr>
          <w:rFonts w:ascii="Times New Roman" w:hAnsi="Times New Roman" w:cs="Times New Roman"/>
          <w:i/>
          <w:sz w:val="24"/>
        </w:rPr>
        <w:t>Același</w:t>
      </w:r>
      <w:r w:rsidR="0030484B" w:rsidRPr="00B155A8">
        <w:rPr>
          <w:rFonts w:ascii="Times New Roman" w:hAnsi="Times New Roman" w:cs="Times New Roman"/>
          <w:i/>
          <w:sz w:val="24"/>
        </w:rPr>
        <w:t xml:space="preserve"> solicitant a depus </w:t>
      </w:r>
      <w:r w:rsidRPr="00B155A8">
        <w:rPr>
          <w:rFonts w:ascii="Times New Roman" w:hAnsi="Times New Roman" w:cs="Times New Roman"/>
          <w:i/>
          <w:sz w:val="24"/>
        </w:rPr>
        <w:t>aceeași</w:t>
      </w:r>
      <w:r w:rsidR="0030484B" w:rsidRPr="00B155A8">
        <w:rPr>
          <w:rFonts w:ascii="Times New Roman" w:hAnsi="Times New Roman" w:cs="Times New Roman"/>
          <w:i/>
          <w:sz w:val="24"/>
        </w:rPr>
        <w:t xml:space="preserve"> cerere de </w:t>
      </w:r>
      <w:r>
        <w:rPr>
          <w:rFonts w:ascii="Times New Roman" w:hAnsi="Times New Roman" w:cs="Times New Roman"/>
          <w:i/>
          <w:sz w:val="24"/>
        </w:rPr>
        <w:t>finanțare</w:t>
      </w:r>
      <w:r w:rsidR="0030484B" w:rsidRPr="00B155A8">
        <w:rPr>
          <w:rFonts w:ascii="Times New Roman" w:hAnsi="Times New Roman" w:cs="Times New Roman"/>
          <w:i/>
          <w:sz w:val="24"/>
        </w:rPr>
        <w:t xml:space="preserve"> de două ori în perioada </w:t>
      </w:r>
      <w:r w:rsidRPr="00B155A8">
        <w:rPr>
          <w:rFonts w:ascii="Times New Roman" w:hAnsi="Times New Roman" w:cs="Times New Roman"/>
          <w:i/>
          <w:sz w:val="24"/>
        </w:rPr>
        <w:t>licitației</w:t>
      </w:r>
      <w:r w:rsidR="0030484B" w:rsidRPr="00B155A8">
        <w:rPr>
          <w:rFonts w:ascii="Times New Roman" w:hAnsi="Times New Roman" w:cs="Times New Roman"/>
          <w:i/>
          <w:sz w:val="24"/>
        </w:rPr>
        <w:t xml:space="preserve"> de proiecte şi a fost declarată neconformă de fiecare dată. </w:t>
      </w:r>
      <w:r w:rsidRPr="00B155A8">
        <w:rPr>
          <w:rFonts w:ascii="Times New Roman" w:hAnsi="Times New Roman" w:cs="Times New Roman"/>
          <w:i/>
          <w:sz w:val="24"/>
        </w:rPr>
        <w:t>Aceeași</w:t>
      </w:r>
      <w:r w:rsidR="0030484B" w:rsidRPr="00B155A8">
        <w:rPr>
          <w:rFonts w:ascii="Times New Roman" w:hAnsi="Times New Roman" w:cs="Times New Roman"/>
          <w:i/>
          <w:sz w:val="24"/>
        </w:rPr>
        <w:t xml:space="preserve"> cerere de </w:t>
      </w:r>
      <w:r>
        <w:rPr>
          <w:rFonts w:ascii="Times New Roman" w:hAnsi="Times New Roman" w:cs="Times New Roman"/>
          <w:i/>
          <w:sz w:val="24"/>
        </w:rPr>
        <w:t>finanțare</w:t>
      </w:r>
      <w:r w:rsidR="0030484B" w:rsidRPr="00B155A8">
        <w:rPr>
          <w:rFonts w:ascii="Times New Roman" w:hAnsi="Times New Roman" w:cs="Times New Roman"/>
          <w:i/>
          <w:sz w:val="24"/>
        </w:rPr>
        <w:t xml:space="preserve"> poate fi declarată neconformă de maximum două ori pentru </w:t>
      </w:r>
      <w:r w:rsidRPr="00B155A8">
        <w:rPr>
          <w:rFonts w:ascii="Times New Roman" w:hAnsi="Times New Roman" w:cs="Times New Roman"/>
          <w:i/>
          <w:sz w:val="24"/>
        </w:rPr>
        <w:t>aceeași</w:t>
      </w:r>
      <w:r w:rsidR="0030484B" w:rsidRPr="00B155A8">
        <w:rPr>
          <w:rFonts w:ascii="Times New Roman" w:hAnsi="Times New Roman" w:cs="Times New Roman"/>
          <w:i/>
          <w:sz w:val="24"/>
        </w:rPr>
        <w:t xml:space="preserve"> </w:t>
      </w:r>
      <w:r w:rsidRPr="00B155A8">
        <w:rPr>
          <w:rFonts w:ascii="Times New Roman" w:hAnsi="Times New Roman" w:cs="Times New Roman"/>
          <w:i/>
          <w:sz w:val="24"/>
        </w:rPr>
        <w:t>licitație</w:t>
      </w:r>
      <w:r w:rsidR="0030484B" w:rsidRPr="00B155A8">
        <w:rPr>
          <w:rFonts w:ascii="Times New Roman" w:hAnsi="Times New Roman" w:cs="Times New Roman"/>
          <w:i/>
          <w:sz w:val="24"/>
        </w:rPr>
        <w:t xml:space="preserve"> de proiecte. Dacă solicitantul se prezintă a treia oară cu aceeaşi cerere de </w:t>
      </w:r>
      <w:r>
        <w:rPr>
          <w:rFonts w:ascii="Times New Roman" w:hAnsi="Times New Roman" w:cs="Times New Roman"/>
          <w:i/>
          <w:sz w:val="24"/>
        </w:rPr>
        <w:t>finanțare</w:t>
      </w:r>
      <w:r w:rsidR="0030484B" w:rsidRPr="00B155A8">
        <w:rPr>
          <w:rFonts w:ascii="Times New Roman" w:hAnsi="Times New Roman" w:cs="Times New Roman"/>
          <w:i/>
          <w:sz w:val="24"/>
        </w:rPr>
        <w:t xml:space="preserve"> aceasta nu va mai fi acceptată pentru a fi verificată. Dacă solicitantul se regăseşte în situaţia prezentată mai sus, expertul verificator va opri verificarea conformităţii la acest stadiu, cererea de </w:t>
      </w:r>
      <w:r>
        <w:rPr>
          <w:rFonts w:ascii="Times New Roman" w:hAnsi="Times New Roman" w:cs="Times New Roman"/>
          <w:i/>
          <w:sz w:val="24"/>
        </w:rPr>
        <w:t>finanțare</w:t>
      </w:r>
      <w:r w:rsidR="0030484B" w:rsidRPr="00B155A8">
        <w:rPr>
          <w:rFonts w:ascii="Times New Roman" w:hAnsi="Times New Roman" w:cs="Times New Roman"/>
          <w:i/>
          <w:sz w:val="24"/>
        </w:rPr>
        <w:t xml:space="preserve"> nefiind acceptată pentru verificarea ulterioară a criteriilor de conformitate.</w:t>
      </w:r>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Pentru conformitate, </w:t>
      </w:r>
      <w:r w:rsidR="000D6FBC" w:rsidRPr="00B155A8">
        <w:rPr>
          <w:rFonts w:ascii="Times New Roman" w:hAnsi="Times New Roman" w:cs="Times New Roman"/>
          <w:b/>
          <w:sz w:val="24"/>
        </w:rPr>
        <w:t>experții</w:t>
      </w:r>
      <w:r w:rsidRPr="00B155A8">
        <w:rPr>
          <w:rFonts w:ascii="Times New Roman" w:hAnsi="Times New Roman" w:cs="Times New Roman"/>
          <w:b/>
          <w:sz w:val="24"/>
        </w:rPr>
        <w:t xml:space="preserve"> tehnici ai GAL </w:t>
      </w:r>
      <w:r w:rsidR="00B7195D">
        <w:rPr>
          <w:rFonts w:ascii="Times New Roman" w:hAnsi="Times New Roman" w:cs="Times New Roman"/>
          <w:b/>
          <w:sz w:val="24"/>
        </w:rPr>
        <w:t>Câmpia Brăilei</w:t>
      </w:r>
      <w:r w:rsidRPr="00B155A8">
        <w:rPr>
          <w:rFonts w:ascii="Times New Roman" w:hAnsi="Times New Roman" w:cs="Times New Roman"/>
          <w:b/>
          <w:sz w:val="24"/>
        </w:rPr>
        <w:t xml:space="preserve"> vor verifica:</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a. Dosarul Cererii respectă cerințele de conformitate menționate în cadrul Ghidului Solicitantului aferent măsurii </w:t>
      </w:r>
      <w:r w:rsidR="00DB1261">
        <w:rPr>
          <w:rFonts w:ascii="Times New Roman" w:hAnsi="Times New Roman" w:cs="Times New Roman"/>
          <w:sz w:val="24"/>
        </w:rPr>
        <w:t>M5/6A</w:t>
      </w:r>
      <w:r w:rsidR="00B16184" w:rsidRPr="00B155A8">
        <w:rPr>
          <w:rFonts w:ascii="Times New Roman" w:hAnsi="Times New Roman" w:cs="Times New Roman"/>
          <w:sz w:val="24"/>
        </w:rPr>
        <w:t xml:space="preserve"> </w:t>
      </w:r>
      <w:r w:rsidRPr="00B155A8">
        <w:rPr>
          <w:rFonts w:ascii="Times New Roman" w:hAnsi="Times New Roman" w:cs="Times New Roman"/>
          <w:sz w:val="24"/>
        </w:rPr>
        <w:t>este prezentat în format tipărit si electronic, în numărul de exemplare solicitat și cu anexele tehnice solicitate în termen de valabilitate.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b. Expertul tehnic va verifica dacă fiecare exemplar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a fost legat, paginat şi opisat, cu toate paginile numerotate manual în ordine de la 1 la n în partea dreaptă sus a fiecărui document, unde n este numărul total al paginilor din dosarul complet, i</w:t>
      </w:r>
      <w:r w:rsidR="00F16BFB">
        <w:rPr>
          <w:rFonts w:ascii="Times New Roman" w:hAnsi="Times New Roman" w:cs="Times New Roman"/>
          <w:sz w:val="24"/>
        </w:rPr>
        <w:t>nclusiv</w:t>
      </w:r>
      <w:r w:rsidRPr="00B155A8">
        <w:rPr>
          <w:rFonts w:ascii="Times New Roman" w:hAnsi="Times New Roman" w:cs="Times New Roman"/>
          <w:sz w:val="24"/>
        </w:rPr>
        <w:t xml:space="preserve"> documentele anexate, astfel încât să nu permită detaşarea şi/sau înlocuirea documentelor.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c. Dacă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incompletă la depunerea anterioară, se va dezlega dosarul şi se va adăuga documentul lipsă, paginile vor fi renumerotate (numerele vechi vor fi tăiate cu o linie orizontală), opisul se va reface şi dosarul va fi legat din nou.</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d. Copiile documentelor originale care rămân în posesia solicitantului trebuie să conţină menţiunea „Conform cu originalul”. Exemplarul - copie va avea înscris pe copertă, în partea superioară dreaptă, menţiunea «COPIE».</w:t>
      </w:r>
    </w:p>
    <w:p w:rsidR="0030484B"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Verificarea cererii de </w:t>
      </w:r>
      <w:r w:rsidR="000D6FBC">
        <w:rPr>
          <w:rFonts w:ascii="Times New Roman" w:hAnsi="Times New Roman" w:cs="Times New Roman"/>
          <w:b/>
          <w:sz w:val="24"/>
        </w:rPr>
        <w:t>finanțare</w:t>
      </w:r>
      <w:r w:rsidRPr="00B155A8">
        <w:rPr>
          <w:rFonts w:ascii="Times New Roman" w:hAnsi="Times New Roman" w:cs="Times New Roman"/>
          <w:b/>
          <w:sz w:val="24"/>
        </w:rPr>
        <w:t xml:space="preserve"> se face conform Metodologiei de aplicat pentru verificarea conformităţii, specifice acestei măsurii </w:t>
      </w:r>
      <w:r w:rsidR="00DB1261">
        <w:rPr>
          <w:rFonts w:ascii="Times New Roman" w:hAnsi="Times New Roman" w:cs="Times New Roman"/>
          <w:b/>
          <w:sz w:val="24"/>
        </w:rPr>
        <w:t>M5/6A</w:t>
      </w:r>
      <w:r w:rsidR="00B16184" w:rsidRPr="00B155A8">
        <w:rPr>
          <w:rFonts w:ascii="Times New Roman" w:hAnsi="Times New Roman" w:cs="Times New Roman"/>
          <w:b/>
          <w:sz w:val="24"/>
        </w:rPr>
        <w:t xml:space="preserve"> </w:t>
      </w:r>
      <w:r w:rsidRPr="00B155A8">
        <w:rPr>
          <w:rFonts w:ascii="Times New Roman" w:hAnsi="Times New Roman" w:cs="Times New Roman"/>
          <w:b/>
          <w:sz w:val="24"/>
        </w:rPr>
        <w:t>(existentă la sfârşitul Fişei de verificare a conformităţii).</w:t>
      </w:r>
    </w:p>
    <w:p w:rsidR="00F16BFB" w:rsidRPr="00F16BFB" w:rsidRDefault="00F16BFB" w:rsidP="00CD1628">
      <w:pPr>
        <w:jc w:val="both"/>
        <w:rPr>
          <w:rFonts w:ascii="Times New Roman" w:hAnsi="Times New Roman" w:cs="Times New Roman"/>
          <w:b/>
          <w:i/>
          <w:sz w:val="24"/>
        </w:rPr>
      </w:pPr>
      <w:r w:rsidRPr="00F16BFB">
        <w:rPr>
          <w:rFonts w:ascii="Times New Roman" w:hAnsi="Times New Roman" w:cs="Times New Roman"/>
          <w:b/>
          <w:i/>
          <w:sz w:val="24"/>
        </w:rPr>
        <w:t xml:space="preserve">ATENTIE! Dosarele Cererii de </w:t>
      </w:r>
      <w:r w:rsidR="000D6FBC">
        <w:rPr>
          <w:rFonts w:ascii="Times New Roman" w:hAnsi="Times New Roman" w:cs="Times New Roman"/>
          <w:b/>
          <w:i/>
          <w:sz w:val="24"/>
        </w:rPr>
        <w:t>finanțare</w:t>
      </w:r>
      <w:r w:rsidRPr="00F16BFB">
        <w:rPr>
          <w:rFonts w:ascii="Times New Roman" w:hAnsi="Times New Roman" w:cs="Times New Roman"/>
          <w:b/>
          <w:i/>
          <w:sz w:val="24"/>
        </w:rPr>
        <w:t xml:space="preserve"> se vor depune la sediul GAL </w:t>
      </w:r>
      <w:r w:rsidR="00876B9D">
        <w:rPr>
          <w:rFonts w:ascii="Times New Roman" w:hAnsi="Times New Roman" w:cs="Times New Roman"/>
          <w:b/>
          <w:i/>
          <w:sz w:val="24"/>
        </w:rPr>
        <w:t>î</w:t>
      </w:r>
      <w:r w:rsidRPr="00F16BFB">
        <w:rPr>
          <w:rFonts w:ascii="Times New Roman" w:hAnsi="Times New Roman" w:cs="Times New Roman"/>
          <w:b/>
          <w:i/>
          <w:sz w:val="24"/>
        </w:rPr>
        <w:t>mpreun</w:t>
      </w:r>
      <w:r w:rsidR="00876B9D">
        <w:rPr>
          <w:rFonts w:ascii="Times New Roman" w:hAnsi="Times New Roman" w:cs="Times New Roman"/>
          <w:b/>
          <w:i/>
          <w:sz w:val="24"/>
        </w:rPr>
        <w:t>ă</w:t>
      </w:r>
      <w:r w:rsidRPr="00F16BFB">
        <w:rPr>
          <w:rFonts w:ascii="Times New Roman" w:hAnsi="Times New Roman" w:cs="Times New Roman"/>
          <w:b/>
          <w:i/>
          <w:sz w:val="24"/>
        </w:rPr>
        <w:t xml:space="preserve"> cu documentele originale </w:t>
      </w:r>
      <w:r w:rsidR="00876B9D">
        <w:rPr>
          <w:rFonts w:ascii="Times New Roman" w:hAnsi="Times New Roman" w:cs="Times New Roman"/>
          <w:b/>
          <w:i/>
          <w:sz w:val="24"/>
        </w:rPr>
        <w:t>î</w:t>
      </w:r>
      <w:r w:rsidRPr="00F16BFB">
        <w:rPr>
          <w:rFonts w:ascii="Times New Roman" w:hAnsi="Times New Roman" w:cs="Times New Roman"/>
          <w:b/>
          <w:i/>
          <w:sz w:val="24"/>
        </w:rPr>
        <w:t xml:space="preserve">ntr-un plic separat, vor fi </w:t>
      </w:r>
      <w:r w:rsidR="00876B9D">
        <w:rPr>
          <w:rFonts w:ascii="Times New Roman" w:hAnsi="Times New Roman" w:cs="Times New Roman"/>
          <w:b/>
          <w:i/>
          <w:sz w:val="24"/>
        </w:rPr>
        <w:t>î</w:t>
      </w:r>
      <w:r w:rsidRPr="00F16BFB">
        <w:rPr>
          <w:rFonts w:ascii="Times New Roman" w:hAnsi="Times New Roman" w:cs="Times New Roman"/>
          <w:b/>
          <w:i/>
          <w:sz w:val="24"/>
        </w:rPr>
        <w:t xml:space="preserve">nregistrate cu data </w:t>
      </w:r>
      <w:r w:rsidR="005000EB">
        <w:rPr>
          <w:rFonts w:ascii="Times New Roman" w:hAnsi="Times New Roman" w:cs="Times New Roman"/>
          <w:b/>
          <w:i/>
          <w:sz w:val="24"/>
        </w:rPr>
        <w:t>ș</w:t>
      </w:r>
      <w:r w:rsidRPr="00F16BFB">
        <w:rPr>
          <w:rFonts w:ascii="Times New Roman" w:hAnsi="Times New Roman" w:cs="Times New Roman"/>
          <w:b/>
          <w:i/>
          <w:sz w:val="24"/>
        </w:rPr>
        <w:t>i ora depunerii iar beneficiarul va primi un document cu confirmarea de primire a documentelor.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b/>
          <w:sz w:val="24"/>
        </w:rPr>
        <w:lastRenderedPageBreak/>
        <w:t xml:space="preserve">Evaluatorii emit fișa de conformitate a cererii de </w:t>
      </w:r>
      <w:r w:rsidR="000D6FBC">
        <w:rPr>
          <w:rFonts w:ascii="Times New Roman" w:hAnsi="Times New Roman" w:cs="Times New Roman"/>
          <w:b/>
          <w:sz w:val="24"/>
        </w:rPr>
        <w:t>finanțare</w:t>
      </w:r>
      <w:r w:rsidRPr="00B155A8">
        <w:rPr>
          <w:rFonts w:ascii="Times New Roman" w:hAnsi="Times New Roman" w:cs="Times New Roman"/>
          <w:sz w:val="24"/>
        </w:rPr>
        <w:t xml:space="preserve"> în aceeași zi sau maxim 2 zile lucrătoare dacă sunt mai multe sesiuni deschise, solicitantul/reprezentantul legal urmând să semneze de luare la cunoștință pe </w:t>
      </w:r>
      <w:r w:rsidR="00A553F9">
        <w:rPr>
          <w:rFonts w:ascii="Times New Roman" w:hAnsi="Times New Roman" w:cs="Times New Roman"/>
          <w:sz w:val="24"/>
        </w:rPr>
        <w:t>Fișa</w:t>
      </w:r>
      <w:r w:rsidRPr="00B155A8">
        <w:rPr>
          <w:rFonts w:ascii="Times New Roman" w:hAnsi="Times New Roman" w:cs="Times New Roman"/>
          <w:sz w:val="24"/>
        </w:rPr>
        <w:t xml:space="preserve"> de conformitate. Solicitantul are obligaţia de a lua la cunoştinţă prin semn</w:t>
      </w:r>
      <w:r w:rsidR="00876B9D">
        <w:rPr>
          <w:rFonts w:ascii="Times New Roman" w:hAnsi="Times New Roman" w:cs="Times New Roman"/>
          <w:sz w:val="24"/>
        </w:rPr>
        <w:t>ă</w:t>
      </w:r>
      <w:r w:rsidRPr="00B155A8">
        <w:rPr>
          <w:rFonts w:ascii="Times New Roman" w:hAnsi="Times New Roman" w:cs="Times New Roman"/>
          <w:sz w:val="24"/>
        </w:rPr>
        <w:t xml:space="preserve">tură </w:t>
      </w:r>
      <w:r w:rsidR="00A553F9">
        <w:rPr>
          <w:rFonts w:ascii="Times New Roman" w:hAnsi="Times New Roman" w:cs="Times New Roman"/>
          <w:sz w:val="24"/>
        </w:rPr>
        <w:t>fișa</w:t>
      </w:r>
      <w:r w:rsidRPr="00B155A8">
        <w:rPr>
          <w:rFonts w:ascii="Times New Roman" w:hAnsi="Times New Roman" w:cs="Times New Roman"/>
          <w:sz w:val="24"/>
        </w:rPr>
        <w:t xml:space="preserve"> de verificare a conformităţii. În cazul în care solicitantul nu</w:t>
      </w:r>
      <w:r w:rsidR="00CD1628" w:rsidRPr="00B155A8">
        <w:rPr>
          <w:rFonts w:ascii="Times New Roman" w:hAnsi="Times New Roman" w:cs="Times New Roman"/>
          <w:sz w:val="24"/>
        </w:rPr>
        <w:t xml:space="preserve"> </w:t>
      </w:r>
      <w:r w:rsidRPr="00B155A8">
        <w:rPr>
          <w:rFonts w:ascii="Times New Roman" w:hAnsi="Times New Roman" w:cs="Times New Roman"/>
          <w:sz w:val="24"/>
        </w:rPr>
        <w:t>doreşte să semneze de luare la cunoştinţă, expertul va consemna acest fapt pe fişa de verificare a conformităţii prin menţiunțiunea “Solicitatul refuză să semneze”.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în care restul documentelor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nu sunt în conformitate cu forma cerută,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poate fi declarată neconformă.</w:t>
      </w:r>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După verificare conformității cererii de </w:t>
      </w:r>
      <w:r w:rsidR="000D6FBC">
        <w:rPr>
          <w:rFonts w:ascii="Times New Roman" w:hAnsi="Times New Roman" w:cs="Times New Roman"/>
          <w:b/>
          <w:sz w:val="24"/>
        </w:rPr>
        <w:t>finanțare</w:t>
      </w:r>
      <w:r w:rsidRPr="00B155A8">
        <w:rPr>
          <w:rFonts w:ascii="Times New Roman" w:hAnsi="Times New Roman" w:cs="Times New Roman"/>
          <w:b/>
          <w:sz w:val="24"/>
        </w:rPr>
        <w:t xml:space="preserve"> pot exista două variante:</w:t>
      </w:r>
    </w:p>
    <w:p w:rsidR="0030484B" w:rsidRPr="00B155A8" w:rsidRDefault="0030484B" w:rsidP="00264CC8">
      <w:pPr>
        <w:pStyle w:val="ListParagraph"/>
        <w:numPr>
          <w:ilvl w:val="0"/>
          <w:numId w:val="4"/>
        </w:numPr>
        <w:jc w:val="both"/>
        <w:rPr>
          <w:rFonts w:ascii="Times New Roman" w:hAnsi="Times New Roman" w:cs="Times New Roman"/>
          <w:sz w:val="24"/>
        </w:rPr>
      </w:pPr>
      <w:r w:rsidRPr="00B155A8">
        <w:rPr>
          <w:rFonts w:ascii="Times New Roman" w:hAnsi="Times New Roman" w:cs="Times New Roman"/>
          <w:b/>
          <w:sz w:val="24"/>
        </w:rPr>
        <w:t xml:space="preserve">cererea de </w:t>
      </w:r>
      <w:r w:rsidR="000D6FBC">
        <w:rPr>
          <w:rFonts w:ascii="Times New Roman" w:hAnsi="Times New Roman" w:cs="Times New Roman"/>
          <w:b/>
          <w:sz w:val="24"/>
        </w:rPr>
        <w:t>Finanțare</w:t>
      </w:r>
      <w:r w:rsidRPr="00B155A8">
        <w:rPr>
          <w:rFonts w:ascii="Times New Roman" w:hAnsi="Times New Roman" w:cs="Times New Roman"/>
          <w:b/>
          <w:sz w:val="24"/>
        </w:rPr>
        <w:t xml:space="preserve"> este declarată conformă</w:t>
      </w:r>
      <w:r w:rsidRPr="00B155A8">
        <w:rPr>
          <w:rFonts w:ascii="Times New Roman" w:hAnsi="Times New Roman" w:cs="Times New Roman"/>
          <w:sz w:val="24"/>
        </w:rPr>
        <w:t>, caz în care se va trece la următoarea etapă de verificare;</w:t>
      </w:r>
    </w:p>
    <w:p w:rsidR="0030484B" w:rsidRPr="00B155A8" w:rsidRDefault="0030484B" w:rsidP="00264CC8">
      <w:pPr>
        <w:pStyle w:val="ListParagraph"/>
        <w:numPr>
          <w:ilvl w:val="0"/>
          <w:numId w:val="4"/>
        </w:numPr>
        <w:jc w:val="both"/>
        <w:rPr>
          <w:rFonts w:ascii="Times New Roman" w:hAnsi="Times New Roman" w:cs="Times New Roman"/>
          <w:sz w:val="24"/>
        </w:rPr>
      </w:pPr>
      <w:r w:rsidRPr="00B155A8">
        <w:rPr>
          <w:rFonts w:ascii="Times New Roman" w:hAnsi="Times New Roman" w:cs="Times New Roman"/>
          <w:b/>
          <w:sz w:val="24"/>
        </w:rPr>
        <w:t xml:space="preserve">cererea de </w:t>
      </w:r>
      <w:r w:rsidR="000D6FBC">
        <w:rPr>
          <w:rFonts w:ascii="Times New Roman" w:hAnsi="Times New Roman" w:cs="Times New Roman"/>
          <w:b/>
          <w:sz w:val="24"/>
        </w:rPr>
        <w:t>Finanțare</w:t>
      </w:r>
      <w:r w:rsidRPr="00B155A8">
        <w:rPr>
          <w:rFonts w:ascii="Times New Roman" w:hAnsi="Times New Roman" w:cs="Times New Roman"/>
          <w:b/>
          <w:sz w:val="24"/>
        </w:rPr>
        <w:t xml:space="preserve"> este declarată neconformă</w:t>
      </w:r>
      <w:r w:rsidRPr="00B155A8">
        <w:rPr>
          <w:rFonts w:ascii="Times New Roman" w:hAnsi="Times New Roman" w:cs="Times New Roman"/>
          <w:sz w:val="24"/>
        </w:rPr>
        <w:t xml:space="preserve">, caz în care originalul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va fi restituita solicitanților (reprezentantul legal va înainta la GAL </w:t>
      </w:r>
      <w:r w:rsidR="00B7195D">
        <w:rPr>
          <w:rFonts w:ascii="Times New Roman" w:hAnsi="Times New Roman" w:cs="Times New Roman"/>
          <w:sz w:val="24"/>
        </w:rPr>
        <w:t>Câmpia Brăilei</w:t>
      </w:r>
      <w:r w:rsidRPr="00B155A8">
        <w:rPr>
          <w:rFonts w:ascii="Times New Roman" w:hAnsi="Times New Roman" w:cs="Times New Roman"/>
          <w:sz w:val="24"/>
        </w:rPr>
        <w:t xml:space="preserve"> o cerere de renunțare la Cererea de </w:t>
      </w:r>
      <w:r w:rsidR="000D6FBC">
        <w:rPr>
          <w:rFonts w:ascii="Times New Roman" w:hAnsi="Times New Roman" w:cs="Times New Roman"/>
          <w:sz w:val="24"/>
        </w:rPr>
        <w:t>Finanțare</w:t>
      </w:r>
      <w:r w:rsidRPr="00B155A8">
        <w:rPr>
          <w:rFonts w:ascii="Times New Roman" w:hAnsi="Times New Roman" w:cs="Times New Roman"/>
          <w:sz w:val="24"/>
        </w:rPr>
        <w:t xml:space="preserve">, completată, înregistrată şi semnată de către acesta), pe baza unui proces-verbal de restituire, încheiat în 2 exemplare, semnat de ambele părți. Un exemplar al Cererii de </w:t>
      </w:r>
      <w:r w:rsidR="000D6FBC">
        <w:rPr>
          <w:rFonts w:ascii="Times New Roman" w:hAnsi="Times New Roman" w:cs="Times New Roman"/>
          <w:sz w:val="24"/>
        </w:rPr>
        <w:t>Finanțare</w:t>
      </w:r>
      <w:r w:rsidRPr="00B155A8">
        <w:rPr>
          <w:rFonts w:ascii="Times New Roman" w:hAnsi="Times New Roman" w:cs="Times New Roman"/>
          <w:sz w:val="24"/>
        </w:rPr>
        <w:t xml:space="preserve"> (copie) este necesar să rămână la GAL </w:t>
      </w:r>
      <w:r w:rsidR="00B7195D">
        <w:rPr>
          <w:rFonts w:ascii="Times New Roman" w:hAnsi="Times New Roman" w:cs="Times New Roman"/>
          <w:sz w:val="24"/>
        </w:rPr>
        <w:t>Câmpia Brăilei</w:t>
      </w:r>
      <w:r w:rsidRPr="00B155A8">
        <w:rPr>
          <w:rFonts w:ascii="Times New Roman" w:hAnsi="Times New Roman" w:cs="Times New Roman"/>
          <w:sz w:val="24"/>
        </w:rPr>
        <w:t>, pentru verificări ulterioare (Audit, Direcția Generală Control, Antifraudă și Inspecții – DGCAI, Curtea de Conturi, eventuale contestații, etc).</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Cererile de </w:t>
      </w:r>
      <w:r w:rsidR="000D6FBC">
        <w:rPr>
          <w:rFonts w:ascii="Times New Roman" w:hAnsi="Times New Roman" w:cs="Times New Roman"/>
          <w:sz w:val="24"/>
        </w:rPr>
        <w:t>Finanțare</w:t>
      </w:r>
      <w:r w:rsidRPr="00B155A8">
        <w:rPr>
          <w:rFonts w:ascii="Times New Roman" w:hAnsi="Times New Roman" w:cs="Times New Roman"/>
          <w:sz w:val="24"/>
        </w:rPr>
        <w:t xml:space="preserve"> declarate neconforme pot fi corectate/completate și redepuse de către solicitanți în cadrul acele</w:t>
      </w:r>
      <w:r w:rsidR="00C258F2">
        <w:rPr>
          <w:rFonts w:ascii="Times New Roman" w:hAnsi="Times New Roman" w:cs="Times New Roman"/>
          <w:sz w:val="24"/>
        </w:rPr>
        <w:t>iaș</w:t>
      </w:r>
      <w:r w:rsidR="00A072F9" w:rsidRPr="00B155A8">
        <w:rPr>
          <w:rFonts w:ascii="Times New Roman" w:hAnsi="Times New Roman" w:cs="Times New Roman"/>
          <w:sz w:val="24"/>
        </w:rPr>
        <w:t>i</w:t>
      </w:r>
      <w:r w:rsidRPr="00B155A8">
        <w:rPr>
          <w:rFonts w:ascii="Times New Roman" w:hAnsi="Times New Roman" w:cs="Times New Roman"/>
          <w:sz w:val="24"/>
        </w:rPr>
        <w:t xml:space="preserve"> sesiuni de </w:t>
      </w:r>
      <w:r w:rsidR="000D6FBC">
        <w:rPr>
          <w:rFonts w:ascii="Times New Roman" w:hAnsi="Times New Roman" w:cs="Times New Roman"/>
          <w:sz w:val="24"/>
        </w:rPr>
        <w:t>finanțare</w:t>
      </w:r>
      <w:r w:rsidRPr="00B155A8">
        <w:rPr>
          <w:rFonts w:ascii="Times New Roman" w:hAnsi="Times New Roman" w:cs="Times New Roman"/>
          <w:sz w:val="24"/>
        </w:rPr>
        <w:t xml:space="preserve"> – dacă sesiunea mai este deschisă – sau în cadrul următoarei sesiuni de </w:t>
      </w:r>
      <w:r w:rsidR="000D6FBC">
        <w:rPr>
          <w:rFonts w:ascii="Times New Roman" w:hAnsi="Times New Roman" w:cs="Times New Roman"/>
          <w:sz w:val="24"/>
        </w:rPr>
        <w:t>finanțare</w:t>
      </w:r>
      <w:r w:rsidRPr="00B155A8">
        <w:rPr>
          <w:rFonts w:ascii="Times New Roman" w:hAnsi="Times New Roman" w:cs="Times New Roman"/>
          <w:sz w:val="24"/>
        </w:rPr>
        <w:t xml:space="preserve"> lansate de GAL </w:t>
      </w:r>
      <w:r w:rsidR="00B7195D">
        <w:rPr>
          <w:rFonts w:ascii="Times New Roman" w:hAnsi="Times New Roman" w:cs="Times New Roman"/>
          <w:sz w:val="24"/>
        </w:rPr>
        <w:t>Câmpia Brăilei</w:t>
      </w:r>
      <w:r w:rsidRPr="00B155A8">
        <w:rPr>
          <w:rFonts w:ascii="Times New Roman" w:hAnsi="Times New Roman" w:cs="Times New Roman"/>
          <w:sz w:val="24"/>
        </w:rPr>
        <w:t xml:space="preserve"> pentru aceeași măsură.</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Aceeaşi Cerere de </w:t>
      </w:r>
      <w:r w:rsidR="000D6FBC">
        <w:rPr>
          <w:rFonts w:ascii="Times New Roman" w:hAnsi="Times New Roman" w:cs="Times New Roman"/>
          <w:sz w:val="24"/>
        </w:rPr>
        <w:t>Finanțare</w:t>
      </w:r>
      <w:r w:rsidRPr="00B155A8">
        <w:rPr>
          <w:rFonts w:ascii="Times New Roman" w:hAnsi="Times New Roman" w:cs="Times New Roman"/>
          <w:sz w:val="24"/>
        </w:rPr>
        <w:t xml:space="preserve"> poate fi declarată neconformă de maximum două ori în cadrul unei sesiuni de primirea a proiectelor.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Solicitantul care a renunţat, în cursul procesului de evaluare, la o Cerere de </w:t>
      </w:r>
      <w:r w:rsidR="000D6FBC">
        <w:rPr>
          <w:rFonts w:ascii="Times New Roman" w:hAnsi="Times New Roman" w:cs="Times New Roman"/>
          <w:sz w:val="24"/>
        </w:rPr>
        <w:t>Finanțare</w:t>
      </w:r>
      <w:r w:rsidRPr="00B155A8">
        <w:rPr>
          <w:rFonts w:ascii="Times New Roman" w:hAnsi="Times New Roman" w:cs="Times New Roman"/>
          <w:sz w:val="24"/>
        </w:rPr>
        <w:t xml:space="preserve"> conformă, nu o mai poate redepune în aceeaşi sesiune de depunere a proiectelor.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Rezultatul etapei de verificare a conformității este completarea Fişei de verificare a conformității.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La nivelul GAL </w:t>
      </w:r>
      <w:r w:rsidR="00B7195D">
        <w:rPr>
          <w:rFonts w:ascii="Times New Roman" w:hAnsi="Times New Roman" w:cs="Times New Roman"/>
          <w:sz w:val="24"/>
        </w:rPr>
        <w:t>Câmpia Brăilei</w:t>
      </w:r>
      <w:r w:rsidRPr="00B155A8">
        <w:rPr>
          <w:rFonts w:ascii="Times New Roman" w:hAnsi="Times New Roman" w:cs="Times New Roman"/>
          <w:sz w:val="24"/>
        </w:rPr>
        <w:t xml:space="preserve"> se va arhiva </w:t>
      </w:r>
      <w:r w:rsidR="000D6FBC">
        <w:rPr>
          <w:rFonts w:ascii="Times New Roman" w:hAnsi="Times New Roman" w:cs="Times New Roman"/>
          <w:sz w:val="24"/>
        </w:rPr>
        <w:t>documentația</w:t>
      </w:r>
      <w:r w:rsidRPr="00B155A8">
        <w:rPr>
          <w:rFonts w:ascii="Times New Roman" w:hAnsi="Times New Roman" w:cs="Times New Roman"/>
          <w:sz w:val="24"/>
        </w:rPr>
        <w:t xml:space="preserve"> aferentă cererii de </w:t>
      </w:r>
      <w:r w:rsidR="000D6FBC">
        <w:rPr>
          <w:rFonts w:ascii="Times New Roman" w:hAnsi="Times New Roman" w:cs="Times New Roman"/>
          <w:sz w:val="24"/>
        </w:rPr>
        <w:t>finanțare</w:t>
      </w:r>
      <w:r w:rsidRPr="00B155A8">
        <w:rPr>
          <w:rFonts w:ascii="Times New Roman" w:hAnsi="Times New Roman" w:cs="Times New Roman"/>
          <w:sz w:val="24"/>
        </w:rPr>
        <w:t>, conform procedurii interne de arhivare.</w:t>
      </w:r>
    </w:p>
    <w:p w:rsidR="0030484B" w:rsidRPr="00B155A8" w:rsidRDefault="0030484B" w:rsidP="008651DA">
      <w:pPr>
        <w:pStyle w:val="Style3"/>
        <w:outlineLvl w:val="1"/>
      </w:pPr>
      <w:bookmarkStart w:id="28" w:name="_Toc511807080"/>
      <w:r w:rsidRPr="00B155A8">
        <w:t xml:space="preserve">9.4 Verificarea eligibilității dosarului Cererii de </w:t>
      </w:r>
      <w:r w:rsidR="000D6FBC">
        <w:t>Finanțare</w:t>
      </w:r>
      <w:r w:rsidRPr="00B155A8">
        <w:t xml:space="preserve"> la GAL </w:t>
      </w:r>
      <w:r w:rsidR="00B7195D">
        <w:t>Câmpia Brăilei</w:t>
      </w:r>
      <w:bookmarkEnd w:id="28"/>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Verificarea eligibilității se realizează pe baza Fișei de Verificare a Criteriilor de Eligibilitate aferentă măsuri </w:t>
      </w:r>
      <w:r w:rsidR="00DB1261">
        <w:rPr>
          <w:rFonts w:ascii="Times New Roman" w:hAnsi="Times New Roman" w:cs="Times New Roman"/>
          <w:sz w:val="24"/>
        </w:rPr>
        <w:t>M5/6A</w:t>
      </w:r>
      <w:r w:rsidRPr="00B155A8">
        <w:rPr>
          <w:rFonts w:ascii="Times New Roman" w:hAnsi="Times New Roman" w:cs="Times New Roman"/>
          <w:sz w:val="24"/>
        </w:rPr>
        <w:t xml:space="preserve">, elaborată de GAL </w:t>
      </w:r>
      <w:r w:rsidR="00B7195D">
        <w:rPr>
          <w:rFonts w:ascii="Times New Roman" w:hAnsi="Times New Roman" w:cs="Times New Roman"/>
          <w:sz w:val="24"/>
        </w:rPr>
        <w:t>Câmpia Brăilei</w:t>
      </w:r>
      <w:r w:rsidRPr="00B155A8">
        <w:rPr>
          <w:rFonts w:ascii="Times New Roman" w:hAnsi="Times New Roman" w:cs="Times New Roman"/>
          <w:sz w:val="24"/>
        </w:rPr>
        <w:t xml:space="preserve"> si disponibila pe site-ul </w:t>
      </w:r>
      <w:r w:rsidR="00B7195D">
        <w:rPr>
          <w:rFonts w:ascii="Times New Roman" w:hAnsi="Times New Roman" w:cs="Times New Roman"/>
          <w:sz w:val="24"/>
        </w:rPr>
        <w:t>www.galcampiabrailei.ro</w:t>
      </w:r>
      <w:r w:rsidR="007D5BBC">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Pentru cererile de </w:t>
      </w:r>
      <w:r w:rsidR="000D6FBC">
        <w:rPr>
          <w:rFonts w:ascii="Times New Roman" w:hAnsi="Times New Roman" w:cs="Times New Roman"/>
          <w:sz w:val="24"/>
        </w:rPr>
        <w:t>finanțare</w:t>
      </w:r>
      <w:r w:rsidRPr="00B155A8">
        <w:rPr>
          <w:rFonts w:ascii="Times New Roman" w:hAnsi="Times New Roman" w:cs="Times New Roman"/>
          <w:sz w:val="24"/>
        </w:rPr>
        <w:t xml:space="preserve"> care se verifică la nivelul GAL </w:t>
      </w:r>
      <w:r w:rsidR="00B7195D">
        <w:rPr>
          <w:rFonts w:ascii="Times New Roman" w:hAnsi="Times New Roman" w:cs="Times New Roman"/>
          <w:sz w:val="24"/>
        </w:rPr>
        <w:t>Câmpia Brăilei</w:t>
      </w:r>
      <w:r w:rsidRPr="00B155A8">
        <w:rPr>
          <w:rFonts w:ascii="Times New Roman" w:hAnsi="Times New Roman" w:cs="Times New Roman"/>
          <w:sz w:val="24"/>
        </w:rPr>
        <w:t xml:space="preserve">, Managerul GAL va repartiza cererile de </w:t>
      </w:r>
      <w:r w:rsidR="000D6FBC">
        <w:rPr>
          <w:rFonts w:ascii="Times New Roman" w:hAnsi="Times New Roman" w:cs="Times New Roman"/>
          <w:sz w:val="24"/>
        </w:rPr>
        <w:t>finanțare</w:t>
      </w:r>
      <w:r w:rsidRPr="00B155A8">
        <w:rPr>
          <w:rFonts w:ascii="Times New Roman" w:hAnsi="Times New Roman" w:cs="Times New Roman"/>
          <w:sz w:val="24"/>
        </w:rPr>
        <w:t xml:space="preserve"> conforme la doi experţi, verificările efectuate respectând astfel principiul de verificare “4 ochi”.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Verificarea eligibilității tehnice şi financiare constă în:</w:t>
      </w:r>
    </w:p>
    <w:p w:rsidR="006C1CD3" w:rsidRPr="00B155A8" w:rsidRDefault="006C1CD3" w:rsidP="00264CC8">
      <w:pPr>
        <w:pStyle w:val="ListParagraph"/>
        <w:numPr>
          <w:ilvl w:val="0"/>
          <w:numId w:val="3"/>
        </w:numPr>
        <w:jc w:val="both"/>
        <w:rPr>
          <w:rFonts w:ascii="Times New Roman" w:hAnsi="Times New Roman" w:cs="Times New Roman"/>
          <w:sz w:val="24"/>
        </w:rPr>
      </w:pPr>
      <w:r w:rsidRPr="00B155A8">
        <w:rPr>
          <w:rFonts w:ascii="Times New Roman" w:hAnsi="Times New Roman" w:cs="Times New Roman"/>
          <w:sz w:val="24"/>
        </w:rPr>
        <w:t>verificarea eligibilității solicitantului;</w:t>
      </w:r>
    </w:p>
    <w:p w:rsidR="006C1CD3" w:rsidRPr="00B155A8" w:rsidRDefault="006C1CD3" w:rsidP="00264CC8">
      <w:pPr>
        <w:pStyle w:val="ListParagraph"/>
        <w:numPr>
          <w:ilvl w:val="0"/>
          <w:numId w:val="3"/>
        </w:numPr>
        <w:jc w:val="both"/>
        <w:rPr>
          <w:rFonts w:ascii="Times New Roman" w:hAnsi="Times New Roman" w:cs="Times New Roman"/>
          <w:sz w:val="24"/>
        </w:rPr>
      </w:pPr>
      <w:r w:rsidRPr="00B155A8">
        <w:rPr>
          <w:rFonts w:ascii="Times New Roman" w:hAnsi="Times New Roman" w:cs="Times New Roman"/>
          <w:sz w:val="24"/>
        </w:rPr>
        <w:lastRenderedPageBreak/>
        <w:t>verificarea criteriilor de eligibilitate descrise in Fi</w:t>
      </w:r>
      <w:r>
        <w:rPr>
          <w:rFonts w:ascii="Times New Roman" w:hAnsi="Times New Roman" w:cs="Times New Roman"/>
          <w:sz w:val="24"/>
        </w:rPr>
        <w:t>ș</w:t>
      </w:r>
      <w:r w:rsidRPr="00B155A8">
        <w:rPr>
          <w:rFonts w:ascii="Times New Roman" w:hAnsi="Times New Roman" w:cs="Times New Roman"/>
          <w:sz w:val="24"/>
        </w:rPr>
        <w:t>a Măsurii din SDL</w:t>
      </w:r>
      <w:r>
        <w:rPr>
          <w:rFonts w:ascii="Times New Roman" w:hAnsi="Times New Roman" w:cs="Times New Roman"/>
          <w:sz w:val="24"/>
        </w:rPr>
        <w:t xml:space="preserve"> si actualul ghid</w:t>
      </w:r>
      <w:r w:rsidRPr="00B155A8">
        <w:rPr>
          <w:rFonts w:ascii="Times New Roman" w:hAnsi="Times New Roman" w:cs="Times New Roman"/>
          <w:sz w:val="24"/>
        </w:rPr>
        <w:t>;</w:t>
      </w:r>
    </w:p>
    <w:p w:rsidR="006C1CD3" w:rsidRDefault="006C1CD3" w:rsidP="00264CC8">
      <w:pPr>
        <w:pStyle w:val="ListParagraph"/>
        <w:numPr>
          <w:ilvl w:val="0"/>
          <w:numId w:val="3"/>
        </w:numPr>
        <w:jc w:val="both"/>
        <w:rPr>
          <w:rFonts w:ascii="Times New Roman" w:hAnsi="Times New Roman" w:cs="Times New Roman"/>
          <w:sz w:val="24"/>
        </w:rPr>
      </w:pPr>
      <w:r w:rsidRPr="00B155A8">
        <w:rPr>
          <w:rFonts w:ascii="Times New Roman" w:hAnsi="Times New Roman" w:cs="Times New Roman"/>
          <w:sz w:val="24"/>
        </w:rPr>
        <w:t>verificarea criteri</w:t>
      </w:r>
      <w:r>
        <w:rPr>
          <w:rFonts w:ascii="Times New Roman" w:hAnsi="Times New Roman" w:cs="Times New Roman"/>
          <w:sz w:val="24"/>
        </w:rPr>
        <w:t>i</w:t>
      </w:r>
      <w:r w:rsidRPr="00B155A8">
        <w:rPr>
          <w:rFonts w:ascii="Times New Roman" w:hAnsi="Times New Roman" w:cs="Times New Roman"/>
          <w:sz w:val="24"/>
        </w:rPr>
        <w:t>lor generale de eligibilitate prev</w:t>
      </w:r>
      <w:r>
        <w:rPr>
          <w:rFonts w:ascii="Times New Roman" w:hAnsi="Times New Roman" w:cs="Times New Roman"/>
          <w:sz w:val="24"/>
        </w:rPr>
        <w:t>ă</w:t>
      </w:r>
      <w:r w:rsidRPr="00B155A8">
        <w:rPr>
          <w:rFonts w:ascii="Times New Roman" w:hAnsi="Times New Roman" w:cs="Times New Roman"/>
          <w:sz w:val="24"/>
        </w:rPr>
        <w:t xml:space="preserve">zute </w:t>
      </w:r>
      <w:r>
        <w:rPr>
          <w:rFonts w:ascii="Times New Roman" w:hAnsi="Times New Roman" w:cs="Times New Roman"/>
          <w:sz w:val="24"/>
        </w:rPr>
        <w:t>î</w:t>
      </w:r>
      <w:r w:rsidRPr="00B155A8">
        <w:rPr>
          <w:rFonts w:ascii="Times New Roman" w:hAnsi="Times New Roman" w:cs="Times New Roman"/>
          <w:sz w:val="24"/>
        </w:rPr>
        <w:t>n Manualul de procedură pentru implementarea sub-măsurii 19.2</w:t>
      </w:r>
      <w:r>
        <w:rPr>
          <w:rFonts w:ascii="Times New Roman" w:hAnsi="Times New Roman" w:cs="Times New Roman"/>
          <w:sz w:val="24"/>
        </w:rPr>
        <w:t>;</w:t>
      </w:r>
    </w:p>
    <w:p w:rsidR="006C1CD3" w:rsidRPr="00B155A8" w:rsidRDefault="006C1CD3" w:rsidP="00264CC8">
      <w:pPr>
        <w:pStyle w:val="ListParagraph"/>
        <w:numPr>
          <w:ilvl w:val="0"/>
          <w:numId w:val="3"/>
        </w:numPr>
        <w:jc w:val="both"/>
        <w:rPr>
          <w:rFonts w:ascii="Times New Roman" w:hAnsi="Times New Roman" w:cs="Times New Roman"/>
          <w:sz w:val="24"/>
        </w:rPr>
      </w:pPr>
      <w:r>
        <w:rPr>
          <w:rFonts w:ascii="Times New Roman" w:hAnsi="Times New Roman" w:cs="Times New Roman"/>
          <w:sz w:val="24"/>
        </w:rPr>
        <w:t>verificarea</w:t>
      </w:r>
      <w:r w:rsidR="00D17336">
        <w:rPr>
          <w:rFonts w:ascii="Times New Roman" w:hAnsi="Times New Roman" w:cs="Times New Roman"/>
          <w:sz w:val="24"/>
        </w:rPr>
        <w:t xml:space="preserve"> bugetul indicativ.</w:t>
      </w:r>
    </w:p>
    <w:p w:rsidR="0030484B" w:rsidRPr="00B155A8" w:rsidRDefault="006C1CD3" w:rsidP="00264CC8">
      <w:pPr>
        <w:pStyle w:val="ListParagraph"/>
        <w:numPr>
          <w:ilvl w:val="0"/>
          <w:numId w:val="3"/>
        </w:numPr>
        <w:jc w:val="both"/>
        <w:rPr>
          <w:rFonts w:ascii="Times New Roman" w:hAnsi="Times New Roman" w:cs="Times New Roman"/>
          <w:sz w:val="24"/>
        </w:rPr>
      </w:pPr>
      <w:r w:rsidRPr="00B155A8">
        <w:rPr>
          <w:rFonts w:ascii="Times New Roman" w:hAnsi="Times New Roman" w:cs="Times New Roman"/>
          <w:sz w:val="24"/>
        </w:rPr>
        <w:t>verificarea tuturor documentelor anexate</w:t>
      </w:r>
      <w:r w:rsidR="0030484B" w:rsidRPr="00B155A8">
        <w:rPr>
          <w:rFonts w:ascii="Times New Roman" w:hAnsi="Times New Roman" w:cs="Times New Roman"/>
          <w:sz w:val="24"/>
        </w:rPr>
        <w:t>.</w:t>
      </w:r>
    </w:p>
    <w:p w:rsidR="0030484B" w:rsidRPr="00B155A8" w:rsidRDefault="00A553F9" w:rsidP="00CD1628">
      <w:pPr>
        <w:jc w:val="both"/>
        <w:rPr>
          <w:rFonts w:ascii="Times New Roman" w:hAnsi="Times New Roman" w:cs="Times New Roman"/>
          <w:sz w:val="24"/>
        </w:rPr>
      </w:pPr>
      <w:r>
        <w:rPr>
          <w:rFonts w:ascii="Times New Roman" w:hAnsi="Times New Roman" w:cs="Times New Roman"/>
          <w:b/>
          <w:sz w:val="24"/>
        </w:rPr>
        <w:t>Fișa</w:t>
      </w:r>
      <w:r w:rsidR="0030484B" w:rsidRPr="00B155A8">
        <w:rPr>
          <w:rFonts w:ascii="Times New Roman" w:hAnsi="Times New Roman" w:cs="Times New Roman"/>
          <w:b/>
          <w:sz w:val="24"/>
        </w:rPr>
        <w:t xml:space="preserve"> de verificare a eligibilității se emite în maxim de 5 zile lucrătoare de la data semnării conformității, în contextul în care nu se solicită informații suplimentare și nu se efectuează vizita de verificare în teren.</w:t>
      </w:r>
      <w:r w:rsidR="0030484B" w:rsidRPr="00B155A8">
        <w:rPr>
          <w:rFonts w:ascii="Times New Roman" w:hAnsi="Times New Roman" w:cs="Times New Roman"/>
          <w:sz w:val="24"/>
        </w:rPr>
        <w:t xml:space="preserve"> În cazul </w:t>
      </w:r>
      <w:r w:rsidR="00876B9D">
        <w:rPr>
          <w:rFonts w:ascii="Times New Roman" w:hAnsi="Times New Roman" w:cs="Times New Roman"/>
          <w:sz w:val="24"/>
        </w:rPr>
        <w:t>în care, experții GAL stabile</w:t>
      </w:r>
      <w:r w:rsidR="0030484B" w:rsidRPr="00B155A8">
        <w:rPr>
          <w:rFonts w:ascii="Times New Roman" w:hAnsi="Times New Roman" w:cs="Times New Roman"/>
          <w:sz w:val="24"/>
        </w:rPr>
        <w:t xml:space="preserve">sc, că proiectul necesită verificarea pe teren, atunci </w:t>
      </w:r>
      <w:r>
        <w:rPr>
          <w:rFonts w:ascii="Times New Roman" w:hAnsi="Times New Roman" w:cs="Times New Roman"/>
          <w:sz w:val="24"/>
        </w:rPr>
        <w:t>fișa</w:t>
      </w:r>
      <w:r w:rsidR="0030484B" w:rsidRPr="00B155A8">
        <w:rPr>
          <w:rFonts w:ascii="Times New Roman" w:hAnsi="Times New Roman" w:cs="Times New Roman"/>
          <w:sz w:val="24"/>
        </w:rPr>
        <w:t xml:space="preserve"> de verificare a eligibilității se emite în maxim 10 zile lucrătoare de la data semnării conformității.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în care restul documentelor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nu sunt în conformitate cu forma cerută de GAL, Cererea de </w:t>
      </w:r>
      <w:r w:rsidR="000D6FBC">
        <w:rPr>
          <w:rFonts w:ascii="Times New Roman" w:hAnsi="Times New Roman" w:cs="Times New Roman"/>
          <w:sz w:val="24"/>
        </w:rPr>
        <w:t>Finanțare</w:t>
      </w:r>
      <w:r w:rsidRPr="00B155A8">
        <w:rPr>
          <w:rFonts w:ascii="Times New Roman" w:hAnsi="Times New Roman" w:cs="Times New Roman"/>
          <w:sz w:val="24"/>
        </w:rPr>
        <w:t xml:space="preserve"> va fi declarată neeligibilă.</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Asociația GAL </w:t>
      </w:r>
      <w:r w:rsidR="00B7195D">
        <w:rPr>
          <w:rFonts w:ascii="Times New Roman" w:hAnsi="Times New Roman" w:cs="Times New Roman"/>
          <w:sz w:val="24"/>
        </w:rPr>
        <w:t>Câmpia Brăilei</w:t>
      </w:r>
      <w:r w:rsidRPr="00B155A8">
        <w:rPr>
          <w:rFonts w:ascii="Times New Roman" w:hAnsi="Times New Roman" w:cs="Times New Roman"/>
          <w:sz w:val="24"/>
        </w:rPr>
        <w:t xml:space="preserve"> îşi rezervă dreptul de a solicita documente sau informaţii suplimentare dacă, pe parcursul verificărilor și implementării proiectului, se constată că este necesar. În cazul în care sunt necesare informații suplimentare, termenul de emitere a Fișei de informații suplimentare privind eligibilitatea va fi de maximum 2 zile de la data întocmirea fișei de eligibilitate. Răspunsul solicitantului privind informațiile suplimentare va fi transmis în maximum 3 zile de la primirea Fișei de informații suplimentare privind eligibilitatea.</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Cazurile în care expertul evaluator poate solicita informaţii suplimentare sunt următoarele:</w:t>
      </w:r>
    </w:p>
    <w:p w:rsidR="00F2315D" w:rsidRPr="00B30410" w:rsidRDefault="0030484B" w:rsidP="00264CC8">
      <w:pPr>
        <w:pStyle w:val="ListParagraph"/>
        <w:numPr>
          <w:ilvl w:val="0"/>
          <w:numId w:val="9"/>
        </w:numPr>
        <w:ind w:left="284" w:hanging="284"/>
        <w:jc w:val="both"/>
        <w:rPr>
          <w:rFonts w:ascii="Times New Roman" w:hAnsi="Times New Roman" w:cs="Times New Roman"/>
          <w:sz w:val="24"/>
        </w:rPr>
      </w:pPr>
      <w:r w:rsidRPr="00EB36FD">
        <w:rPr>
          <w:rFonts w:ascii="Times New Roman" w:hAnsi="Times New Roman" w:cs="Times New Roman"/>
          <w:sz w:val="24"/>
        </w:rPr>
        <w:t xml:space="preserve">în cazul în care </w:t>
      </w:r>
      <w:r w:rsidR="00DB5DBF">
        <w:rPr>
          <w:rFonts w:ascii="Times New Roman" w:hAnsi="Times New Roman" w:cs="Times New Roman"/>
          <w:sz w:val="24"/>
        </w:rPr>
        <w:t>documentul tehnic(Planul de afaceri)</w:t>
      </w:r>
      <w:r w:rsidRPr="00EB36FD">
        <w:rPr>
          <w:rFonts w:ascii="Times New Roman" w:hAnsi="Times New Roman" w:cs="Times New Roman"/>
          <w:sz w:val="24"/>
        </w:rPr>
        <w:t xml:space="preserve"> </w:t>
      </w:r>
      <w:r w:rsidR="000D6FBC">
        <w:rPr>
          <w:rFonts w:ascii="Times New Roman" w:hAnsi="Times New Roman" w:cs="Times New Roman"/>
          <w:sz w:val="24"/>
        </w:rPr>
        <w:t>conține</w:t>
      </w:r>
      <w:r w:rsidRPr="00EB36FD">
        <w:rPr>
          <w:rFonts w:ascii="Times New Roman" w:hAnsi="Times New Roman" w:cs="Times New Roman"/>
          <w:sz w:val="24"/>
        </w:rPr>
        <w:t xml:space="preserve"> informaţii insuficiente pentru clarificarea unui criteriu de eligibilitate sau există informaţii contradictorii în interiorul </w:t>
      </w:r>
      <w:r w:rsidR="00DB5DBF">
        <w:rPr>
          <w:rFonts w:ascii="Times New Roman" w:hAnsi="Times New Roman" w:cs="Times New Roman"/>
          <w:sz w:val="24"/>
        </w:rPr>
        <w:t>lui ori fata de cele mentionate in Cererea de Finantare</w:t>
      </w:r>
      <w:r w:rsidR="00B30410">
        <w:rPr>
          <w:rFonts w:ascii="Times New Roman" w:hAnsi="Times New Roman" w:cs="Times New Roman"/>
          <w:sz w:val="24"/>
        </w:rPr>
        <w:t>;</w:t>
      </w:r>
    </w:p>
    <w:p w:rsidR="0030484B" w:rsidRPr="00B155A8" w:rsidRDefault="0025783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Pr>
          <w:rFonts w:ascii="Times New Roman" w:hAnsi="Times New Roman" w:cs="Times New Roman"/>
          <w:b/>
          <w:i/>
          <w:sz w:val="24"/>
        </w:rPr>
        <w:t>ATENTIE!</w:t>
      </w:r>
    </w:p>
    <w:p w:rsidR="0030484B" w:rsidRPr="00B155A8" w:rsidRDefault="0030484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Clarific</w:t>
      </w:r>
      <w:r w:rsidR="00876B9D">
        <w:rPr>
          <w:rFonts w:ascii="Times New Roman" w:hAnsi="Times New Roman" w:cs="Times New Roman"/>
          <w:b/>
          <w:i/>
          <w:sz w:val="24"/>
        </w:rPr>
        <w:t>ă</w:t>
      </w:r>
      <w:r w:rsidRPr="00B155A8">
        <w:rPr>
          <w:rFonts w:ascii="Times New Roman" w:hAnsi="Times New Roman" w:cs="Times New Roman"/>
          <w:b/>
          <w:i/>
          <w:sz w:val="24"/>
        </w:rPr>
        <w:t>rile cuprinse in documentele depuse in urma solicit</w:t>
      </w:r>
      <w:r w:rsidR="00876B9D">
        <w:rPr>
          <w:rFonts w:ascii="Times New Roman" w:hAnsi="Times New Roman" w:cs="Times New Roman"/>
          <w:b/>
          <w:i/>
          <w:sz w:val="24"/>
        </w:rPr>
        <w:t>ă</w:t>
      </w:r>
      <w:r w:rsidRPr="00B155A8">
        <w:rPr>
          <w:rFonts w:ascii="Times New Roman" w:hAnsi="Times New Roman" w:cs="Times New Roman"/>
          <w:b/>
          <w:i/>
          <w:sz w:val="24"/>
        </w:rPr>
        <w:t>rii de informa</w:t>
      </w:r>
      <w:r w:rsidR="00876B9D">
        <w:rPr>
          <w:rFonts w:ascii="Times New Roman" w:hAnsi="Times New Roman" w:cs="Times New Roman"/>
          <w:b/>
          <w:i/>
          <w:sz w:val="24"/>
        </w:rPr>
        <w:t>ț</w:t>
      </w:r>
      <w:r w:rsidRPr="00B155A8">
        <w:rPr>
          <w:rFonts w:ascii="Times New Roman" w:hAnsi="Times New Roman" w:cs="Times New Roman"/>
          <w:b/>
          <w:i/>
          <w:sz w:val="24"/>
        </w:rPr>
        <w:t>ii suplimentare nu pot fi folosite pentru modificare</w:t>
      </w:r>
      <w:r w:rsidR="0025783B">
        <w:rPr>
          <w:rFonts w:ascii="Times New Roman" w:hAnsi="Times New Roman" w:cs="Times New Roman"/>
          <w:b/>
          <w:i/>
          <w:sz w:val="24"/>
        </w:rPr>
        <w:t>a</w:t>
      </w:r>
      <w:r w:rsidRPr="00B155A8">
        <w:rPr>
          <w:rFonts w:ascii="Times New Roman" w:hAnsi="Times New Roman" w:cs="Times New Roman"/>
          <w:b/>
          <w:i/>
          <w:sz w:val="24"/>
        </w:rPr>
        <w:t xml:space="preserve"> punctajului</w:t>
      </w:r>
    </w:p>
    <w:p w:rsidR="0030484B" w:rsidRPr="00DB5DBF" w:rsidRDefault="0030484B" w:rsidP="00264CC8">
      <w:pPr>
        <w:pStyle w:val="ListParagraph"/>
        <w:numPr>
          <w:ilvl w:val="0"/>
          <w:numId w:val="9"/>
        </w:numPr>
        <w:ind w:left="426" w:hanging="426"/>
        <w:jc w:val="both"/>
        <w:rPr>
          <w:rFonts w:ascii="Times New Roman" w:hAnsi="Times New Roman" w:cs="Times New Roman"/>
          <w:sz w:val="24"/>
        </w:rPr>
      </w:pPr>
      <w:r w:rsidRPr="00DB5DBF">
        <w:rPr>
          <w:rFonts w:ascii="Times New Roman" w:hAnsi="Times New Roman" w:cs="Times New Roman"/>
          <w:sz w:val="24"/>
        </w:rPr>
        <w:t>în cazul în care avizele, acordurile, autorizaţiile au fost eliberate de către autorităţile emitente într-o formă care nu respectă protocoalele încheiate între AFIR și instituţiile respective.</w:t>
      </w:r>
    </w:p>
    <w:p w:rsidR="00DB5DBF" w:rsidRPr="00DB5DBF" w:rsidRDefault="00DB5DBF" w:rsidP="00264CC8">
      <w:pPr>
        <w:pStyle w:val="ListParagraph"/>
        <w:numPr>
          <w:ilvl w:val="0"/>
          <w:numId w:val="9"/>
        </w:numPr>
        <w:ind w:left="426" w:hanging="426"/>
        <w:jc w:val="both"/>
        <w:rPr>
          <w:rFonts w:ascii="Times New Roman" w:hAnsi="Times New Roman" w:cs="Times New Roman"/>
          <w:sz w:val="24"/>
        </w:rPr>
      </w:pPr>
      <w:r>
        <w:rPr>
          <w:rFonts w:ascii="Times New Roman" w:hAnsi="Times New Roman" w:cs="Times New Roman"/>
          <w:sz w:val="24"/>
        </w:rPr>
        <w:t xml:space="preserve">In caz de </w:t>
      </w:r>
      <w:r w:rsidRPr="00DB5DBF">
        <w:rPr>
          <w:rFonts w:ascii="Times New Roman" w:hAnsi="Times New Roman" w:cs="Times New Roman"/>
          <w:sz w:val="24"/>
        </w:rPr>
        <w:t xml:space="preserve">suspiciune </w:t>
      </w:r>
      <w:r w:rsidRPr="00DB5DBF">
        <w:rPr>
          <w:rFonts w:ascii="Times New Roman" w:hAnsi="Times New Roman" w:cs="Times New Roman"/>
          <w:iCs/>
          <w:sz w:val="24"/>
        </w:rPr>
        <w:t>privitoare la amplasamentul investiţiei, se poate solicita extras de Carte funciară şi în situaţiile în care nu este obligatorie depunerea acestui document.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 în cazul în care în </w:t>
      </w:r>
      <w:r w:rsidR="00B30410">
        <w:rPr>
          <w:rFonts w:ascii="Times New Roman" w:hAnsi="Times New Roman" w:cs="Times New Roman"/>
          <w:sz w:val="24"/>
        </w:rPr>
        <w:t xml:space="preserve">cadrul </w:t>
      </w:r>
      <w:r w:rsidRPr="00B155A8">
        <w:rPr>
          <w:rFonts w:ascii="Times New Roman" w:hAnsi="Times New Roman" w:cs="Times New Roman"/>
          <w:sz w:val="24"/>
        </w:rPr>
        <w:t>bugetul indicativ există diferenţe de calcul sau încadrarea categoriilor de cheltuieli eligibile/neeligibile nu este facută corect.</w:t>
      </w:r>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Pentru criteriile de eligibilitate și </w:t>
      </w:r>
      <w:r w:rsidR="000D6FBC">
        <w:rPr>
          <w:rFonts w:ascii="Times New Roman" w:hAnsi="Times New Roman" w:cs="Times New Roman"/>
          <w:b/>
          <w:sz w:val="24"/>
        </w:rPr>
        <w:t>selecție</w:t>
      </w:r>
      <w:r w:rsidRPr="00B155A8">
        <w:rPr>
          <w:rFonts w:ascii="Times New Roman" w:hAnsi="Times New Roman" w:cs="Times New Roman"/>
          <w:b/>
          <w:sz w:val="24"/>
        </w:rPr>
        <w:t xml:space="preserve"> se pot solicita clarificări, documente suplimentare fără înlocuirea documentelor obligatorii la depunerea Cererii de </w:t>
      </w:r>
      <w:r w:rsidR="000D6FBC">
        <w:rPr>
          <w:rFonts w:ascii="Times New Roman" w:hAnsi="Times New Roman" w:cs="Times New Roman"/>
          <w:b/>
          <w:sz w:val="24"/>
        </w:rPr>
        <w:t>Finanțare</w:t>
      </w:r>
      <w:r w:rsidRPr="00B155A8">
        <w:rPr>
          <w:rFonts w:ascii="Times New Roman" w:hAnsi="Times New Roman" w:cs="Times New Roman"/>
          <w:b/>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Informațiile transmise de solicitant în răspunsul la informaţii suplimentare dar nesolicitate de expert, nu vor fi luate în considerare la evaluarea proiectului.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lastRenderedPageBreak/>
        <w:t xml:space="preserve">Dacă în urma solicitării informațiilor suplimentare, solicitantul trebuie să prezinte documentele emise de alte instituții, aceste documente trebuie să facă dovada îndeplinirii </w:t>
      </w:r>
      <w:r w:rsidR="00A553F9">
        <w:rPr>
          <w:rFonts w:ascii="Times New Roman" w:hAnsi="Times New Roman" w:cs="Times New Roman"/>
          <w:sz w:val="24"/>
        </w:rPr>
        <w:t>condițiilor</w:t>
      </w:r>
      <w:r w:rsidRPr="00B155A8">
        <w:rPr>
          <w:rFonts w:ascii="Times New Roman" w:hAnsi="Times New Roman" w:cs="Times New Roman"/>
          <w:sz w:val="24"/>
        </w:rPr>
        <w:t xml:space="preserve"> de eligibilitate la momentul depunerii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Valoarea proiectului trebuie să fie fundamentată în raport cu durata, </w:t>
      </w:r>
      <w:r w:rsidR="000D6FBC">
        <w:rPr>
          <w:rFonts w:ascii="Times New Roman" w:hAnsi="Times New Roman" w:cs="Times New Roman"/>
          <w:sz w:val="24"/>
        </w:rPr>
        <w:t>acțiuni</w:t>
      </w:r>
      <w:r w:rsidR="00A553F9">
        <w:rPr>
          <w:rFonts w:ascii="Times New Roman" w:hAnsi="Times New Roman" w:cs="Times New Roman"/>
          <w:sz w:val="24"/>
        </w:rPr>
        <w:t>le</w:t>
      </w:r>
      <w:r w:rsidRPr="00B155A8">
        <w:rPr>
          <w:rFonts w:ascii="Times New Roman" w:hAnsi="Times New Roman" w:cs="Times New Roman"/>
          <w:sz w:val="24"/>
        </w:rPr>
        <w:t xml:space="preserve"> și rezultatele proiectului și categoriile de cheltuieli să fie încadrate corect în bugetul indicativ. Costurile prevăzute în proiect trebuie să fie rezonabile, justificate şi să corespundă principiilor unei bune gestionări financiare, în special din punct de vedere al raportului preţ-calitate şi al rentabilităţii.</w:t>
      </w:r>
    </w:p>
    <w:p w:rsidR="00DB5DBF" w:rsidRPr="00DB5DBF" w:rsidRDefault="00DB5DBF" w:rsidP="00DB5DBF">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DB5DBF">
        <w:rPr>
          <w:rFonts w:ascii="Times New Roman" w:hAnsi="Times New Roman" w:cs="Times New Roman"/>
          <w:b/>
          <w:i/>
          <w:sz w:val="24"/>
        </w:rPr>
        <w:t>ATENTIE!!</w:t>
      </w:r>
    </w:p>
    <w:p w:rsidR="00DB5DBF" w:rsidRPr="00B155A8" w:rsidRDefault="00DB5DBF" w:rsidP="00DB5DBF">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DB5DBF">
        <w:rPr>
          <w:rFonts w:ascii="Times New Roman" w:hAnsi="Times New Roman" w:cs="Times New Roman"/>
          <w:b/>
          <w:i/>
          <w:sz w:val="24"/>
        </w:rPr>
        <w:t>Clarificarile cuprinse in documentele depuse in urma solicitarii de informatii suplimentare nu pot fi folosite pentru modificare punctajului</w:t>
      </w:r>
    </w:p>
    <w:p w:rsidR="004B6EA9" w:rsidRDefault="004B6EA9" w:rsidP="004B6EA9">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Pr>
          <w:rFonts w:ascii="Times New Roman" w:hAnsi="Times New Roman" w:cs="Times New Roman"/>
          <w:b/>
          <w:i/>
          <w:sz w:val="24"/>
        </w:rPr>
        <w:t>Cursul de schimb utilizat la elaborarea Cererii de Finantare este cursul euro –leu al Bancii Centrale Europene valabil la data elaborarii cererii respective.</w:t>
      </w:r>
    </w:p>
    <w:p w:rsidR="00DB5DBF" w:rsidRPr="00B155A8" w:rsidRDefault="00DB5DBF" w:rsidP="004B6EA9">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p>
    <w:p w:rsidR="00DB5DBF" w:rsidRPr="00DB5DBF" w:rsidRDefault="00DB5DBF" w:rsidP="00DB5DBF">
      <w:pPr>
        <w:shd w:val="clear" w:color="auto" w:fill="DEEAF6" w:themeFill="accent1" w:themeFillTint="33"/>
        <w:jc w:val="both"/>
        <w:outlineLvl w:val="1"/>
        <w:rPr>
          <w:rFonts w:ascii="Times New Roman" w:hAnsi="Times New Roman" w:cs="Times New Roman"/>
          <w:b/>
          <w:sz w:val="24"/>
        </w:rPr>
      </w:pPr>
      <w:bookmarkStart w:id="29" w:name="_Toc495487419"/>
      <w:r w:rsidRPr="00DB5DBF">
        <w:rPr>
          <w:rFonts w:ascii="Times New Roman" w:hAnsi="Times New Roman" w:cs="Times New Roman"/>
          <w:b/>
          <w:sz w:val="24"/>
        </w:rPr>
        <w:t>9.5 Verificarea proiectului pe teren - Vizita pe teren</w:t>
      </w:r>
      <w:bookmarkEnd w:id="29"/>
    </w:p>
    <w:p w:rsidR="00DB5DBF" w:rsidRPr="00DB5DBF" w:rsidRDefault="00DB5DBF" w:rsidP="00DB5DBF">
      <w:pPr>
        <w:jc w:val="both"/>
        <w:rPr>
          <w:rFonts w:ascii="Times New Roman" w:hAnsi="Times New Roman" w:cs="Times New Roman"/>
          <w:sz w:val="24"/>
        </w:rPr>
      </w:pPr>
      <w:r w:rsidRPr="00DB5DBF">
        <w:rPr>
          <w:rFonts w:ascii="Times New Roman" w:hAnsi="Times New Roman" w:cs="Times New Roman"/>
          <w:sz w:val="24"/>
        </w:rPr>
        <w:t>Pentru proiectele de investiții, în etapa de evaluare a proiectului, experții GAL pot realiza vizite pe teren, dacă se consideră necesar. Concluzia privind respectarea condițiilor de eligibilitate pentru Cererile de Finanțare pentru care s-a decis verificarea pe teren se va formula numai după verificarea pe teren.</w:t>
      </w:r>
    </w:p>
    <w:p w:rsidR="00DB5DBF" w:rsidRPr="00DB5DBF" w:rsidRDefault="00DB5DBF" w:rsidP="00DB5DBF">
      <w:pPr>
        <w:jc w:val="both"/>
        <w:rPr>
          <w:rFonts w:ascii="Times New Roman" w:hAnsi="Times New Roman" w:cs="Times New Roman"/>
          <w:sz w:val="24"/>
        </w:rPr>
      </w:pPr>
      <w:r w:rsidRPr="00DB5DBF">
        <w:rPr>
          <w:rFonts w:ascii="Times New Roman" w:hAnsi="Times New Roman" w:cs="Times New Roman"/>
          <w:sz w:val="24"/>
        </w:rPr>
        <w:t>În cazul în care proiectul face obiectul controlului pe teren, caz în care solicitantul va fi notificat cu privire la acest aspect, acestuia i se va înmâna o copie a Fișei de verificare pe teren, adaptată de GAL conform fișei măsurii.</w:t>
      </w:r>
    </w:p>
    <w:p w:rsidR="00DB5DBF" w:rsidRPr="00DB5DBF" w:rsidRDefault="00DB5DBF" w:rsidP="00DB5DBF">
      <w:pPr>
        <w:jc w:val="both"/>
        <w:rPr>
          <w:rFonts w:ascii="Times New Roman" w:hAnsi="Times New Roman" w:cs="Times New Roman"/>
          <w:sz w:val="24"/>
        </w:rPr>
      </w:pPr>
      <w:r w:rsidRPr="00DB5DBF">
        <w:rPr>
          <w:rFonts w:ascii="Times New Roman" w:hAnsi="Times New Roman" w:cs="Times New Roman"/>
          <w:sz w:val="24"/>
        </w:rPr>
        <w:t xml:space="preserve">Verificarea în teren se face conform Metodologiei de aplicat pentru verificarea </w:t>
      </w:r>
      <w:r w:rsidR="00045ED8">
        <w:rPr>
          <w:rFonts w:ascii="Times New Roman" w:hAnsi="Times New Roman" w:cs="Times New Roman"/>
          <w:sz w:val="24"/>
        </w:rPr>
        <w:t>pe teren, specifice măsuri M5/6A</w:t>
      </w:r>
      <w:r w:rsidRPr="00DB5DBF">
        <w:rPr>
          <w:rFonts w:ascii="Times New Roman" w:hAnsi="Times New Roman" w:cs="Times New Roman"/>
          <w:sz w:val="24"/>
        </w:rPr>
        <w:t xml:space="preserve"> (existentă la sfârşitul Fişei de verificare pe teren).</w:t>
      </w:r>
    </w:p>
    <w:p w:rsidR="00DB5DBF" w:rsidRPr="00DB5DBF" w:rsidRDefault="00DB5DBF" w:rsidP="00DB5DBF">
      <w:pPr>
        <w:jc w:val="both"/>
        <w:rPr>
          <w:rFonts w:ascii="Times New Roman" w:hAnsi="Times New Roman" w:cs="Times New Roman"/>
          <w:sz w:val="24"/>
        </w:rPr>
      </w:pPr>
      <w:r w:rsidRPr="00DB5DBF">
        <w:rPr>
          <w:rFonts w:ascii="Times New Roman" w:hAnsi="Times New Roman" w:cs="Times New Roman"/>
          <w:sz w:val="24"/>
        </w:rPr>
        <w:t>GAL poate solicita informații sau documente suplimentare oricând pe parcursul verificării proiectului, inclusiv după efectuarea vizitei pe teren, dacă se consideră necesar.</w:t>
      </w:r>
    </w:p>
    <w:p w:rsidR="00DB5DBF" w:rsidRPr="00DB5DBF" w:rsidRDefault="00DB5DBF" w:rsidP="00DB5DBF">
      <w:pPr>
        <w:jc w:val="both"/>
        <w:rPr>
          <w:rFonts w:ascii="Times New Roman" w:hAnsi="Times New Roman" w:cs="Times New Roman"/>
          <w:b/>
          <w:sz w:val="24"/>
        </w:rPr>
      </w:pPr>
      <w:r w:rsidRPr="00DB5DBF">
        <w:rPr>
          <w:rFonts w:ascii="Times New Roman" w:hAnsi="Times New Roman" w:cs="Times New Roman"/>
          <w:b/>
          <w:sz w:val="24"/>
        </w:rPr>
        <w:t>În urma acestor verificări pot exista următoarele situații:</w:t>
      </w:r>
    </w:p>
    <w:p w:rsidR="00DB5DBF" w:rsidRPr="00DB5DBF" w:rsidRDefault="00DB5DBF" w:rsidP="00264CC8">
      <w:pPr>
        <w:numPr>
          <w:ilvl w:val="0"/>
          <w:numId w:val="31"/>
        </w:numPr>
        <w:contextualSpacing/>
        <w:jc w:val="both"/>
        <w:rPr>
          <w:rFonts w:ascii="Times New Roman" w:hAnsi="Times New Roman" w:cs="Times New Roman"/>
          <w:sz w:val="24"/>
        </w:rPr>
      </w:pPr>
      <w:r w:rsidRPr="00DB5DBF">
        <w:rPr>
          <w:rFonts w:ascii="Times New Roman" w:hAnsi="Times New Roman" w:cs="Times New Roman"/>
          <w:b/>
          <w:sz w:val="24"/>
        </w:rPr>
        <w:t>proiectul este eligibil</w:t>
      </w:r>
      <w:r w:rsidRPr="00DB5DBF">
        <w:rPr>
          <w:rFonts w:ascii="Times New Roman" w:hAnsi="Times New Roman" w:cs="Times New Roman"/>
          <w:sz w:val="24"/>
        </w:rPr>
        <w:t>, caz în care proiectul va trece la etapa de verificare a criteriilor de selecție.</w:t>
      </w:r>
    </w:p>
    <w:p w:rsidR="00DB5DBF" w:rsidRPr="00DB5DBF" w:rsidRDefault="00DB5DBF" w:rsidP="00264CC8">
      <w:pPr>
        <w:numPr>
          <w:ilvl w:val="0"/>
          <w:numId w:val="31"/>
        </w:numPr>
        <w:contextualSpacing/>
        <w:jc w:val="both"/>
        <w:rPr>
          <w:rFonts w:ascii="Times New Roman" w:hAnsi="Times New Roman" w:cs="Times New Roman"/>
          <w:sz w:val="24"/>
        </w:rPr>
      </w:pPr>
      <w:r w:rsidRPr="00DB5DBF">
        <w:rPr>
          <w:rFonts w:ascii="Times New Roman" w:hAnsi="Times New Roman" w:cs="Times New Roman"/>
          <w:b/>
          <w:sz w:val="24"/>
        </w:rPr>
        <w:t>proiectul este neeligibil,</w:t>
      </w:r>
      <w:r w:rsidRPr="00DB5DBF">
        <w:rPr>
          <w:rFonts w:ascii="Times New Roman" w:hAnsi="Times New Roman" w:cs="Times New Roman"/>
          <w:sz w:val="24"/>
        </w:rPr>
        <w:t xml:space="preserve"> caz în care solicitantul va fi înștiințat cu privire la acest aspect. În acest caz, două exemplare ale Cererilor de finanțare (originalul şi o copie) vor fi restituite solicitanților (reprezentantul legal va înainta la GAL </w:t>
      </w:r>
      <w:r w:rsidR="00B7195D">
        <w:rPr>
          <w:rFonts w:ascii="Times New Roman" w:hAnsi="Times New Roman" w:cs="Times New Roman"/>
          <w:sz w:val="24"/>
        </w:rPr>
        <w:t>Câmpia Brăilei</w:t>
      </w:r>
      <w:r w:rsidRPr="00DB5DBF">
        <w:rPr>
          <w:rFonts w:ascii="Times New Roman" w:hAnsi="Times New Roman" w:cs="Times New Roman"/>
          <w:sz w:val="24"/>
        </w:rPr>
        <w:t xml:space="preserve"> o cerere de restituire/renunțare la Cererea de Finanțare, completată, înregistrată şi semnată de către acesta), pe baza unui proces-verbal de restituire, încheiat în 2 exemplare, semnat de ambele părți. Al treilea exemplar (copie) al Cererilor de finanțare declarate neeligibile va rămâne la GAL </w:t>
      </w:r>
      <w:r w:rsidR="00B7195D">
        <w:rPr>
          <w:rFonts w:ascii="Times New Roman" w:hAnsi="Times New Roman" w:cs="Times New Roman"/>
          <w:sz w:val="24"/>
        </w:rPr>
        <w:t>Câmpia Brăilei</w:t>
      </w:r>
      <w:r w:rsidRPr="00DB5DBF">
        <w:rPr>
          <w:rFonts w:ascii="Times New Roman" w:hAnsi="Times New Roman" w:cs="Times New Roman"/>
          <w:sz w:val="24"/>
        </w:rPr>
        <w:t>, pentru eventuale verificări ulterioare (Audit, DCA, Curtea de Conturi, comisari europeni, eventuale contestații etc.).</w:t>
      </w:r>
    </w:p>
    <w:p w:rsidR="00DB5DBF" w:rsidRPr="00DB5DBF" w:rsidRDefault="00DB5DBF" w:rsidP="00DB5DBF">
      <w:pPr>
        <w:jc w:val="both"/>
        <w:rPr>
          <w:rFonts w:ascii="Times New Roman" w:hAnsi="Times New Roman" w:cs="Times New Roman"/>
          <w:sz w:val="24"/>
        </w:rPr>
      </w:pPr>
      <w:r w:rsidRPr="00DB5DBF">
        <w:rPr>
          <w:rFonts w:ascii="Times New Roman" w:hAnsi="Times New Roman" w:cs="Times New Roman"/>
          <w:b/>
          <w:sz w:val="24"/>
        </w:rPr>
        <w:t>Cererile de Finanțare declarate neeligibile</w:t>
      </w:r>
      <w:r w:rsidRPr="00DB5DBF">
        <w:rPr>
          <w:rFonts w:ascii="Times New Roman" w:hAnsi="Times New Roman" w:cs="Times New Roman"/>
          <w:sz w:val="24"/>
        </w:rPr>
        <w:t xml:space="preserve"> pot fi corectate/completate și redepuse de către solicitant în cadrul următoarei sesiuni de finanțare lansate de GAL </w:t>
      </w:r>
      <w:r w:rsidR="00B7195D">
        <w:rPr>
          <w:rFonts w:ascii="Times New Roman" w:hAnsi="Times New Roman" w:cs="Times New Roman"/>
          <w:sz w:val="24"/>
        </w:rPr>
        <w:t>Câmpia Brăilei</w:t>
      </w:r>
      <w:r w:rsidRPr="00DB5DBF">
        <w:rPr>
          <w:rFonts w:ascii="Times New Roman" w:hAnsi="Times New Roman" w:cs="Times New Roman"/>
          <w:sz w:val="24"/>
        </w:rPr>
        <w:t xml:space="preserve"> pentru aceeași măsură.</w:t>
      </w:r>
    </w:p>
    <w:p w:rsidR="00DB5DBF" w:rsidRPr="00DB5DBF" w:rsidRDefault="00DB5DBF" w:rsidP="00DB5DBF">
      <w:pPr>
        <w:jc w:val="both"/>
        <w:rPr>
          <w:rFonts w:ascii="Times New Roman" w:hAnsi="Times New Roman" w:cs="Times New Roman"/>
          <w:sz w:val="24"/>
        </w:rPr>
      </w:pPr>
      <w:r w:rsidRPr="00DB5DBF">
        <w:rPr>
          <w:rFonts w:ascii="Times New Roman" w:hAnsi="Times New Roman" w:cs="Times New Roman"/>
          <w:sz w:val="24"/>
        </w:rPr>
        <w:lastRenderedPageBreak/>
        <w:t>Rezultatul verificării este completarea Fişei de verificare a criteriilor de eligibilitate, rezumând verificarea efectuată de experți. Bifele din Fişa de verificare se fac pe baza verificării documentare.</w:t>
      </w:r>
    </w:p>
    <w:p w:rsidR="00DB5DBF" w:rsidRPr="00DB5DBF" w:rsidRDefault="00DB5DBF" w:rsidP="00DB5DBF">
      <w:pPr>
        <w:jc w:val="both"/>
        <w:rPr>
          <w:rFonts w:ascii="Times New Roman" w:hAnsi="Times New Roman" w:cs="Times New Roman"/>
          <w:b/>
          <w:sz w:val="24"/>
        </w:rPr>
      </w:pPr>
      <w:r w:rsidRPr="00DB5DBF">
        <w:rPr>
          <w:rFonts w:ascii="Times New Roman" w:hAnsi="Times New Roman" w:cs="Times New Roman"/>
          <w:b/>
          <w:sz w:val="24"/>
        </w:rPr>
        <w:t xml:space="preserve">Verificarea eligibilității cererii de finanțare se face conform Metodologiei de aplicat pentru verificarea eligibilității, specifice măsuri </w:t>
      </w:r>
      <w:r w:rsidR="00045ED8">
        <w:rPr>
          <w:rFonts w:ascii="Times New Roman" w:hAnsi="Times New Roman" w:cs="Times New Roman"/>
          <w:b/>
          <w:sz w:val="24"/>
        </w:rPr>
        <w:t>M5/6A</w:t>
      </w:r>
      <w:r w:rsidRPr="00DB5DBF">
        <w:rPr>
          <w:rFonts w:ascii="Times New Roman" w:hAnsi="Times New Roman" w:cs="Times New Roman"/>
          <w:b/>
          <w:sz w:val="24"/>
        </w:rPr>
        <w:t xml:space="preserve"> (existentă la sfârşitul Fişei de verificare a eligibilității).</w:t>
      </w:r>
    </w:p>
    <w:p w:rsidR="00DB5DBF" w:rsidRPr="00DB5DBF" w:rsidRDefault="00DB5DBF" w:rsidP="00DB5DBF">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DB5DBF">
        <w:rPr>
          <w:rFonts w:ascii="Times New Roman" w:hAnsi="Times New Roman" w:cs="Times New Roman"/>
          <w:b/>
          <w:i/>
          <w:sz w:val="24"/>
        </w:rPr>
        <w:t>ATENTIE: Cererea de Finanțare depusă de solicitant, rezultată în urma verificărilor, modificărilor și completărilor efectuate pe parcursul etapei de evaluare şi selecție devine obligatorie pentru solicitant. Solicitantul acceptă finanțarea nerambursabilă și se angajează să implementeze corect angajamentele asumate pe propria răspundere.</w:t>
      </w:r>
    </w:p>
    <w:p w:rsidR="004B6EA9" w:rsidRPr="00B155A8" w:rsidRDefault="004B6EA9" w:rsidP="00CD1628">
      <w:pPr>
        <w:jc w:val="both"/>
        <w:rPr>
          <w:rFonts w:ascii="Times New Roman" w:hAnsi="Times New Roman" w:cs="Times New Roman"/>
          <w:sz w:val="24"/>
        </w:rPr>
      </w:pPr>
    </w:p>
    <w:p w:rsidR="0030484B" w:rsidRPr="00B155A8" w:rsidRDefault="00DB5DBF" w:rsidP="008651DA">
      <w:pPr>
        <w:pStyle w:val="Style3"/>
        <w:outlineLvl w:val="1"/>
      </w:pPr>
      <w:bookmarkStart w:id="30" w:name="_Toc511807081"/>
      <w:r>
        <w:t>9.6</w:t>
      </w:r>
      <w:r w:rsidR="0030484B" w:rsidRPr="00B155A8">
        <w:t xml:space="preserve"> Verificarea criteriilor de </w:t>
      </w:r>
      <w:r w:rsidR="000D6FBC">
        <w:t>selecție</w:t>
      </w:r>
      <w:r w:rsidR="0030484B" w:rsidRPr="00B155A8">
        <w:t xml:space="preserve"> la GAL </w:t>
      </w:r>
      <w:r w:rsidR="00B7195D">
        <w:t>Câmpia Brăilei</w:t>
      </w:r>
      <w:bookmarkEnd w:id="30"/>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Verificarea îndeplinirii criterilor de </w:t>
      </w:r>
      <w:r w:rsidR="000D6FBC">
        <w:rPr>
          <w:rFonts w:ascii="Times New Roman" w:hAnsi="Times New Roman" w:cs="Times New Roman"/>
          <w:b/>
          <w:sz w:val="24"/>
        </w:rPr>
        <w:t>selecție</w:t>
      </w:r>
      <w:r w:rsidRPr="00B155A8">
        <w:rPr>
          <w:rFonts w:ascii="Times New Roman" w:hAnsi="Times New Roman" w:cs="Times New Roman"/>
          <w:b/>
          <w:sz w:val="24"/>
        </w:rPr>
        <w:t xml:space="preserve"> şi acordarea punctajului se realizează pe baza formularului „Fişă de verificare a criter</w:t>
      </w:r>
      <w:r w:rsidR="0025783B">
        <w:rPr>
          <w:rFonts w:ascii="Times New Roman" w:hAnsi="Times New Roman" w:cs="Times New Roman"/>
          <w:b/>
          <w:sz w:val="24"/>
        </w:rPr>
        <w:t xml:space="preserve">ilor de </w:t>
      </w:r>
      <w:r w:rsidR="000D6FBC">
        <w:rPr>
          <w:rFonts w:ascii="Times New Roman" w:hAnsi="Times New Roman" w:cs="Times New Roman"/>
          <w:b/>
          <w:sz w:val="24"/>
        </w:rPr>
        <w:t>selecție</w:t>
      </w:r>
      <w:r w:rsidR="0025783B">
        <w:rPr>
          <w:rFonts w:ascii="Times New Roman" w:hAnsi="Times New Roman" w:cs="Times New Roman"/>
          <w:b/>
          <w:sz w:val="24"/>
        </w:rPr>
        <w:t xml:space="preserve"> pentru </w:t>
      </w:r>
      <w:r w:rsidR="000D6FBC">
        <w:rPr>
          <w:rFonts w:ascii="Times New Roman" w:hAnsi="Times New Roman" w:cs="Times New Roman"/>
          <w:b/>
          <w:sz w:val="24"/>
        </w:rPr>
        <w:t>Măsura</w:t>
      </w:r>
      <w:r w:rsidR="0025783B">
        <w:rPr>
          <w:rFonts w:ascii="Times New Roman" w:hAnsi="Times New Roman" w:cs="Times New Roman"/>
          <w:b/>
          <w:sz w:val="24"/>
        </w:rPr>
        <w:t xml:space="preserve"> </w:t>
      </w:r>
      <w:r w:rsidR="00DB1261">
        <w:rPr>
          <w:rFonts w:ascii="Times New Roman" w:hAnsi="Times New Roman" w:cs="Times New Roman"/>
          <w:b/>
          <w:sz w:val="24"/>
        </w:rPr>
        <w:t>5/6A</w:t>
      </w:r>
      <w:r w:rsidRPr="00B155A8">
        <w:rPr>
          <w:rFonts w:ascii="Times New Roman" w:hAnsi="Times New Roman" w:cs="Times New Roman"/>
          <w:b/>
          <w:sz w:val="24"/>
        </w:rPr>
        <w:t xml:space="preserve">”, disponibil pe site-ul </w:t>
      </w:r>
      <w:r w:rsidR="00B7195D">
        <w:rPr>
          <w:rFonts w:ascii="Times New Roman" w:hAnsi="Times New Roman" w:cs="Times New Roman"/>
          <w:b/>
          <w:sz w:val="24"/>
        </w:rPr>
        <w:t>www.galcampiabrailei.ro</w:t>
      </w:r>
      <w:r w:rsidR="00CD1628" w:rsidRPr="00B155A8">
        <w:rPr>
          <w:rFonts w:ascii="Times New Roman" w:hAnsi="Times New Roman" w:cs="Times New Roman"/>
          <w:b/>
          <w:sz w:val="24"/>
        </w:rPr>
        <w:t xml:space="preserve"> </w:t>
      </w:r>
      <w:r w:rsidRPr="00B155A8">
        <w:rPr>
          <w:rFonts w:ascii="Times New Roman" w:hAnsi="Times New Roman" w:cs="Times New Roman"/>
          <w:b/>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La etapa de verificare a criteriilor de </w:t>
      </w:r>
      <w:r w:rsidR="000D6FBC">
        <w:rPr>
          <w:rFonts w:ascii="Times New Roman" w:hAnsi="Times New Roman" w:cs="Times New Roman"/>
          <w:sz w:val="24"/>
        </w:rPr>
        <w:t>selecție</w:t>
      </w:r>
      <w:r w:rsidRPr="00B155A8">
        <w:rPr>
          <w:rFonts w:ascii="Times New Roman" w:hAnsi="Times New Roman" w:cs="Times New Roman"/>
          <w:sz w:val="24"/>
        </w:rPr>
        <w:t xml:space="preserve"> se vor verifica doar proiectele conforme și eligibile.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Selecția proiectelor se face de către GAL </w:t>
      </w:r>
      <w:r w:rsidR="00B7195D">
        <w:rPr>
          <w:rFonts w:ascii="Times New Roman" w:hAnsi="Times New Roman" w:cs="Times New Roman"/>
          <w:sz w:val="24"/>
        </w:rPr>
        <w:t>Câmpia Brăilei</w:t>
      </w:r>
      <w:r w:rsidRPr="00B155A8">
        <w:rPr>
          <w:rFonts w:ascii="Times New Roman" w:hAnsi="Times New Roman" w:cs="Times New Roman"/>
          <w:sz w:val="24"/>
        </w:rPr>
        <w:t xml:space="preserve"> și parcurge, în mod obligatoriu, toate etapele prevăzute în  ,,Procedura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depuse în cadrul SDL”, inclusiv etapa de soluționare a contestațiilor.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Punctajul fiecărui proiect se va calcula în baza informațiilor furnizate de solicitant în cererea de </w:t>
      </w:r>
      <w:r w:rsidR="000D6FBC">
        <w:rPr>
          <w:rFonts w:ascii="Times New Roman" w:hAnsi="Times New Roman" w:cs="Times New Roman"/>
          <w:sz w:val="24"/>
        </w:rPr>
        <w:t>finanțare</w:t>
      </w:r>
      <w:r w:rsidRPr="00B155A8">
        <w:rPr>
          <w:rFonts w:ascii="Times New Roman" w:hAnsi="Times New Roman" w:cs="Times New Roman"/>
          <w:sz w:val="24"/>
        </w:rPr>
        <w:t xml:space="preserve">, documentelor </w:t>
      </w:r>
      <w:r w:rsidR="000D6FBC">
        <w:rPr>
          <w:rFonts w:ascii="Times New Roman" w:hAnsi="Times New Roman" w:cs="Times New Roman"/>
          <w:sz w:val="24"/>
        </w:rPr>
        <w:t>atașate</w:t>
      </w:r>
      <w:r w:rsidRPr="00B155A8">
        <w:rPr>
          <w:rFonts w:ascii="Times New Roman" w:hAnsi="Times New Roman" w:cs="Times New Roman"/>
          <w:sz w:val="24"/>
        </w:rPr>
        <w:t xml:space="preserve"> acesteia și a anexelor la prezentul ghid.</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GAL </w:t>
      </w:r>
      <w:r w:rsidR="00B7195D">
        <w:rPr>
          <w:rFonts w:ascii="Times New Roman" w:hAnsi="Times New Roman" w:cs="Times New Roman"/>
          <w:sz w:val="24"/>
        </w:rPr>
        <w:t>Câmpia Brăilei</w:t>
      </w:r>
      <w:r w:rsidRPr="00B155A8">
        <w:rPr>
          <w:rFonts w:ascii="Times New Roman" w:hAnsi="Times New Roman" w:cs="Times New Roman"/>
          <w:sz w:val="24"/>
        </w:rPr>
        <w:t xml:space="preserve"> va puncta fiecare proiect declarat eligibil în funcție de sistemul de punctaj stabilit conform fișei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A553F9" w:rsidP="00CD1628">
      <w:pPr>
        <w:jc w:val="both"/>
        <w:rPr>
          <w:rFonts w:ascii="Times New Roman" w:hAnsi="Times New Roman" w:cs="Times New Roman"/>
          <w:sz w:val="24"/>
        </w:rPr>
      </w:pPr>
      <w:r>
        <w:rPr>
          <w:rFonts w:ascii="Times New Roman" w:hAnsi="Times New Roman" w:cs="Times New Roman"/>
          <w:sz w:val="24"/>
        </w:rPr>
        <w:t>Fișa</w:t>
      </w:r>
      <w:r w:rsidR="0030484B" w:rsidRPr="00B155A8">
        <w:rPr>
          <w:rFonts w:ascii="Times New Roman" w:hAnsi="Times New Roman" w:cs="Times New Roman"/>
          <w:sz w:val="24"/>
        </w:rPr>
        <w:t xml:space="preserve"> de verificare a criteriilor de </w:t>
      </w:r>
      <w:r w:rsidR="000D6FBC">
        <w:rPr>
          <w:rFonts w:ascii="Times New Roman" w:hAnsi="Times New Roman" w:cs="Times New Roman"/>
          <w:sz w:val="24"/>
        </w:rPr>
        <w:t>selecție</w:t>
      </w:r>
      <w:r w:rsidR="0030484B" w:rsidRPr="00B155A8">
        <w:rPr>
          <w:rFonts w:ascii="Times New Roman" w:hAnsi="Times New Roman" w:cs="Times New Roman"/>
          <w:sz w:val="24"/>
        </w:rPr>
        <w:t xml:space="preserve"> aferentă fiecărei măsuri </w:t>
      </w:r>
      <w:r w:rsidR="00DB1261">
        <w:rPr>
          <w:rFonts w:ascii="Times New Roman" w:hAnsi="Times New Roman" w:cs="Times New Roman"/>
          <w:sz w:val="24"/>
        </w:rPr>
        <w:t>M5/6A</w:t>
      </w:r>
      <w:r w:rsidR="00B16184" w:rsidRPr="00B155A8">
        <w:rPr>
          <w:rFonts w:ascii="Times New Roman" w:hAnsi="Times New Roman" w:cs="Times New Roman"/>
          <w:sz w:val="24"/>
        </w:rPr>
        <w:t xml:space="preserve"> </w:t>
      </w:r>
      <w:r w:rsidR="0030484B" w:rsidRPr="00B155A8">
        <w:rPr>
          <w:rFonts w:ascii="Times New Roman" w:hAnsi="Times New Roman" w:cs="Times New Roman"/>
          <w:sz w:val="24"/>
        </w:rPr>
        <w:t>respectă criteriile formulate în SDL, iar punctajul a fost validat de Consiliul Director pentru fiecare criteriu în parte, inclusiv pragul minim de punctaj care trebuie îndeplinit de un proiect pentru a putea fi selectat.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b/>
          <w:sz w:val="24"/>
        </w:rPr>
        <w:t xml:space="preserve">Pentru ca un proiect să fie selectat, acesta trebuie să îndeplinească punctajul minim de </w:t>
      </w:r>
      <w:r w:rsidR="00B30410">
        <w:rPr>
          <w:rFonts w:ascii="Times New Roman" w:hAnsi="Times New Roman" w:cs="Times New Roman"/>
          <w:b/>
          <w:sz w:val="24"/>
        </w:rPr>
        <w:t>1</w:t>
      </w:r>
      <w:r w:rsidRPr="00B155A8">
        <w:rPr>
          <w:rFonts w:ascii="Times New Roman" w:hAnsi="Times New Roman" w:cs="Times New Roman"/>
          <w:b/>
          <w:sz w:val="24"/>
        </w:rPr>
        <w:t>0 puncte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Verificarea criteriilor de </w:t>
      </w:r>
      <w:r w:rsidR="000D6FBC">
        <w:rPr>
          <w:rFonts w:ascii="Times New Roman" w:hAnsi="Times New Roman" w:cs="Times New Roman"/>
          <w:sz w:val="24"/>
        </w:rPr>
        <w:t>selecție</w:t>
      </w:r>
      <w:r w:rsidRPr="00B155A8">
        <w:rPr>
          <w:rFonts w:ascii="Times New Roman" w:hAnsi="Times New Roman" w:cs="Times New Roman"/>
          <w:sz w:val="24"/>
        </w:rPr>
        <w:t xml:space="preserve"> a dosarului de </w:t>
      </w:r>
      <w:r w:rsidR="000D6FBC">
        <w:rPr>
          <w:rFonts w:ascii="Times New Roman" w:hAnsi="Times New Roman" w:cs="Times New Roman"/>
          <w:sz w:val="24"/>
        </w:rPr>
        <w:t>finanțare</w:t>
      </w:r>
      <w:r w:rsidRPr="00B155A8">
        <w:rPr>
          <w:rFonts w:ascii="Times New Roman" w:hAnsi="Times New Roman" w:cs="Times New Roman"/>
          <w:sz w:val="24"/>
        </w:rPr>
        <w:t xml:space="preserve"> se face conform </w:t>
      </w:r>
      <w:r w:rsidRPr="00B155A8">
        <w:rPr>
          <w:rFonts w:ascii="Times New Roman" w:hAnsi="Times New Roman" w:cs="Times New Roman"/>
          <w:b/>
          <w:sz w:val="24"/>
        </w:rPr>
        <w:t xml:space="preserve">Metodologiei de aplicat pentru verificarea criteriilor de </w:t>
      </w:r>
      <w:r w:rsidR="000D6FBC">
        <w:rPr>
          <w:rFonts w:ascii="Times New Roman" w:hAnsi="Times New Roman" w:cs="Times New Roman"/>
          <w:b/>
          <w:sz w:val="24"/>
        </w:rPr>
        <w:t>selecție</w:t>
      </w:r>
      <w:r w:rsidRPr="00B155A8">
        <w:rPr>
          <w:rFonts w:ascii="Times New Roman" w:hAnsi="Times New Roman" w:cs="Times New Roman"/>
          <w:b/>
          <w:sz w:val="24"/>
        </w:rPr>
        <w:t xml:space="preserve">, specifice măsuri </w:t>
      </w:r>
      <w:r w:rsidR="00DB1261">
        <w:rPr>
          <w:rFonts w:ascii="Times New Roman" w:hAnsi="Times New Roman" w:cs="Times New Roman"/>
          <w:b/>
          <w:sz w:val="24"/>
        </w:rPr>
        <w:t>M5/6A</w:t>
      </w:r>
      <w:r w:rsidR="00B16184" w:rsidRPr="00B155A8">
        <w:rPr>
          <w:rFonts w:ascii="Times New Roman" w:hAnsi="Times New Roman" w:cs="Times New Roman"/>
          <w:sz w:val="24"/>
        </w:rPr>
        <w:t xml:space="preserve"> </w:t>
      </w:r>
      <w:r w:rsidRPr="00B155A8">
        <w:rPr>
          <w:rFonts w:ascii="Times New Roman" w:hAnsi="Times New Roman" w:cs="Times New Roman"/>
          <w:sz w:val="24"/>
        </w:rPr>
        <w:t xml:space="preserve">(existentă la sfârşitul Fişei de Verificare a Criteriilor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A553F9" w:rsidP="00CD1628">
      <w:pPr>
        <w:jc w:val="both"/>
        <w:rPr>
          <w:rFonts w:ascii="Times New Roman" w:hAnsi="Times New Roman" w:cs="Times New Roman"/>
          <w:sz w:val="24"/>
        </w:rPr>
      </w:pPr>
      <w:r>
        <w:rPr>
          <w:rFonts w:ascii="Times New Roman" w:hAnsi="Times New Roman" w:cs="Times New Roman"/>
          <w:sz w:val="24"/>
        </w:rPr>
        <w:t>Fișa</w:t>
      </w:r>
      <w:r w:rsidR="0030484B" w:rsidRPr="007D5BBC">
        <w:rPr>
          <w:rFonts w:ascii="Times New Roman" w:hAnsi="Times New Roman" w:cs="Times New Roman"/>
          <w:sz w:val="24"/>
        </w:rPr>
        <w:t xml:space="preserve"> de </w:t>
      </w:r>
      <w:r w:rsidR="000D6FBC">
        <w:rPr>
          <w:rFonts w:ascii="Times New Roman" w:hAnsi="Times New Roman" w:cs="Times New Roman"/>
          <w:sz w:val="24"/>
        </w:rPr>
        <w:t>selecție</w:t>
      </w:r>
      <w:r w:rsidR="0030484B" w:rsidRPr="007D5BBC">
        <w:rPr>
          <w:rFonts w:ascii="Times New Roman" w:hAnsi="Times New Roman" w:cs="Times New Roman"/>
          <w:sz w:val="24"/>
        </w:rPr>
        <w:t xml:space="preserve"> se emite în maxim 2 zile, </w:t>
      </w:r>
      <w:r w:rsidR="0030484B" w:rsidRPr="00B155A8">
        <w:rPr>
          <w:rFonts w:ascii="Times New Roman" w:hAnsi="Times New Roman" w:cs="Times New Roman"/>
          <w:sz w:val="24"/>
        </w:rPr>
        <w:t xml:space="preserve">în funcție de numărul proiectelor/apelurilor deschise de către GAL </w:t>
      </w:r>
      <w:r w:rsidR="00B7195D">
        <w:rPr>
          <w:rFonts w:ascii="Times New Roman" w:hAnsi="Times New Roman" w:cs="Times New Roman"/>
          <w:sz w:val="24"/>
        </w:rPr>
        <w:t>Câmpia Brăilei</w:t>
      </w:r>
      <w:r w:rsidR="0030484B" w:rsidRPr="00B155A8">
        <w:rPr>
          <w:rFonts w:ascii="Times New Roman" w:hAnsi="Times New Roman" w:cs="Times New Roman"/>
          <w:sz w:val="24"/>
        </w:rPr>
        <w:t>.</w:t>
      </w:r>
    </w:p>
    <w:p w:rsidR="0030484B" w:rsidRPr="00B155A8" w:rsidRDefault="00DB5DBF" w:rsidP="008651DA">
      <w:pPr>
        <w:pStyle w:val="Style3"/>
        <w:outlineLvl w:val="1"/>
      </w:pPr>
      <w:bookmarkStart w:id="31" w:name="_Toc511807082"/>
      <w:r>
        <w:t>9.7</w:t>
      </w:r>
      <w:r w:rsidR="0030484B" w:rsidRPr="00B155A8">
        <w:t xml:space="preserve">. Elaborarea rapoartelor de </w:t>
      </w:r>
      <w:r w:rsidR="000D6FBC">
        <w:t>selecție</w:t>
      </w:r>
      <w:r w:rsidR="0030484B" w:rsidRPr="00B155A8">
        <w:t xml:space="preserve"> de către GAL </w:t>
      </w:r>
      <w:r w:rsidR="00B7195D">
        <w:t>Câmpia Brăilei</w:t>
      </w:r>
      <w:r w:rsidR="0030484B" w:rsidRPr="00B155A8">
        <w:t>.</w:t>
      </w:r>
      <w:bookmarkEnd w:id="31"/>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Proiectele eligibile sunt </w:t>
      </w:r>
      <w:r w:rsidR="00876B9D">
        <w:rPr>
          <w:rFonts w:ascii="Times New Roman" w:hAnsi="Times New Roman" w:cs="Times New Roman"/>
          <w:sz w:val="24"/>
        </w:rPr>
        <w:t>î</w:t>
      </w:r>
      <w:r w:rsidRPr="00B155A8">
        <w:rPr>
          <w:rFonts w:ascii="Times New Roman" w:hAnsi="Times New Roman" w:cs="Times New Roman"/>
          <w:sz w:val="24"/>
        </w:rPr>
        <w:t xml:space="preserve">naintate </w:t>
      </w:r>
      <w:r w:rsidR="000D6FBC">
        <w:rPr>
          <w:rFonts w:ascii="Times New Roman" w:hAnsi="Times New Roman" w:cs="Times New Roman"/>
          <w:sz w:val="24"/>
        </w:rPr>
        <w:t>către</w:t>
      </w:r>
      <w:r w:rsidRPr="00B155A8">
        <w:rPr>
          <w:rFonts w:ascii="Times New Roman" w:hAnsi="Times New Roman" w:cs="Times New Roman"/>
          <w:sz w:val="24"/>
        </w:rPr>
        <w:t xml:space="preserve"> Comitetul de Selec</w:t>
      </w:r>
      <w:r w:rsidR="00876B9D">
        <w:rPr>
          <w:rFonts w:ascii="Times New Roman" w:hAnsi="Times New Roman" w:cs="Times New Roman"/>
          <w:sz w:val="24"/>
        </w:rPr>
        <w:t>ț</w:t>
      </w:r>
      <w:r w:rsidRPr="00B155A8">
        <w:rPr>
          <w:rFonts w:ascii="Times New Roman" w:hAnsi="Times New Roman" w:cs="Times New Roman"/>
          <w:sz w:val="24"/>
        </w:rPr>
        <w:t>ie al GAL pentru a fi selectate.</w:t>
      </w:r>
    </w:p>
    <w:p w:rsidR="0030484B" w:rsidRPr="007D5BBC" w:rsidRDefault="0030484B" w:rsidP="00CD1628">
      <w:pPr>
        <w:jc w:val="both"/>
        <w:rPr>
          <w:rFonts w:ascii="Times New Roman" w:hAnsi="Times New Roman" w:cs="Times New Roman"/>
          <w:sz w:val="24"/>
        </w:rPr>
      </w:pPr>
      <w:r w:rsidRPr="007D5BBC">
        <w:rPr>
          <w:rFonts w:ascii="Times New Roman" w:hAnsi="Times New Roman" w:cs="Times New Roman"/>
          <w:sz w:val="24"/>
        </w:rPr>
        <w:lastRenderedPageBreak/>
        <w:t xml:space="preserve">Dacă în cadrul sesiunii de depunere proiecte, valoarea totală a proiectelor depuse și declarate eligibile este mai mare decât bugetul alocat sesiunii respective, GAL </w:t>
      </w:r>
      <w:r w:rsidR="00B7195D">
        <w:rPr>
          <w:rFonts w:ascii="Times New Roman" w:hAnsi="Times New Roman" w:cs="Times New Roman"/>
          <w:sz w:val="24"/>
        </w:rPr>
        <w:t>Câmpia Brăilei</w:t>
      </w:r>
      <w:r w:rsidRPr="007D5BBC">
        <w:rPr>
          <w:rFonts w:ascii="Times New Roman" w:hAnsi="Times New Roman" w:cs="Times New Roman"/>
          <w:sz w:val="24"/>
        </w:rPr>
        <w:t xml:space="preserve"> va întocmi, un Raport de </w:t>
      </w:r>
      <w:r w:rsidR="000D6FBC">
        <w:rPr>
          <w:rFonts w:ascii="Times New Roman" w:hAnsi="Times New Roman" w:cs="Times New Roman"/>
          <w:sz w:val="24"/>
        </w:rPr>
        <w:t>Selecție</w:t>
      </w:r>
      <w:r w:rsidRPr="007D5BBC">
        <w:rPr>
          <w:rFonts w:ascii="Times New Roman" w:hAnsi="Times New Roman" w:cs="Times New Roman"/>
          <w:sz w:val="24"/>
        </w:rPr>
        <w:t xml:space="preserve"> Intermediar. Lista proiectelor incluse în Raportul de </w:t>
      </w:r>
      <w:r w:rsidR="000D6FBC">
        <w:rPr>
          <w:rFonts w:ascii="Times New Roman" w:hAnsi="Times New Roman" w:cs="Times New Roman"/>
          <w:sz w:val="24"/>
        </w:rPr>
        <w:t>Selecție</w:t>
      </w:r>
      <w:r w:rsidRPr="007D5BBC">
        <w:rPr>
          <w:rFonts w:ascii="Times New Roman" w:hAnsi="Times New Roman" w:cs="Times New Roman"/>
          <w:sz w:val="24"/>
        </w:rPr>
        <w:t xml:space="preserve"> Intermediar se ordonează în ordinea descrescătoare a punctajului de </w:t>
      </w:r>
      <w:r w:rsidR="000D6FBC">
        <w:rPr>
          <w:rFonts w:ascii="Times New Roman" w:hAnsi="Times New Roman" w:cs="Times New Roman"/>
          <w:sz w:val="24"/>
        </w:rPr>
        <w:t>selecție</w:t>
      </w:r>
      <w:r w:rsidRPr="007D5BBC">
        <w:rPr>
          <w:rFonts w:ascii="Times New Roman" w:hAnsi="Times New Roman" w:cs="Times New Roman"/>
          <w:sz w:val="24"/>
        </w:rPr>
        <w:t>, până la incidența alocării financiare aferente sesiunii de depunere proiecte sau în funcţie de data depunerii proiectului.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Acest raport se publică pe site-ul GAL, se afișează la sediul GAL și se transmite solicitanților, în acceași sau cel târziu ziua următoare, Notificarea de eligibilitate/neeligibilitate a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w:t>
      </w:r>
    </w:p>
    <w:p w:rsidR="0030484B" w:rsidRPr="007D5BBC" w:rsidRDefault="0030484B" w:rsidP="00CD1628">
      <w:pPr>
        <w:jc w:val="both"/>
        <w:rPr>
          <w:rFonts w:ascii="Times New Roman" w:hAnsi="Times New Roman" w:cs="Times New Roman"/>
          <w:sz w:val="24"/>
        </w:rPr>
      </w:pPr>
      <w:r w:rsidRPr="007D5BBC">
        <w:rPr>
          <w:rFonts w:ascii="Times New Roman" w:hAnsi="Times New Roman" w:cs="Times New Roman"/>
          <w:sz w:val="24"/>
        </w:rPr>
        <w:t xml:space="preserve">Dacă în cadrul sesiunii de depunere proiecte nu a fost absorbit fondul pus la dispoziție la începerea sesiunii, atunci se va întocmi direct un Raport de </w:t>
      </w:r>
      <w:r w:rsidR="000D6FBC">
        <w:rPr>
          <w:rFonts w:ascii="Times New Roman" w:hAnsi="Times New Roman" w:cs="Times New Roman"/>
          <w:sz w:val="24"/>
        </w:rPr>
        <w:t>Selecție</w:t>
      </w:r>
      <w:r w:rsidRPr="007D5BBC">
        <w:rPr>
          <w:rFonts w:ascii="Times New Roman" w:hAnsi="Times New Roman" w:cs="Times New Roman"/>
          <w:sz w:val="24"/>
        </w:rPr>
        <w:t xml:space="preserve"> Final, selecția proiectelor eligibile urmând a se face în ordinea descrescătoare a punctajului de </w:t>
      </w:r>
      <w:r w:rsidR="000D6FBC">
        <w:rPr>
          <w:rFonts w:ascii="Times New Roman" w:hAnsi="Times New Roman" w:cs="Times New Roman"/>
          <w:sz w:val="24"/>
        </w:rPr>
        <w:t>selecție</w:t>
      </w:r>
      <w:r w:rsidRPr="007D5BBC">
        <w:rPr>
          <w:rFonts w:ascii="Times New Roman" w:hAnsi="Times New Roman" w:cs="Times New Roman"/>
          <w:sz w:val="24"/>
        </w:rPr>
        <w:t>, până la incidența alocării financiare aferente apelului de propuneri de proiecte.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Raportul de </w:t>
      </w:r>
      <w:r w:rsidR="000D6FBC">
        <w:rPr>
          <w:rFonts w:ascii="Times New Roman" w:hAnsi="Times New Roman" w:cs="Times New Roman"/>
          <w:sz w:val="24"/>
        </w:rPr>
        <w:t>Selecție</w:t>
      </w:r>
      <w:r w:rsidRPr="00B155A8">
        <w:rPr>
          <w:rFonts w:ascii="Times New Roman" w:hAnsi="Times New Roman" w:cs="Times New Roman"/>
          <w:sz w:val="24"/>
        </w:rPr>
        <w:t xml:space="preserve"> Final se publică pe site-ul GAL </w:t>
      </w:r>
      <w:r w:rsidR="00B7195D">
        <w:rPr>
          <w:rFonts w:ascii="Times New Roman" w:hAnsi="Times New Roman" w:cs="Times New Roman"/>
          <w:sz w:val="24"/>
        </w:rPr>
        <w:t>Câmpia Brăilei</w:t>
      </w:r>
      <w:r w:rsidRPr="00B155A8">
        <w:rPr>
          <w:rFonts w:ascii="Times New Roman" w:hAnsi="Times New Roman" w:cs="Times New Roman"/>
          <w:sz w:val="24"/>
        </w:rPr>
        <w:t xml:space="preserve"> și se transmit solicitanților, în aceeași zi sau cel târziu ziua următoare, Notificarea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selectate/neselectate, în care vor fi indicate punctajul obținut pentru fiecare criteriu de </w:t>
      </w:r>
      <w:r w:rsidR="000D6FBC">
        <w:rPr>
          <w:rFonts w:ascii="Times New Roman" w:hAnsi="Times New Roman" w:cs="Times New Roman"/>
          <w:sz w:val="24"/>
        </w:rPr>
        <w:t>selecție</w:t>
      </w:r>
      <w:r w:rsidRPr="00B155A8">
        <w:rPr>
          <w:rFonts w:ascii="Times New Roman" w:hAnsi="Times New Roman" w:cs="Times New Roman"/>
          <w:sz w:val="24"/>
        </w:rPr>
        <w:t xml:space="preserve"> precum şi cauzele care au condus la neselectarea proiectului (dacă este cazul).</w:t>
      </w:r>
    </w:p>
    <w:p w:rsidR="0030484B" w:rsidRPr="00B155A8" w:rsidRDefault="00DB5DBF" w:rsidP="008651DA">
      <w:pPr>
        <w:pStyle w:val="Style3"/>
        <w:outlineLvl w:val="1"/>
      </w:pPr>
      <w:bookmarkStart w:id="32" w:name="_Toc511807083"/>
      <w:r>
        <w:t>9.8</w:t>
      </w:r>
      <w:r w:rsidR="0030484B" w:rsidRPr="00B155A8">
        <w:t>. Desfășurarea procedurii de soluționare a contestațiilor, perioada și locația de depunere a contestațiilor, comunicarea rezultatelor</w:t>
      </w:r>
      <w:bookmarkEnd w:id="32"/>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Solicitanții au dreptul de a contesta, rezultatele din Raportul de </w:t>
      </w:r>
      <w:r w:rsidR="000D6FBC">
        <w:rPr>
          <w:rFonts w:ascii="Times New Roman" w:hAnsi="Times New Roman" w:cs="Times New Roman"/>
          <w:sz w:val="24"/>
        </w:rPr>
        <w:t>selecție</w:t>
      </w:r>
      <w:r w:rsidRPr="00B155A8">
        <w:rPr>
          <w:rFonts w:ascii="Times New Roman" w:hAnsi="Times New Roman" w:cs="Times New Roman"/>
          <w:sz w:val="24"/>
        </w:rPr>
        <w:t xml:space="preserve"> aferent fiecărei măsuri, în termen de 5 zile lucrătoare de la primirea notificării sau 10 zile de la publicarea Raportului de </w:t>
      </w:r>
      <w:r w:rsidR="000D6FBC">
        <w:rPr>
          <w:rFonts w:ascii="Times New Roman" w:hAnsi="Times New Roman" w:cs="Times New Roman"/>
          <w:sz w:val="24"/>
        </w:rPr>
        <w:t>selecție</w:t>
      </w:r>
      <w:r w:rsidRPr="00B155A8">
        <w:rPr>
          <w:rFonts w:ascii="Times New Roman" w:hAnsi="Times New Roman" w:cs="Times New Roman"/>
          <w:sz w:val="24"/>
        </w:rPr>
        <w:t>.</w:t>
      </w:r>
    </w:p>
    <w:p w:rsidR="00A2722D" w:rsidRPr="00FB246A" w:rsidRDefault="00A2722D" w:rsidP="00A2722D">
      <w:pPr>
        <w:jc w:val="both"/>
        <w:rPr>
          <w:rFonts w:ascii="Times New Roman" w:hAnsi="Times New Roman" w:cs="Times New Roman"/>
          <w:sz w:val="24"/>
        </w:rPr>
      </w:pPr>
      <w:r w:rsidRPr="00FB246A">
        <w:rPr>
          <w:rFonts w:ascii="Times New Roman" w:hAnsi="Times New Roman" w:cs="Times New Roman"/>
          <w:sz w:val="24"/>
        </w:rPr>
        <w:t xml:space="preserve">Contestațiile se depun în scris în la biroul asociației GAL </w:t>
      </w:r>
      <w:r>
        <w:rPr>
          <w:rFonts w:ascii="Times New Roman" w:hAnsi="Times New Roman" w:cs="Times New Roman"/>
          <w:sz w:val="24"/>
        </w:rPr>
        <w:t>Câmpia Brăilei</w:t>
      </w:r>
      <w:r w:rsidRPr="00FB246A">
        <w:rPr>
          <w:rFonts w:ascii="Times New Roman" w:hAnsi="Times New Roman" w:cs="Times New Roman"/>
          <w:sz w:val="24"/>
        </w:rPr>
        <w:t xml:space="preserve"> din comuna </w:t>
      </w:r>
      <w:r>
        <w:rPr>
          <w:rFonts w:ascii="Times New Roman" w:hAnsi="Times New Roman" w:cs="Times New Roman"/>
          <w:sz w:val="24"/>
        </w:rPr>
        <w:t>Viziru</w:t>
      </w:r>
      <w:r w:rsidRPr="00FB246A">
        <w:rPr>
          <w:rFonts w:ascii="Times New Roman" w:hAnsi="Times New Roman" w:cs="Times New Roman"/>
          <w:sz w:val="24"/>
        </w:rPr>
        <w:t xml:space="preserve">, </w:t>
      </w:r>
      <w:r>
        <w:rPr>
          <w:rFonts w:ascii="Times New Roman" w:hAnsi="Times New Roman" w:cs="Times New Roman"/>
          <w:sz w:val="24"/>
        </w:rPr>
        <w:t xml:space="preserve">Str. Brăilei, </w:t>
      </w:r>
      <w:r w:rsidRPr="00FB246A">
        <w:rPr>
          <w:rFonts w:ascii="Times New Roman" w:hAnsi="Times New Roman" w:cs="Times New Roman"/>
          <w:sz w:val="24"/>
        </w:rPr>
        <w:t xml:space="preserve">nr. </w:t>
      </w:r>
      <w:r>
        <w:rPr>
          <w:rFonts w:ascii="Times New Roman" w:hAnsi="Times New Roman" w:cs="Times New Roman"/>
          <w:sz w:val="24"/>
        </w:rPr>
        <w:t>173</w:t>
      </w:r>
      <w:r w:rsidRPr="00FB246A">
        <w:rPr>
          <w:rFonts w:ascii="Times New Roman" w:hAnsi="Times New Roman" w:cs="Times New Roman"/>
          <w:sz w:val="24"/>
        </w:rPr>
        <w:t xml:space="preserve">, județul </w:t>
      </w:r>
      <w:r>
        <w:rPr>
          <w:rFonts w:ascii="Times New Roman" w:hAnsi="Times New Roman" w:cs="Times New Roman"/>
          <w:sz w:val="24"/>
        </w:rPr>
        <w:t>Brăila</w:t>
      </w:r>
      <w:r w:rsidRPr="00FB246A">
        <w:rPr>
          <w:rFonts w:ascii="Times New Roman" w:hAnsi="Times New Roman" w:cs="Times New Roman"/>
          <w:sz w:val="24"/>
        </w:rPr>
        <w:t xml:space="preserve"> sau pe e-mail: </w:t>
      </w:r>
      <w:r w:rsidR="00087BE5">
        <w:rPr>
          <w:rFonts w:ascii="Times New Roman" w:hAnsi="Times New Roman" w:cs="Times New Roman"/>
          <w:sz w:val="24"/>
        </w:rPr>
        <w:t>ca</w:t>
      </w:r>
      <w:r>
        <w:rPr>
          <w:rFonts w:ascii="Times New Roman" w:hAnsi="Times New Roman" w:cs="Times New Roman"/>
          <w:sz w:val="24"/>
        </w:rPr>
        <w:t>mpiabrailei@gmail.com</w:t>
      </w:r>
      <w:r w:rsidRPr="00FB246A">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Contestația trebuie să fie semnată și ștampilată de către reprezentantul legal al solicitantului.</w:t>
      </w:r>
    </w:p>
    <w:p w:rsidR="00FB246A" w:rsidRDefault="0030484B" w:rsidP="00CD1628">
      <w:pPr>
        <w:jc w:val="both"/>
        <w:rPr>
          <w:rFonts w:ascii="Times New Roman" w:hAnsi="Times New Roman" w:cs="Times New Roman"/>
          <w:sz w:val="24"/>
        </w:rPr>
      </w:pPr>
      <w:r w:rsidRPr="00B155A8">
        <w:rPr>
          <w:rFonts w:ascii="Times New Roman" w:hAnsi="Times New Roman" w:cs="Times New Roman"/>
          <w:b/>
          <w:sz w:val="24"/>
        </w:rPr>
        <w:t>Analizarea contestaţiilor</w:t>
      </w:r>
      <w:r w:rsidRPr="00B155A8">
        <w:rPr>
          <w:rFonts w:ascii="Times New Roman" w:hAnsi="Times New Roman" w:cs="Times New Roman"/>
          <w:sz w:val="24"/>
        </w:rPr>
        <w:t xml:space="preserve"> se realizează d</w:t>
      </w:r>
      <w:r w:rsidR="00FB246A">
        <w:rPr>
          <w:rFonts w:ascii="Times New Roman" w:hAnsi="Times New Roman" w:cs="Times New Roman"/>
          <w:sz w:val="24"/>
        </w:rPr>
        <w:t>e către experţii din cadrul GAL.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Vor fi considerate contestaţii şi analizate în baza prezentei proceduri doar acele solicitări care contestă elemente tehnice sau legale legate de eligibilitatea proiectului depus și/sau valoarea proiectului declarată eligibilă/valoarea sau intensitatea sprijinului public acordat pentru proiectul depus. În acest scop, pentru fiecare proiect contestat se va întocmi un raport privind analiza contestaţiei şi soluţia propusă în urma reevaluării elementelor contestate. Dacă soluţia propusă în urma reevaluării proiectului contestat diferă de cea din Raportul de evaluare, se vor întocmi noi fişe de eligibilitate /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b/>
          <w:sz w:val="24"/>
        </w:rPr>
        <w:t>Termenul de analizare a tuturor contestaţiilor depuse</w:t>
      </w:r>
      <w:r w:rsidRPr="00B155A8">
        <w:rPr>
          <w:rFonts w:ascii="Times New Roman" w:hAnsi="Times New Roman" w:cs="Times New Roman"/>
          <w:sz w:val="24"/>
        </w:rPr>
        <w:t xml:space="preserve"> pentru o măsură este de 3 zile lucrătoare de la expirarea termenului maxim de depunere a contestaţiilor şi poate fi prelungit cu încă maxim 3 zile lucrătoare, dacă la nivelul departamentului tehnic al GAL-ului se analizează contestaţii depuse pe două sau mai multe măsuri, dacă numărul de contestaţii depuse este foarte mare, sau dacă perioada de analiză a contestaţiilor se suprapune cu sesiuni de </w:t>
      </w:r>
      <w:r w:rsidRPr="00B155A8">
        <w:rPr>
          <w:rFonts w:ascii="Times New Roman" w:hAnsi="Times New Roman" w:cs="Times New Roman"/>
          <w:sz w:val="24"/>
        </w:rPr>
        <w:lastRenderedPageBreak/>
        <w:t>verificare. În cazul în care se constată că acest</w:t>
      </w:r>
      <w:r w:rsidR="00B30410">
        <w:rPr>
          <w:rFonts w:ascii="Times New Roman" w:hAnsi="Times New Roman" w:cs="Times New Roman"/>
          <w:sz w:val="24"/>
        </w:rPr>
        <w:t xml:space="preserve">e contestații sunt justificate se va transmite u raport catre Comisia de solutionare a Contestatiilor care se va intruni in regim de urgenta si va realiza analiza contestatiei. In functie de rezultat </w:t>
      </w:r>
      <w:r w:rsidRPr="00B155A8">
        <w:rPr>
          <w:rFonts w:ascii="Times New Roman" w:hAnsi="Times New Roman" w:cs="Times New Roman"/>
          <w:sz w:val="24"/>
        </w:rPr>
        <w:t xml:space="preserve">Comisia propune corectarea Raportului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După încheierea termenului de soluționare a contestaților, în baza Raportului Comisiei de Contestații, dacă este cazul, în termen de maxim 3 zile va fi întrunit din nou Comitetul de </w:t>
      </w:r>
      <w:r w:rsidR="000D6FBC">
        <w:rPr>
          <w:rFonts w:ascii="Times New Roman" w:hAnsi="Times New Roman" w:cs="Times New Roman"/>
          <w:sz w:val="24"/>
        </w:rPr>
        <w:t>Selecție</w:t>
      </w:r>
      <w:r w:rsidRPr="00B155A8">
        <w:rPr>
          <w:rFonts w:ascii="Times New Roman" w:hAnsi="Times New Roman" w:cs="Times New Roman"/>
          <w:sz w:val="24"/>
        </w:rPr>
        <w:t xml:space="preserve">. Acesta va emite Raportul de </w:t>
      </w:r>
      <w:r w:rsidR="000D6FBC">
        <w:rPr>
          <w:rFonts w:ascii="Times New Roman" w:hAnsi="Times New Roman" w:cs="Times New Roman"/>
          <w:sz w:val="24"/>
        </w:rPr>
        <w:t>Selecție</w:t>
      </w:r>
      <w:r w:rsidRPr="00B155A8">
        <w:rPr>
          <w:rFonts w:ascii="Times New Roman" w:hAnsi="Times New Roman" w:cs="Times New Roman"/>
          <w:sz w:val="24"/>
        </w:rPr>
        <w:t xml:space="preserve"> Final în care vor fi înscrise proiectele retrase, neeligibile, eligibile neselectate și eligibile selectate, valoarea acestora, numele solicitanților, iar pentru proiectele eligibile punctajul obținut pentru fiecare criteriu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Raportul de </w:t>
      </w:r>
      <w:r w:rsidR="000D6FBC">
        <w:rPr>
          <w:rFonts w:ascii="Times New Roman" w:hAnsi="Times New Roman" w:cs="Times New Roman"/>
          <w:sz w:val="24"/>
        </w:rPr>
        <w:t>selecție</w:t>
      </w:r>
      <w:r w:rsidRPr="00B155A8">
        <w:rPr>
          <w:rFonts w:ascii="Times New Roman" w:hAnsi="Times New Roman" w:cs="Times New Roman"/>
          <w:sz w:val="24"/>
        </w:rPr>
        <w:t xml:space="preserve"> final al sesiunii se publică pe website-ul GAL </w:t>
      </w:r>
      <w:r w:rsidR="00B7195D">
        <w:rPr>
          <w:rFonts w:ascii="Times New Roman" w:hAnsi="Times New Roman" w:cs="Times New Roman"/>
          <w:sz w:val="24"/>
          <w:u w:val="single"/>
        </w:rPr>
        <w:t>www.galcampiabrailei.ro</w:t>
      </w:r>
      <w:r w:rsidR="00CD1628" w:rsidRPr="00B155A8">
        <w:rPr>
          <w:rFonts w:ascii="Times New Roman" w:hAnsi="Times New Roman" w:cs="Times New Roman"/>
          <w:sz w:val="24"/>
        </w:rPr>
        <w:t xml:space="preserve"> </w:t>
      </w:r>
      <w:r w:rsidRPr="00B155A8">
        <w:rPr>
          <w:rFonts w:ascii="Times New Roman" w:hAnsi="Times New Roman" w:cs="Times New Roman"/>
          <w:sz w:val="24"/>
        </w:rPr>
        <w:t xml:space="preserve">, la sediul primăriilor din comunele partenere, iar solicitanților li se transmite Notificarea de </w:t>
      </w:r>
      <w:r w:rsidR="000D6FBC">
        <w:rPr>
          <w:rFonts w:ascii="Times New Roman" w:hAnsi="Times New Roman" w:cs="Times New Roman"/>
          <w:sz w:val="24"/>
        </w:rPr>
        <w:t>selecție</w:t>
      </w:r>
      <w:r w:rsidRPr="00B155A8">
        <w:rPr>
          <w:rFonts w:ascii="Times New Roman" w:hAnsi="Times New Roman" w:cs="Times New Roman"/>
          <w:sz w:val="24"/>
        </w:rPr>
        <w:t xml:space="preserve"> finală.</w:t>
      </w:r>
    </w:p>
    <w:p w:rsidR="002F5533" w:rsidRPr="00B155A8" w:rsidRDefault="002F5533" w:rsidP="00CD1628">
      <w:pPr>
        <w:jc w:val="both"/>
        <w:rPr>
          <w:rFonts w:ascii="Times New Roman" w:hAnsi="Times New Roman" w:cs="Times New Roman"/>
          <w:sz w:val="24"/>
        </w:rPr>
      </w:pPr>
    </w:p>
    <w:p w:rsidR="0030484B" w:rsidRPr="00B155A8" w:rsidRDefault="00DB5DBF" w:rsidP="008651DA">
      <w:pPr>
        <w:pStyle w:val="Style3"/>
        <w:outlineLvl w:val="1"/>
      </w:pPr>
      <w:bookmarkStart w:id="33" w:name="_Toc511807084"/>
      <w:r>
        <w:t>9.9</w:t>
      </w:r>
      <w:r w:rsidR="0030484B" w:rsidRPr="00B155A8">
        <w:t xml:space="preserve"> Verificarea proiectelor la AFIR</w:t>
      </w:r>
      <w:bookmarkEnd w:id="33"/>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Proiectele selectate de GAL </w:t>
      </w:r>
      <w:r w:rsidR="00B7195D">
        <w:rPr>
          <w:rFonts w:ascii="Times New Roman" w:hAnsi="Times New Roman" w:cs="Times New Roman"/>
          <w:sz w:val="24"/>
        </w:rPr>
        <w:t>Câmpia Brăilei</w:t>
      </w:r>
      <w:r w:rsidRPr="00B155A8">
        <w:rPr>
          <w:rFonts w:ascii="Times New Roman" w:hAnsi="Times New Roman" w:cs="Times New Roman"/>
          <w:sz w:val="24"/>
        </w:rPr>
        <w:t xml:space="preserve">, în urma unui Raport Final de </w:t>
      </w:r>
      <w:r w:rsidR="000D6FBC">
        <w:rPr>
          <w:rFonts w:ascii="Times New Roman" w:hAnsi="Times New Roman" w:cs="Times New Roman"/>
          <w:sz w:val="24"/>
        </w:rPr>
        <w:t>Selecție</w:t>
      </w:r>
      <w:r w:rsidRPr="00B155A8">
        <w:rPr>
          <w:rFonts w:ascii="Times New Roman" w:hAnsi="Times New Roman" w:cs="Times New Roman"/>
          <w:sz w:val="24"/>
        </w:rPr>
        <w:t xml:space="preserve"> vor fi depuse la OJFIR/CRFIR, pentru verificarea </w:t>
      </w:r>
      <w:r w:rsidR="00A553F9">
        <w:rPr>
          <w:rFonts w:ascii="Times New Roman" w:hAnsi="Times New Roman" w:cs="Times New Roman"/>
          <w:sz w:val="24"/>
        </w:rPr>
        <w:t>condițiilor</w:t>
      </w:r>
      <w:r w:rsidRPr="00B155A8">
        <w:rPr>
          <w:rFonts w:ascii="Times New Roman" w:hAnsi="Times New Roman" w:cs="Times New Roman"/>
          <w:sz w:val="24"/>
        </w:rPr>
        <w:t xml:space="preserve"> generale de conformitate şi eligibilitate, în maxim 15 zile calendaristice de la aprobarea Raportului Final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La depunerea proiectului la OJFIR/CRFIR trebuie să fie prezent solicitantul sau un împuternicit al acestuia. În cazul în care solicitantul dorește, îl poate împuternici pe reprezentantul GAL să depună proiectul.</w:t>
      </w:r>
    </w:p>
    <w:p w:rsidR="0030484B" w:rsidRPr="00B155A8" w:rsidRDefault="0030484B" w:rsidP="00CD1628">
      <w:pPr>
        <w:jc w:val="both"/>
        <w:rPr>
          <w:rFonts w:ascii="Times New Roman" w:hAnsi="Times New Roman" w:cs="Times New Roman"/>
          <w:b/>
          <w:sz w:val="24"/>
          <w:u w:val="single"/>
        </w:rPr>
      </w:pPr>
      <w:r w:rsidRPr="00B155A8">
        <w:rPr>
          <w:rFonts w:ascii="Times New Roman" w:hAnsi="Times New Roman" w:cs="Times New Roman"/>
          <w:b/>
          <w:sz w:val="24"/>
          <w:u w:val="single"/>
        </w:rPr>
        <w:t>Verificarea încadrării proiectului de către AFIR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OJFIR va verifica încadrarea corectă a proiectului, respectiv utilizarea corectă a cererii de </w:t>
      </w:r>
      <w:r w:rsidR="000D6FBC">
        <w:rPr>
          <w:rFonts w:ascii="Times New Roman" w:hAnsi="Times New Roman" w:cs="Times New Roman"/>
          <w:sz w:val="24"/>
        </w:rPr>
        <w:t>finanțare</w:t>
      </w:r>
      <w:r w:rsidRPr="00B155A8">
        <w:rPr>
          <w:rFonts w:ascii="Times New Roman" w:hAnsi="Times New Roman" w:cs="Times New Roman"/>
          <w:sz w:val="24"/>
        </w:rPr>
        <w:t xml:space="preserve"> folosită pentru depunere. Se va utiliza ca</w:t>
      </w:r>
      <w:r w:rsidR="00390E93">
        <w:rPr>
          <w:rFonts w:ascii="Times New Roman" w:hAnsi="Times New Roman" w:cs="Times New Roman"/>
          <w:sz w:val="24"/>
        </w:rPr>
        <w:t xml:space="preserve"> bază de verificare descrierea M</w:t>
      </w:r>
      <w:r w:rsidRPr="00B155A8">
        <w:rPr>
          <w:rFonts w:ascii="Times New Roman" w:hAnsi="Times New Roman" w:cs="Times New Roman"/>
          <w:sz w:val="24"/>
        </w:rPr>
        <w:t xml:space="preserve">ăsurii </w:t>
      </w:r>
      <w:r w:rsidR="00DB1261">
        <w:rPr>
          <w:rFonts w:ascii="Times New Roman" w:hAnsi="Times New Roman" w:cs="Times New Roman"/>
          <w:sz w:val="24"/>
        </w:rPr>
        <w:t>5/6A</w:t>
      </w:r>
      <w:r w:rsidRPr="00B155A8">
        <w:rPr>
          <w:rFonts w:ascii="Times New Roman" w:hAnsi="Times New Roman" w:cs="Times New Roman"/>
          <w:sz w:val="24"/>
        </w:rPr>
        <w:t xml:space="preserve"> din SDL a GAL </w:t>
      </w:r>
      <w:r w:rsidR="00B7195D">
        <w:rPr>
          <w:rFonts w:ascii="Times New Roman" w:hAnsi="Times New Roman" w:cs="Times New Roman"/>
          <w:sz w:val="24"/>
        </w:rPr>
        <w:t>Câmpia Brăilei</w:t>
      </w:r>
      <w:r w:rsidRPr="00B155A8">
        <w:rPr>
          <w:rFonts w:ascii="Times New Roman" w:hAnsi="Times New Roman" w:cs="Times New Roman"/>
          <w:sz w:val="24"/>
        </w:rPr>
        <w:t xml:space="preserve">, respectiv încadrarea corectă în Domeniul de </w:t>
      </w:r>
      <w:r w:rsidR="000D6FBC">
        <w:rPr>
          <w:rFonts w:ascii="Times New Roman" w:hAnsi="Times New Roman" w:cs="Times New Roman"/>
          <w:sz w:val="24"/>
        </w:rPr>
        <w:t>intervenție</w:t>
      </w:r>
      <w:r w:rsidRPr="00B155A8">
        <w:rPr>
          <w:rFonts w:ascii="Times New Roman" w:hAnsi="Times New Roman" w:cs="Times New Roman"/>
          <w:sz w:val="24"/>
        </w:rPr>
        <w:t xml:space="preserve"> principal al măsurii (conform Regulamentului (UE) nr. 1305/2013) corelat cu indicatorii specifici corespunzători domeniului de </w:t>
      </w:r>
      <w:r w:rsidR="000D6FBC">
        <w:rPr>
          <w:rFonts w:ascii="Times New Roman" w:hAnsi="Times New Roman" w:cs="Times New Roman"/>
          <w:sz w:val="24"/>
        </w:rPr>
        <w:t>intervenție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Verificarea încadrării proiectului se realizează la nivelul serviciului de specialitate responsabil din cadrul OJFIR/CRFIR</w:t>
      </w:r>
      <w:r w:rsidR="00FB246A">
        <w:rPr>
          <w:rFonts w:ascii="Times New Roman" w:hAnsi="Times New Roman" w:cs="Times New Roman"/>
          <w:sz w:val="24"/>
        </w:rPr>
        <w:t xml:space="preserve"> Constanta</w:t>
      </w:r>
      <w:r w:rsidRPr="00B155A8">
        <w:rPr>
          <w:rFonts w:ascii="Times New Roman" w:hAnsi="Times New Roman" w:cs="Times New Roman"/>
          <w:sz w:val="24"/>
        </w:rPr>
        <w:t>, utilizând formularul E1.2.1L disponibil în Secțiunea II-,,Formulare” din cadrul Manual de proced</w:t>
      </w:r>
      <w:r w:rsidR="00FB246A">
        <w:rPr>
          <w:rFonts w:ascii="Times New Roman" w:hAnsi="Times New Roman" w:cs="Times New Roman"/>
          <w:sz w:val="24"/>
        </w:rPr>
        <w:t>ură Sub-</w:t>
      </w:r>
      <w:r w:rsidR="000D6FBC">
        <w:rPr>
          <w:rFonts w:ascii="Times New Roman" w:hAnsi="Times New Roman" w:cs="Times New Roman"/>
          <w:sz w:val="24"/>
        </w:rPr>
        <w:t>Măsura</w:t>
      </w:r>
      <w:r w:rsidR="00FB246A">
        <w:rPr>
          <w:rFonts w:ascii="Times New Roman" w:hAnsi="Times New Roman" w:cs="Times New Roman"/>
          <w:sz w:val="24"/>
        </w:rPr>
        <w:t xml:space="preserve"> 19.2 versiunea in vigoare la data lans</w:t>
      </w:r>
      <w:r w:rsidR="00876B9D">
        <w:rPr>
          <w:rFonts w:ascii="Times New Roman" w:hAnsi="Times New Roman" w:cs="Times New Roman"/>
          <w:sz w:val="24"/>
        </w:rPr>
        <w:t>ă</w:t>
      </w:r>
      <w:r w:rsidR="00FB246A">
        <w:rPr>
          <w:rFonts w:ascii="Times New Roman" w:hAnsi="Times New Roman" w:cs="Times New Roman"/>
          <w:sz w:val="24"/>
        </w:rPr>
        <w:t>rii apelului de proiecte.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Termenul de emitere a formularului E1.2.1L este de maximum 3 (trei) zile de la primirea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în care se constată erori de formă (de ex.: omisiuni privind bifarea anumitor casete ‐ inclusiv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semnării anumitor pagini, atașării unor documente obligatorii) expertul OJFIR/CRFIR poate solicita informații suplimentare. Experții OJFIR/CRFIR pot solicita documente și informații suplimentare (formular E3.4L) în etapa de verificare a încadrării proiectului, către GAL sau solicitant (în funcție de natura informațiilor solicitate), termenul de răspuns fiind de maximum cinci zile de la momentul luării la cunoștință de către solicitant/GAL. Dacă în urma solicitării informațiilor suplimentare, solicitantul trebuie să </w:t>
      </w:r>
      <w:r w:rsidRPr="00B155A8">
        <w:rPr>
          <w:rFonts w:ascii="Times New Roman" w:hAnsi="Times New Roman" w:cs="Times New Roman"/>
          <w:sz w:val="24"/>
        </w:rPr>
        <w:lastRenderedPageBreak/>
        <w:t xml:space="preserve">prezinte documente, aceste documente trebuie să fie emise la o dată anterioară depunerii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la GAL/AFIR.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Cererile de </w:t>
      </w:r>
      <w:r w:rsidR="000D6FBC">
        <w:rPr>
          <w:rFonts w:ascii="Times New Roman" w:hAnsi="Times New Roman" w:cs="Times New Roman"/>
          <w:sz w:val="24"/>
        </w:rPr>
        <w:t>finanțare</w:t>
      </w:r>
      <w:r w:rsidRPr="00B155A8">
        <w:rPr>
          <w:rFonts w:ascii="Times New Roman" w:hAnsi="Times New Roman" w:cs="Times New Roman"/>
          <w:sz w:val="24"/>
        </w:rPr>
        <w:t xml:space="preserve"> pentru care concluzia verificării a fost „neconform“, în baza unuia sau mai multor puncte de verificare din Partea a II‐a, vor fi înapoiate GAL/solicitanților. Solicitanții pot reface proiectul și îl pot redepune la GAL în cadrul următorului Apel de </w:t>
      </w:r>
      <w:r w:rsidR="000D6FBC">
        <w:rPr>
          <w:rFonts w:ascii="Times New Roman" w:hAnsi="Times New Roman" w:cs="Times New Roman"/>
          <w:sz w:val="24"/>
        </w:rPr>
        <w:t>selecție</w:t>
      </w:r>
      <w:r w:rsidRPr="00B155A8">
        <w:rPr>
          <w:rFonts w:ascii="Times New Roman" w:hAnsi="Times New Roman" w:cs="Times New Roman"/>
          <w:sz w:val="24"/>
        </w:rPr>
        <w:t xml:space="preserve"> lansat de GAL pentru aceeași măsură, urmând să fie depus la OJFIR în baza unui alt Raport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O cerere de </w:t>
      </w:r>
      <w:r w:rsidR="000D6FBC">
        <w:rPr>
          <w:rFonts w:ascii="Times New Roman" w:hAnsi="Times New Roman" w:cs="Times New Roman"/>
          <w:sz w:val="24"/>
        </w:rPr>
        <w:t>finanțare</w:t>
      </w:r>
      <w:r w:rsidRPr="00B155A8">
        <w:rPr>
          <w:rFonts w:ascii="Times New Roman" w:hAnsi="Times New Roman" w:cs="Times New Roman"/>
          <w:sz w:val="24"/>
        </w:rPr>
        <w:t xml:space="preserve"> pentru care concluzia a fost că proiectul nu este încadrat corect de două ori pentru puncte de verificare specifice formularului E1.2.1L – Partea a II – a, în cadrul sesiunii unice de primire a proiectelor lansată de AFIR, nu va mai fi acceptată pentru verificare. De asemenea, o cerere de </w:t>
      </w:r>
      <w:r w:rsidR="000D6FBC">
        <w:rPr>
          <w:rFonts w:ascii="Times New Roman" w:hAnsi="Times New Roman" w:cs="Times New Roman"/>
          <w:sz w:val="24"/>
        </w:rPr>
        <w:t>finanțare</w:t>
      </w:r>
      <w:r w:rsidRPr="00B155A8">
        <w:rPr>
          <w:rFonts w:ascii="Times New Roman" w:hAnsi="Times New Roman" w:cs="Times New Roman"/>
          <w:sz w:val="24"/>
        </w:rPr>
        <w:t xml:space="preserve"> declarată conformă și retrasă de către solicitant (d</w:t>
      </w:r>
      <w:r w:rsidR="00990DC7">
        <w:rPr>
          <w:rFonts w:ascii="Times New Roman" w:hAnsi="Times New Roman" w:cs="Times New Roman"/>
          <w:sz w:val="24"/>
        </w:rPr>
        <w:t>e două ori)</w:t>
      </w:r>
      <w:r w:rsidRPr="00B155A8">
        <w:rPr>
          <w:rFonts w:ascii="Times New Roman" w:hAnsi="Times New Roman" w:cs="Times New Roman"/>
          <w:sz w:val="24"/>
        </w:rPr>
        <w:t>, nu va mai fi acceptată pentru verificare la OJFIR/CRFIR.</w:t>
      </w:r>
    </w:p>
    <w:p w:rsidR="0030484B" w:rsidRPr="00B155A8" w:rsidRDefault="0030484B" w:rsidP="00CD1628">
      <w:pPr>
        <w:jc w:val="both"/>
        <w:rPr>
          <w:rFonts w:ascii="Times New Roman" w:hAnsi="Times New Roman" w:cs="Times New Roman"/>
          <w:b/>
          <w:sz w:val="24"/>
          <w:u w:val="single"/>
        </w:rPr>
      </w:pPr>
      <w:r w:rsidRPr="00B155A8">
        <w:rPr>
          <w:rFonts w:ascii="Times New Roman" w:hAnsi="Times New Roman" w:cs="Times New Roman"/>
          <w:b/>
          <w:sz w:val="24"/>
          <w:u w:val="single"/>
        </w:rPr>
        <w:t>Verificarea eligibilității proiectelor de către AFIR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Verificarea eligibilității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se realizează la nivelul OJFIR sau CRFIR, în funcție de tipul de proiect. Instrumentarea verificării eligibilității se va realiza la nivelul </w:t>
      </w:r>
      <w:r w:rsidRPr="00990DC7">
        <w:rPr>
          <w:rFonts w:ascii="Times New Roman" w:hAnsi="Times New Roman" w:cs="Times New Roman"/>
          <w:sz w:val="24"/>
        </w:rPr>
        <w:t>acelu</w:t>
      </w:r>
      <w:r w:rsidR="002A53FB" w:rsidRPr="00990DC7">
        <w:rPr>
          <w:rFonts w:ascii="Times New Roman" w:hAnsi="Times New Roman" w:cs="Times New Roman"/>
          <w:sz w:val="24"/>
        </w:rPr>
        <w:t>iași</w:t>
      </w:r>
      <w:r w:rsidR="002A53FB">
        <w:rPr>
          <w:rFonts w:ascii="Times New Roman" w:hAnsi="Times New Roman" w:cs="Times New Roman"/>
          <w:color w:val="FF0000"/>
          <w:sz w:val="24"/>
        </w:rPr>
        <w:t xml:space="preserve"> </w:t>
      </w:r>
      <w:r w:rsidRPr="00B155A8">
        <w:rPr>
          <w:rFonts w:ascii="Times New Roman" w:hAnsi="Times New Roman" w:cs="Times New Roman"/>
          <w:sz w:val="24"/>
        </w:rPr>
        <w:t>serviciu care a realizat verificarea încadrării proiectului. Pentru verificarea eligibilității, expertul OJFIR/CRFIR va utiliza ,,</w:t>
      </w:r>
      <w:r w:rsidR="00A553F9">
        <w:rPr>
          <w:rFonts w:ascii="Times New Roman" w:hAnsi="Times New Roman" w:cs="Times New Roman"/>
          <w:sz w:val="24"/>
        </w:rPr>
        <w:t>Fișa</w:t>
      </w:r>
      <w:r w:rsidRPr="00B155A8">
        <w:rPr>
          <w:rFonts w:ascii="Times New Roman" w:hAnsi="Times New Roman" w:cs="Times New Roman"/>
          <w:sz w:val="24"/>
        </w:rPr>
        <w:t xml:space="preserve"> de evaluare generală a proiectului” – formular E 1.2L, din cadrul Secțiunii Fișe de verificare E1.2 specifice Sub-măsurii 19.2 din Manual de procedură </w:t>
      </w:r>
      <w:r w:rsidR="00FB246A">
        <w:rPr>
          <w:rFonts w:ascii="Times New Roman" w:hAnsi="Times New Roman" w:cs="Times New Roman"/>
          <w:sz w:val="24"/>
        </w:rPr>
        <w:t>versiunea in vigoare</w:t>
      </w:r>
      <w:r w:rsidRPr="00B155A8">
        <w:rPr>
          <w:rFonts w:ascii="Times New Roman" w:hAnsi="Times New Roman" w:cs="Times New Roman"/>
          <w:sz w:val="24"/>
        </w:rPr>
        <w:t xml:space="preserve">, care corespunde modelului de cerere de </w:t>
      </w:r>
      <w:r w:rsidR="000D6FBC">
        <w:rPr>
          <w:rFonts w:ascii="Times New Roman" w:hAnsi="Times New Roman" w:cs="Times New Roman"/>
          <w:sz w:val="24"/>
        </w:rPr>
        <w:t>finanțare</w:t>
      </w:r>
      <w:r w:rsidRPr="00B155A8">
        <w:rPr>
          <w:rFonts w:ascii="Times New Roman" w:hAnsi="Times New Roman" w:cs="Times New Roman"/>
          <w:sz w:val="24"/>
        </w:rPr>
        <w:t xml:space="preserve"> utilizat de solicitant. Verificarea concordanței cu originalul a documentelor </w:t>
      </w:r>
      <w:r w:rsidR="000D6FBC">
        <w:rPr>
          <w:rFonts w:ascii="Times New Roman" w:hAnsi="Times New Roman" w:cs="Times New Roman"/>
          <w:sz w:val="24"/>
        </w:rPr>
        <w:t>atașate</w:t>
      </w:r>
      <w:r w:rsidRPr="00B155A8">
        <w:rPr>
          <w:rFonts w:ascii="Times New Roman" w:hAnsi="Times New Roman" w:cs="Times New Roman"/>
          <w:sz w:val="24"/>
        </w:rPr>
        <w:t xml:space="preserve"> la Cererea de </w:t>
      </w:r>
      <w:r w:rsidR="000D6FBC">
        <w:rPr>
          <w:rFonts w:ascii="Times New Roman" w:hAnsi="Times New Roman" w:cs="Times New Roman"/>
          <w:sz w:val="24"/>
        </w:rPr>
        <w:t>finanțare</w:t>
      </w:r>
      <w:r w:rsidRPr="00B155A8">
        <w:rPr>
          <w:rFonts w:ascii="Times New Roman" w:hAnsi="Times New Roman" w:cs="Times New Roman"/>
          <w:sz w:val="24"/>
        </w:rPr>
        <w:t xml:space="preserve"> se va realiza înainte de încheierea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când solicitantul declarat eligibil va prezenta originalele documentelor </w:t>
      </w:r>
      <w:r w:rsidR="000D6FBC">
        <w:rPr>
          <w:rFonts w:ascii="Times New Roman" w:hAnsi="Times New Roman" w:cs="Times New Roman"/>
          <w:sz w:val="24"/>
        </w:rPr>
        <w:t>atașate</w:t>
      </w:r>
      <w:r w:rsidRPr="00B155A8">
        <w:rPr>
          <w:rFonts w:ascii="Times New Roman" w:hAnsi="Times New Roman" w:cs="Times New Roman"/>
          <w:sz w:val="24"/>
        </w:rPr>
        <w:t xml:space="preserve"> în copie la cererea de </w:t>
      </w:r>
      <w:r w:rsidR="000D6FBC">
        <w:rPr>
          <w:rFonts w:ascii="Times New Roman" w:hAnsi="Times New Roman" w:cs="Times New Roman"/>
          <w:sz w:val="24"/>
        </w:rPr>
        <w:t>finanțare</w:t>
      </w:r>
      <w:r w:rsidRPr="00B155A8">
        <w:rPr>
          <w:rFonts w:ascii="Times New Roman" w:hAnsi="Times New Roman" w:cs="Times New Roman"/>
          <w:sz w:val="24"/>
        </w:rPr>
        <w:t>, odată cu documentele solicitate în vederea contractării.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Pentru toate proiectele finanțate prin intermediul Strategiei de dezvoltare Locală a GAL (Sub‐ măsura 19.2 din PNDR), expertul va analiza, la punctul de verificare a Declarației pe propria răspundere a solicitantului, dacă există riscul dublei finanțări, prin compararea documentelor depuse referitoare la elementele de identificare ale serviciilor/</w:t>
      </w:r>
      <w:r w:rsidR="000D6FBC">
        <w:rPr>
          <w:rFonts w:ascii="Times New Roman" w:hAnsi="Times New Roman" w:cs="Times New Roman"/>
          <w:sz w:val="24"/>
        </w:rPr>
        <w:t>investiție</w:t>
      </w:r>
      <w:r w:rsidRPr="00B155A8">
        <w:rPr>
          <w:rFonts w:ascii="Times New Roman" w:hAnsi="Times New Roman" w:cs="Times New Roman"/>
          <w:sz w:val="24"/>
        </w:rPr>
        <w:t xml:space="preserve">i finanțate prin alte programe sau măsuri din PNDR, cu elementele descrise în Cererea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Expertul verificator de la OJFIR/CRFIR poate să solicite informații suplimentare în etapa de verificare a eligibilității, dacă este cazul, în următoarele situații :</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informațiile prezentate sunt insuficiente pentru clarificarea unor criterii de eligib</w:t>
      </w:r>
      <w:r w:rsidR="00876B9D">
        <w:rPr>
          <w:rFonts w:ascii="Times New Roman" w:hAnsi="Times New Roman" w:cs="Times New Roman"/>
          <w:sz w:val="24"/>
        </w:rPr>
        <w:t>i</w:t>
      </w:r>
      <w:r w:rsidRPr="00B155A8">
        <w:rPr>
          <w:rFonts w:ascii="Times New Roman" w:hAnsi="Times New Roman" w:cs="Times New Roman"/>
          <w:sz w:val="24"/>
        </w:rPr>
        <w:t>litate;</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xml:space="preserve">- prezentarea unor informații contradictorii în cadrul documentelor aferente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prezentarea unor documente obligatorii specifice proiectului, care nu respectă formatul standard (nu sunt conforme) ;</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xml:space="preserve">- necesitatea prezentării unor documente suplimentare fără înlocuirea documentelor obligatorii la depunerea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CD1628"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necesitatea corectării bugetului indicativ.</w:t>
      </w:r>
    </w:p>
    <w:p w:rsidR="00CD1628" w:rsidRPr="00B155A8" w:rsidRDefault="00CD1628" w:rsidP="00CD1628">
      <w:pPr>
        <w:spacing w:after="0"/>
        <w:ind w:left="567"/>
        <w:jc w:val="both"/>
        <w:rPr>
          <w:rFonts w:ascii="Times New Roman" w:hAnsi="Times New Roman" w:cs="Times New Roman"/>
          <w:sz w:val="24"/>
        </w:rPr>
      </w:pP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Dacă în urma solicitării informațiilor suplimentare, solicitantul trebuie să prezinte documente emise de alte instituții, aceste documente trebuie să facă dovada îndeplinirii </w:t>
      </w:r>
      <w:r w:rsidR="00A553F9">
        <w:rPr>
          <w:rFonts w:ascii="Times New Roman" w:hAnsi="Times New Roman" w:cs="Times New Roman"/>
          <w:sz w:val="24"/>
        </w:rPr>
        <w:t>condițiilor</w:t>
      </w:r>
      <w:r w:rsidRPr="00B155A8">
        <w:rPr>
          <w:rFonts w:ascii="Times New Roman" w:hAnsi="Times New Roman" w:cs="Times New Roman"/>
          <w:sz w:val="24"/>
        </w:rPr>
        <w:t xml:space="preserve"> de eligibilitate la momentul depunerii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lastRenderedPageBreak/>
        <w:t xml:space="preserve">Solicitările de informații suplimentare (formular E3.4L) pot fi adresate, ca regulă generală, o singură dată de către entitatea la care se află în evaluare Cererea de </w:t>
      </w:r>
      <w:r w:rsidR="000D6FBC">
        <w:rPr>
          <w:rFonts w:ascii="Times New Roman" w:hAnsi="Times New Roman" w:cs="Times New Roman"/>
          <w:sz w:val="24"/>
        </w:rPr>
        <w:t>Finanțare</w:t>
      </w:r>
      <w:r w:rsidRPr="00B155A8">
        <w:rPr>
          <w:rFonts w:ascii="Times New Roman" w:hAnsi="Times New Roman" w:cs="Times New Roman"/>
          <w:sz w:val="24"/>
        </w:rPr>
        <w:t xml:space="preserve"> solicitantului sau GAL-ului, în funcție de natura informațiilor solicitate. Termenul de răspuns la solicitarea de informații suplimentare nu poate depăși cinci zile de la momentul luării la cunoștință de către solicitant/GAL. Clarificările admise vor face parte integrantă din Cererea de </w:t>
      </w:r>
      <w:r w:rsidR="000D6FBC">
        <w:rPr>
          <w:rFonts w:ascii="Times New Roman" w:hAnsi="Times New Roman" w:cs="Times New Roman"/>
          <w:sz w:val="24"/>
        </w:rPr>
        <w:t>Finanțare</w:t>
      </w:r>
      <w:r w:rsidRPr="00B155A8">
        <w:rPr>
          <w:rFonts w:ascii="Times New Roman" w:hAnsi="Times New Roman" w:cs="Times New Roman"/>
          <w:sz w:val="24"/>
        </w:rPr>
        <w:t>, în cazul</w:t>
      </w:r>
      <w:r w:rsidR="00CD1628" w:rsidRPr="00B155A8">
        <w:rPr>
          <w:rFonts w:ascii="Times New Roman" w:hAnsi="Times New Roman" w:cs="Times New Roman"/>
          <w:sz w:val="24"/>
        </w:rPr>
        <w:t xml:space="preserve"> </w:t>
      </w:r>
      <w:r w:rsidRPr="00B155A8">
        <w:rPr>
          <w:rFonts w:ascii="Times New Roman" w:hAnsi="Times New Roman" w:cs="Times New Roman"/>
          <w:sz w:val="24"/>
        </w:rPr>
        <w:t>în care proiectul va fi aprobat. În situații excepționale, se pot solicita și alte clarificări, a căror necesitate a apărut ulterior transmiterii răspunsului la informațiile suplimentare solicitate inițial.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Un exemplar al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(copie, în format electronic - CD) care au fost declarate neeligibile de către OJFIR/CRFIR vor fi restituite solicitanților(la cerere), pe baza unui proces-verbal de restituire, încheiat în 2 exemplare, semnat de ambele părți. Acestea pot fi corectate/completate și redepuse de către solicitanți la GAL, în cadrul următorului Apel de </w:t>
      </w:r>
      <w:r w:rsidR="000D6FBC">
        <w:rPr>
          <w:rFonts w:ascii="Times New Roman" w:hAnsi="Times New Roman" w:cs="Times New Roman"/>
          <w:sz w:val="24"/>
        </w:rPr>
        <w:t>selecție</w:t>
      </w:r>
      <w:r w:rsidRPr="00B155A8">
        <w:rPr>
          <w:rFonts w:ascii="Times New Roman" w:hAnsi="Times New Roman" w:cs="Times New Roman"/>
          <w:sz w:val="24"/>
        </w:rPr>
        <w:t xml:space="preserve"> lansat de GAL pentru aceeași măsură. Cererile de </w:t>
      </w:r>
      <w:r w:rsidR="000D6FBC">
        <w:rPr>
          <w:rFonts w:ascii="Times New Roman" w:hAnsi="Times New Roman" w:cs="Times New Roman"/>
          <w:sz w:val="24"/>
        </w:rPr>
        <w:t>Finanțare</w:t>
      </w:r>
      <w:r w:rsidRPr="00B155A8">
        <w:rPr>
          <w:rFonts w:ascii="Times New Roman" w:hAnsi="Times New Roman" w:cs="Times New Roman"/>
          <w:sz w:val="24"/>
        </w:rPr>
        <w:t xml:space="preserve"> refăcute vor intra din nou într-un proces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la GAL și vor fi redepuse la OJFIR în baza Raportului de </w:t>
      </w:r>
      <w:r w:rsidR="000D6FBC">
        <w:rPr>
          <w:rFonts w:ascii="Times New Roman" w:hAnsi="Times New Roman" w:cs="Times New Roman"/>
          <w:sz w:val="24"/>
        </w:rPr>
        <w:t>selecție</w:t>
      </w:r>
      <w:r w:rsidRPr="00B155A8">
        <w:rPr>
          <w:rFonts w:ascii="Times New Roman" w:hAnsi="Times New Roman" w:cs="Times New Roman"/>
          <w:sz w:val="24"/>
        </w:rPr>
        <w:t xml:space="preserve"> aferent noului Apel de </w:t>
      </w:r>
      <w:r w:rsidR="000D6FBC">
        <w:rPr>
          <w:rFonts w:ascii="Times New Roman" w:hAnsi="Times New Roman" w:cs="Times New Roman"/>
          <w:sz w:val="24"/>
        </w:rPr>
        <w:t>selecție</w:t>
      </w:r>
      <w:r w:rsidRPr="00B155A8">
        <w:rPr>
          <w:rFonts w:ascii="Times New Roman" w:hAnsi="Times New Roman" w:cs="Times New Roman"/>
          <w:sz w:val="24"/>
        </w:rPr>
        <w:t xml:space="preserve"> lansat de către GAL pentru aceeași măsură. Exemplarul original al Cererii de </w:t>
      </w:r>
      <w:r w:rsidR="000D6FBC">
        <w:rPr>
          <w:rFonts w:ascii="Times New Roman" w:hAnsi="Times New Roman" w:cs="Times New Roman"/>
          <w:sz w:val="24"/>
        </w:rPr>
        <w:t>Finanțare</w:t>
      </w:r>
      <w:r w:rsidRPr="00B155A8">
        <w:rPr>
          <w:rFonts w:ascii="Times New Roman" w:hAnsi="Times New Roman" w:cs="Times New Roman"/>
          <w:sz w:val="24"/>
        </w:rPr>
        <w:t xml:space="preserve"> declarată neeligibilă va rămâne la entitatea la care a fost verificată (structura responsabilă din cadrul AFIR), pentru eventuale verificări ulterioare (Audit, DCA, Curtea de Conturi, comisari europeni, eventuale contestații etc.).</w:t>
      </w:r>
    </w:p>
    <w:p w:rsidR="0030484B" w:rsidRPr="00B155A8" w:rsidRDefault="0030484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ATENȚIE!</w:t>
      </w:r>
    </w:p>
    <w:p w:rsidR="0030484B" w:rsidRPr="00B155A8" w:rsidRDefault="0030484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 xml:space="preserve">În etapa de evaluare derulată la nivelul AFIR, experții structurilor teritoriale ale Agenției nu vor completa </w:t>
      </w:r>
      <w:r w:rsidR="00A553F9">
        <w:rPr>
          <w:rFonts w:ascii="Times New Roman" w:hAnsi="Times New Roman" w:cs="Times New Roman"/>
          <w:b/>
          <w:i/>
          <w:sz w:val="24"/>
        </w:rPr>
        <w:t>Fișa</w:t>
      </w:r>
      <w:r w:rsidRPr="00B155A8">
        <w:rPr>
          <w:rFonts w:ascii="Times New Roman" w:hAnsi="Times New Roman" w:cs="Times New Roman"/>
          <w:b/>
          <w:i/>
          <w:sz w:val="24"/>
        </w:rPr>
        <w:t xml:space="preserve"> de evaluare a criteriilor de </w:t>
      </w:r>
      <w:r w:rsidR="000D6FBC">
        <w:rPr>
          <w:rFonts w:ascii="Times New Roman" w:hAnsi="Times New Roman" w:cs="Times New Roman"/>
          <w:b/>
          <w:i/>
          <w:sz w:val="24"/>
        </w:rPr>
        <w:t>selecție</w:t>
      </w:r>
      <w:r w:rsidRPr="00B155A8">
        <w:rPr>
          <w:rFonts w:ascii="Times New Roman" w:hAnsi="Times New Roman" w:cs="Times New Roman"/>
          <w:b/>
          <w:i/>
          <w:sz w:val="24"/>
        </w:rPr>
        <w:t xml:space="preserve">, aceasta fiind întocmită de GAL și depusă odată cu Cererea de </w:t>
      </w:r>
      <w:r w:rsidR="000D6FBC">
        <w:rPr>
          <w:rFonts w:ascii="Times New Roman" w:hAnsi="Times New Roman" w:cs="Times New Roman"/>
          <w:b/>
          <w:i/>
          <w:sz w:val="24"/>
        </w:rPr>
        <w:t>Finanțare</w:t>
      </w:r>
      <w:r w:rsidRPr="00B155A8">
        <w:rPr>
          <w:rFonts w:ascii="Times New Roman" w:hAnsi="Times New Roman" w:cs="Times New Roman"/>
          <w:b/>
          <w:i/>
          <w:sz w:val="24"/>
        </w:rPr>
        <w:t>.</w:t>
      </w:r>
    </w:p>
    <w:p w:rsidR="00045BDD" w:rsidRPr="00045ED8" w:rsidRDefault="00045BDD" w:rsidP="00045ED8">
      <w:pPr>
        <w:jc w:val="both"/>
        <w:rPr>
          <w:rFonts w:ascii="Times New Roman" w:hAnsi="Times New Roman" w:cs="Times New Roman"/>
          <w:sz w:val="24"/>
        </w:rPr>
      </w:pPr>
    </w:p>
    <w:p w:rsidR="00045BDD" w:rsidRPr="00B155A8" w:rsidRDefault="00045BDD" w:rsidP="00045BDD">
      <w:pPr>
        <w:pStyle w:val="Style2"/>
        <w:outlineLvl w:val="0"/>
      </w:pPr>
      <w:bookmarkStart w:id="34" w:name="_Toc511807091"/>
      <w:r w:rsidRPr="00B155A8">
        <w:t>C</w:t>
      </w:r>
      <w:r w:rsidR="00045ED8">
        <w:t>apitolul 10</w:t>
      </w:r>
      <w:r w:rsidRPr="00B155A8">
        <w:t xml:space="preserve"> – INFORMAȚII UTILE</w:t>
      </w:r>
      <w:bookmarkEnd w:id="34"/>
    </w:p>
    <w:p w:rsidR="00045BDD" w:rsidRPr="00B155A8" w:rsidRDefault="00045BDD" w:rsidP="00045BDD">
      <w:pPr>
        <w:pStyle w:val="Style3"/>
        <w:outlineLvl w:val="1"/>
      </w:pPr>
      <w:bookmarkStart w:id="35" w:name="_Toc511807092"/>
      <w:r w:rsidRPr="00B155A8">
        <w:t xml:space="preserve">15.1 Lista formularelor disponibile pe site-ul GAL </w:t>
      </w:r>
      <w:r w:rsidR="00B7195D">
        <w:t>CÂMPIA BRĂILEI</w:t>
      </w:r>
      <w:bookmarkEnd w:id="35"/>
    </w:p>
    <w:p w:rsidR="00045BDD" w:rsidRPr="00B155A8" w:rsidRDefault="00045BDD" w:rsidP="00045BDD">
      <w:pPr>
        <w:jc w:val="both"/>
        <w:rPr>
          <w:rFonts w:ascii="Times New Roman" w:hAnsi="Times New Roman" w:cs="Times New Roman"/>
          <w:b/>
          <w:sz w:val="24"/>
        </w:rPr>
      </w:pPr>
      <w:r w:rsidRPr="00B155A8">
        <w:rPr>
          <w:rFonts w:ascii="Times New Roman" w:hAnsi="Times New Roman" w:cs="Times New Roman"/>
          <w:b/>
          <w:sz w:val="24"/>
        </w:rPr>
        <w:t>Dosarul CERERII DE FINANŢARE:</w:t>
      </w:r>
    </w:p>
    <w:p w:rsidR="00045BDD" w:rsidRPr="007F0AE2" w:rsidRDefault="00045BDD" w:rsidP="00264CC8">
      <w:pPr>
        <w:pStyle w:val="ListParagraph"/>
        <w:numPr>
          <w:ilvl w:val="0"/>
          <w:numId w:val="1"/>
        </w:numPr>
        <w:jc w:val="both"/>
        <w:rPr>
          <w:rFonts w:ascii="Times New Roman" w:hAnsi="Times New Roman" w:cs="Times New Roman"/>
          <w:sz w:val="24"/>
        </w:rPr>
      </w:pPr>
      <w:r w:rsidRPr="007F0AE2">
        <w:rPr>
          <w:rFonts w:ascii="Times New Roman" w:hAnsi="Times New Roman" w:cs="Times New Roman"/>
          <w:sz w:val="24"/>
        </w:rPr>
        <w:t xml:space="preserve">anexa 1 - Cerere de finanțare pentru Măsura </w:t>
      </w:r>
      <w:r w:rsidR="00DB1261">
        <w:rPr>
          <w:rFonts w:ascii="Times New Roman" w:hAnsi="Times New Roman" w:cs="Times New Roman"/>
          <w:sz w:val="24"/>
        </w:rPr>
        <w:t>M5/6A</w:t>
      </w:r>
      <w:r w:rsidRPr="007F0AE2">
        <w:rPr>
          <w:rFonts w:ascii="Times New Roman" w:hAnsi="Times New Roman" w:cs="Times New Roman"/>
          <w:sz w:val="24"/>
        </w:rPr>
        <w:t>- „</w:t>
      </w:r>
      <w:r w:rsidR="00DB1261">
        <w:rPr>
          <w:rFonts w:ascii="Times New Roman" w:hAnsi="Times New Roman" w:cs="Times New Roman"/>
          <w:sz w:val="24"/>
        </w:rPr>
        <w:t>Inființarea de activități non-agricole prin achiziții</w:t>
      </w:r>
      <w:r w:rsidRPr="007F0AE2">
        <w:rPr>
          <w:rFonts w:ascii="Times New Roman" w:hAnsi="Times New Roman" w:cs="Times New Roman"/>
          <w:sz w:val="24"/>
        </w:rPr>
        <w:t>”</w:t>
      </w:r>
    </w:p>
    <w:p w:rsidR="00045BDD" w:rsidRPr="007F0AE2" w:rsidRDefault="00045BDD" w:rsidP="00264CC8">
      <w:pPr>
        <w:pStyle w:val="ListParagraph"/>
        <w:numPr>
          <w:ilvl w:val="0"/>
          <w:numId w:val="1"/>
        </w:numPr>
        <w:jc w:val="both"/>
        <w:rPr>
          <w:rFonts w:ascii="Times New Roman" w:hAnsi="Times New Roman" w:cs="Times New Roman"/>
          <w:sz w:val="24"/>
        </w:rPr>
      </w:pPr>
      <w:r w:rsidRPr="007F0AE2">
        <w:rPr>
          <w:rFonts w:ascii="Times New Roman" w:hAnsi="Times New Roman" w:cs="Times New Roman"/>
          <w:sz w:val="24"/>
        </w:rPr>
        <w:t xml:space="preserve">anexa 2 – </w:t>
      </w:r>
      <w:r w:rsidR="00571FF6">
        <w:rPr>
          <w:rFonts w:ascii="Times New Roman" w:hAnsi="Times New Roman" w:cs="Times New Roman"/>
          <w:sz w:val="24"/>
        </w:rPr>
        <w:t>Model Plan de Afaceri</w:t>
      </w:r>
    </w:p>
    <w:p w:rsidR="00045BDD" w:rsidRPr="007F0AE2" w:rsidRDefault="00045BDD" w:rsidP="00264CC8">
      <w:pPr>
        <w:pStyle w:val="ListParagraph"/>
        <w:numPr>
          <w:ilvl w:val="0"/>
          <w:numId w:val="1"/>
        </w:numPr>
        <w:jc w:val="both"/>
        <w:rPr>
          <w:rFonts w:ascii="Times New Roman" w:hAnsi="Times New Roman" w:cs="Times New Roman"/>
          <w:sz w:val="24"/>
        </w:rPr>
      </w:pPr>
      <w:r>
        <w:rPr>
          <w:rFonts w:ascii="Times New Roman" w:hAnsi="Times New Roman" w:cs="Times New Roman"/>
          <w:sz w:val="24"/>
        </w:rPr>
        <w:t>anexa 3 - Declaraț</w:t>
      </w:r>
      <w:r w:rsidRPr="007F0AE2">
        <w:rPr>
          <w:rFonts w:ascii="Times New Roman" w:hAnsi="Times New Roman" w:cs="Times New Roman"/>
          <w:sz w:val="24"/>
        </w:rPr>
        <w:t>ie către GAL privind raportarea plăților efectuate de AFIR</w:t>
      </w:r>
    </w:p>
    <w:p w:rsidR="00045BDD" w:rsidRPr="007F0AE2" w:rsidRDefault="00045BDD" w:rsidP="00264CC8">
      <w:pPr>
        <w:pStyle w:val="ListParagraph"/>
        <w:numPr>
          <w:ilvl w:val="0"/>
          <w:numId w:val="1"/>
        </w:numPr>
        <w:jc w:val="both"/>
        <w:rPr>
          <w:rFonts w:ascii="Times New Roman" w:hAnsi="Times New Roman" w:cs="Times New Roman"/>
          <w:sz w:val="24"/>
        </w:rPr>
      </w:pPr>
      <w:r w:rsidRPr="007F0AE2">
        <w:rPr>
          <w:rFonts w:ascii="Times New Roman" w:hAnsi="Times New Roman" w:cs="Times New Roman"/>
          <w:sz w:val="24"/>
        </w:rPr>
        <w:t xml:space="preserve">anexa 4 – </w:t>
      </w:r>
      <w:r w:rsidR="00571FF6" w:rsidRPr="007F0AE2">
        <w:rPr>
          <w:rFonts w:ascii="Times New Roman" w:hAnsi="Times New Roman" w:cs="Times New Roman"/>
          <w:sz w:val="24"/>
        </w:rPr>
        <w:t>Declarația de angajament a solicitantului privind implementarea proiectului (formular propriu GAL)</w:t>
      </w:r>
    </w:p>
    <w:p w:rsidR="00045BDD" w:rsidRPr="00045ED8" w:rsidRDefault="00045BDD" w:rsidP="00264CC8">
      <w:pPr>
        <w:pStyle w:val="ListParagraph"/>
        <w:numPr>
          <w:ilvl w:val="0"/>
          <w:numId w:val="1"/>
        </w:numPr>
        <w:jc w:val="both"/>
        <w:rPr>
          <w:rFonts w:ascii="Times New Roman" w:hAnsi="Times New Roman" w:cs="Times New Roman"/>
          <w:sz w:val="24"/>
        </w:rPr>
      </w:pPr>
      <w:r w:rsidRPr="007F0AE2">
        <w:rPr>
          <w:rFonts w:ascii="Times New Roman" w:hAnsi="Times New Roman" w:cs="Times New Roman"/>
          <w:sz w:val="24"/>
        </w:rPr>
        <w:t xml:space="preserve">anexa 5 – </w:t>
      </w:r>
      <w:r w:rsidR="00571FF6">
        <w:rPr>
          <w:rFonts w:ascii="Times New Roman" w:hAnsi="Times New Roman" w:cs="Times New Roman"/>
          <w:sz w:val="24"/>
        </w:rPr>
        <w:t>Fisa masurii 5/6A Inființarea de activități non-agricole prin achiziții</w:t>
      </w:r>
    </w:p>
    <w:p w:rsidR="00571FF6" w:rsidRPr="00571FF6" w:rsidRDefault="00045BDD" w:rsidP="00264CC8">
      <w:pPr>
        <w:pStyle w:val="ListParagraph"/>
        <w:numPr>
          <w:ilvl w:val="0"/>
          <w:numId w:val="1"/>
        </w:numPr>
        <w:jc w:val="both"/>
        <w:rPr>
          <w:rFonts w:ascii="Times New Roman" w:hAnsi="Times New Roman" w:cs="Times New Roman"/>
          <w:sz w:val="24"/>
        </w:rPr>
      </w:pPr>
      <w:r w:rsidRPr="007F0AE2">
        <w:rPr>
          <w:rFonts w:ascii="Times New Roman" w:hAnsi="Times New Roman" w:cs="Times New Roman"/>
          <w:sz w:val="24"/>
        </w:rPr>
        <w:t xml:space="preserve">anexa 6 - </w:t>
      </w:r>
      <w:r w:rsidR="00571FF6" w:rsidRPr="00571FF6">
        <w:rPr>
          <w:rFonts w:ascii="Times New Roman" w:hAnsi="Times New Roman" w:cs="Times New Roman"/>
          <w:sz w:val="24"/>
        </w:rPr>
        <w:t xml:space="preserve">Declaratie incadrare in categoria de micro-întreprindere si intreprindere mica </w:t>
      </w:r>
    </w:p>
    <w:p w:rsidR="00571FF6" w:rsidRPr="00571FF6" w:rsidRDefault="00571FF6" w:rsidP="00264CC8">
      <w:pPr>
        <w:pStyle w:val="ListParagraph"/>
        <w:numPr>
          <w:ilvl w:val="0"/>
          <w:numId w:val="1"/>
        </w:numPr>
        <w:jc w:val="both"/>
        <w:rPr>
          <w:rFonts w:ascii="Times New Roman" w:hAnsi="Times New Roman" w:cs="Times New Roman"/>
          <w:sz w:val="24"/>
        </w:rPr>
      </w:pPr>
      <w:r>
        <w:rPr>
          <w:rFonts w:ascii="Times New Roman" w:hAnsi="Times New Roman" w:cs="Times New Roman"/>
          <w:sz w:val="24"/>
        </w:rPr>
        <w:t>anexa 7</w:t>
      </w:r>
      <w:r w:rsidRPr="007F0AE2">
        <w:rPr>
          <w:rFonts w:ascii="Times New Roman" w:hAnsi="Times New Roman" w:cs="Times New Roman"/>
          <w:sz w:val="24"/>
        </w:rPr>
        <w:t xml:space="preserve"> - </w:t>
      </w:r>
      <w:r w:rsidRPr="00571FF6">
        <w:rPr>
          <w:rFonts w:ascii="Times New Roman" w:hAnsi="Times New Roman" w:cs="Times New Roman"/>
          <w:sz w:val="24"/>
        </w:rPr>
        <w:t>Declaratie privind respectarea regulii de cumul (minimis)</w:t>
      </w:r>
    </w:p>
    <w:p w:rsidR="00571FF6" w:rsidRDefault="00571FF6" w:rsidP="00264CC8">
      <w:pPr>
        <w:pStyle w:val="ListParagraph"/>
        <w:numPr>
          <w:ilvl w:val="0"/>
          <w:numId w:val="1"/>
        </w:numPr>
        <w:jc w:val="both"/>
        <w:rPr>
          <w:rFonts w:ascii="Times New Roman" w:hAnsi="Times New Roman" w:cs="Times New Roman"/>
          <w:sz w:val="24"/>
        </w:rPr>
      </w:pPr>
      <w:r>
        <w:rPr>
          <w:rFonts w:ascii="Times New Roman" w:hAnsi="Times New Roman" w:cs="Times New Roman"/>
          <w:sz w:val="24"/>
        </w:rPr>
        <w:t>anexa 8</w:t>
      </w:r>
      <w:r w:rsidRPr="00571FF6">
        <w:rPr>
          <w:rFonts w:ascii="Times New Roman" w:hAnsi="Times New Roman" w:cs="Times New Roman"/>
          <w:sz w:val="24"/>
        </w:rPr>
        <w:t xml:space="preserve"> - Declaratie cu privire la neincadrarea in firme in dificultate</w:t>
      </w:r>
    </w:p>
    <w:p w:rsidR="00F84918" w:rsidRDefault="00F1240B" w:rsidP="00F84918">
      <w:pPr>
        <w:pStyle w:val="ListParagraph"/>
        <w:numPr>
          <w:ilvl w:val="0"/>
          <w:numId w:val="1"/>
        </w:numPr>
        <w:jc w:val="both"/>
        <w:rPr>
          <w:rFonts w:ascii="Times New Roman" w:hAnsi="Times New Roman" w:cs="Times New Roman"/>
          <w:sz w:val="24"/>
        </w:rPr>
      </w:pPr>
      <w:r>
        <w:rPr>
          <w:rFonts w:ascii="Times New Roman" w:hAnsi="Times New Roman" w:cs="Times New Roman"/>
          <w:sz w:val="24"/>
        </w:rPr>
        <w:t>a</w:t>
      </w:r>
      <w:r w:rsidR="00F84918" w:rsidRPr="00F84918">
        <w:rPr>
          <w:rFonts w:ascii="Times New Roman" w:hAnsi="Times New Roman" w:cs="Times New Roman"/>
          <w:sz w:val="24"/>
        </w:rPr>
        <w:t>nexa 9 Declaratie ca solicitantul nu a beneficiat de servicii de consiliere pe M02</w:t>
      </w:r>
    </w:p>
    <w:p w:rsidR="00676034" w:rsidRPr="00F1240B" w:rsidRDefault="00F1240B" w:rsidP="00F1240B">
      <w:pPr>
        <w:pStyle w:val="ListParagraph"/>
        <w:numPr>
          <w:ilvl w:val="0"/>
          <w:numId w:val="1"/>
        </w:numPr>
        <w:jc w:val="both"/>
        <w:rPr>
          <w:rFonts w:ascii="Times New Roman" w:hAnsi="Times New Roman" w:cs="Times New Roman"/>
          <w:sz w:val="24"/>
        </w:rPr>
      </w:pPr>
      <w:r>
        <w:rPr>
          <w:rFonts w:ascii="Times New Roman" w:hAnsi="Times New Roman" w:cs="Times New Roman"/>
          <w:sz w:val="24"/>
        </w:rPr>
        <w:t>a</w:t>
      </w:r>
      <w:r w:rsidR="00F84918">
        <w:rPr>
          <w:rFonts w:ascii="Times New Roman" w:hAnsi="Times New Roman" w:cs="Times New Roman"/>
          <w:sz w:val="24"/>
        </w:rPr>
        <w:t>nexa 10 Lista codurilor CAEN eligibile</w:t>
      </w:r>
    </w:p>
    <w:p w:rsidR="00045BDD" w:rsidRPr="007F0AE2" w:rsidRDefault="00045BDD" w:rsidP="00264CC8">
      <w:pPr>
        <w:pStyle w:val="ListParagraph"/>
        <w:numPr>
          <w:ilvl w:val="0"/>
          <w:numId w:val="1"/>
        </w:numPr>
        <w:jc w:val="both"/>
        <w:rPr>
          <w:rFonts w:ascii="Times New Roman" w:hAnsi="Times New Roman" w:cs="Times New Roman"/>
          <w:sz w:val="24"/>
        </w:rPr>
      </w:pPr>
      <w:r w:rsidRPr="007F0AE2">
        <w:rPr>
          <w:rFonts w:ascii="Times New Roman" w:hAnsi="Times New Roman" w:cs="Times New Roman"/>
          <w:sz w:val="24"/>
        </w:rPr>
        <w:t xml:space="preserve">anexa </w:t>
      </w:r>
      <w:r w:rsidR="00F84918">
        <w:rPr>
          <w:rFonts w:ascii="Times New Roman" w:hAnsi="Times New Roman" w:cs="Times New Roman"/>
          <w:sz w:val="24"/>
        </w:rPr>
        <w:t>11</w:t>
      </w:r>
      <w:r w:rsidRPr="007F0AE2">
        <w:rPr>
          <w:rFonts w:ascii="Times New Roman" w:hAnsi="Times New Roman" w:cs="Times New Roman"/>
          <w:sz w:val="24"/>
        </w:rPr>
        <w:t xml:space="preserve"> – Fișa de verificare a conformității </w:t>
      </w:r>
    </w:p>
    <w:p w:rsidR="00045BDD" w:rsidRPr="007F0AE2" w:rsidRDefault="00045BDD" w:rsidP="00F1240B">
      <w:pPr>
        <w:pStyle w:val="ListParagraph"/>
        <w:numPr>
          <w:ilvl w:val="0"/>
          <w:numId w:val="1"/>
        </w:numPr>
        <w:jc w:val="both"/>
        <w:rPr>
          <w:rFonts w:ascii="Times New Roman" w:hAnsi="Times New Roman" w:cs="Times New Roman"/>
          <w:sz w:val="24"/>
        </w:rPr>
      </w:pPr>
      <w:r w:rsidRPr="007F0AE2">
        <w:rPr>
          <w:rFonts w:ascii="Times New Roman" w:hAnsi="Times New Roman" w:cs="Times New Roman"/>
          <w:sz w:val="24"/>
        </w:rPr>
        <w:t xml:space="preserve">anexa </w:t>
      </w:r>
      <w:r w:rsidR="00F1240B">
        <w:rPr>
          <w:rFonts w:ascii="Times New Roman" w:hAnsi="Times New Roman" w:cs="Times New Roman"/>
          <w:sz w:val="24"/>
        </w:rPr>
        <w:t>12</w:t>
      </w:r>
      <w:r w:rsidRPr="007F0AE2">
        <w:rPr>
          <w:rFonts w:ascii="Times New Roman" w:hAnsi="Times New Roman" w:cs="Times New Roman"/>
          <w:sz w:val="24"/>
        </w:rPr>
        <w:t xml:space="preserve"> – Fișa de verificare a criteriilor de eligibilitate </w:t>
      </w:r>
      <w:r w:rsidR="00F1240B">
        <w:rPr>
          <w:rFonts w:ascii="Times New Roman" w:hAnsi="Times New Roman" w:cs="Times New Roman"/>
          <w:sz w:val="24"/>
        </w:rPr>
        <w:t xml:space="preserve"> si  </w:t>
      </w:r>
      <w:r w:rsidR="00F1240B" w:rsidRPr="007F0AE2">
        <w:rPr>
          <w:rFonts w:ascii="Times New Roman" w:hAnsi="Times New Roman" w:cs="Times New Roman"/>
          <w:sz w:val="24"/>
        </w:rPr>
        <w:t>a criteriilor de selecție</w:t>
      </w:r>
    </w:p>
    <w:p w:rsidR="00F1240B" w:rsidRDefault="00F1240B" w:rsidP="00F1240B">
      <w:pPr>
        <w:pStyle w:val="ListParagraph"/>
        <w:numPr>
          <w:ilvl w:val="0"/>
          <w:numId w:val="1"/>
        </w:numPr>
        <w:jc w:val="both"/>
        <w:rPr>
          <w:rFonts w:ascii="Times New Roman" w:hAnsi="Times New Roman" w:cs="Times New Roman"/>
          <w:sz w:val="24"/>
        </w:rPr>
      </w:pPr>
      <w:r>
        <w:rPr>
          <w:rFonts w:ascii="Times New Roman" w:hAnsi="Times New Roman" w:cs="Times New Roman"/>
          <w:sz w:val="24"/>
        </w:rPr>
        <w:t>anexa 13</w:t>
      </w:r>
      <w:r w:rsidRPr="00F1240B">
        <w:rPr>
          <w:rFonts w:ascii="Times New Roman" w:hAnsi="Times New Roman" w:cs="Times New Roman"/>
          <w:sz w:val="24"/>
        </w:rPr>
        <w:t xml:space="preserve"> Fisa verificare pe teren a proiectului si metodologie a proiectului</w:t>
      </w:r>
    </w:p>
    <w:p w:rsidR="00AB6680" w:rsidRDefault="00AB6680" w:rsidP="00F1240B">
      <w:pPr>
        <w:pStyle w:val="ListParagraph"/>
        <w:numPr>
          <w:ilvl w:val="0"/>
          <w:numId w:val="1"/>
        </w:numPr>
        <w:jc w:val="both"/>
        <w:rPr>
          <w:rFonts w:ascii="Times New Roman" w:hAnsi="Times New Roman" w:cs="Times New Roman"/>
          <w:sz w:val="24"/>
        </w:rPr>
      </w:pPr>
      <w:r w:rsidRPr="007F0AE2">
        <w:rPr>
          <w:rFonts w:ascii="Times New Roman" w:hAnsi="Times New Roman" w:cs="Times New Roman"/>
          <w:sz w:val="24"/>
        </w:rPr>
        <w:t xml:space="preserve">anexa </w:t>
      </w:r>
      <w:r w:rsidR="00F1240B">
        <w:rPr>
          <w:rFonts w:ascii="Times New Roman" w:hAnsi="Times New Roman" w:cs="Times New Roman"/>
          <w:sz w:val="24"/>
        </w:rPr>
        <w:t>14</w:t>
      </w:r>
      <w:r w:rsidRPr="007F0AE2">
        <w:rPr>
          <w:rFonts w:ascii="Times New Roman" w:hAnsi="Times New Roman" w:cs="Times New Roman"/>
          <w:sz w:val="24"/>
        </w:rPr>
        <w:t xml:space="preserve"> – </w:t>
      </w:r>
      <w:r>
        <w:rPr>
          <w:rFonts w:ascii="Times New Roman" w:hAnsi="Times New Roman" w:cs="Times New Roman"/>
          <w:sz w:val="24"/>
        </w:rPr>
        <w:t>Procedura generală de evaluare și selecț</w:t>
      </w:r>
      <w:r w:rsidRPr="007F0AE2">
        <w:rPr>
          <w:rFonts w:ascii="Times New Roman" w:hAnsi="Times New Roman" w:cs="Times New Roman"/>
          <w:sz w:val="24"/>
        </w:rPr>
        <w:t>ie a proiectelor</w:t>
      </w:r>
    </w:p>
    <w:p w:rsidR="00F1240B" w:rsidRPr="00AB6680" w:rsidRDefault="00F1240B" w:rsidP="00F1240B">
      <w:pPr>
        <w:pStyle w:val="ListParagraph"/>
        <w:numPr>
          <w:ilvl w:val="0"/>
          <w:numId w:val="1"/>
        </w:numPr>
        <w:jc w:val="both"/>
        <w:rPr>
          <w:rFonts w:ascii="Times New Roman" w:hAnsi="Times New Roman" w:cs="Times New Roman"/>
          <w:sz w:val="24"/>
        </w:rPr>
      </w:pPr>
      <w:r>
        <w:rPr>
          <w:rFonts w:ascii="Times New Roman" w:hAnsi="Times New Roman" w:cs="Times New Roman"/>
          <w:sz w:val="24"/>
        </w:rPr>
        <w:lastRenderedPageBreak/>
        <w:t>anexa 15- Declaratie privind prelucrarea datelor cu caracter personal</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 xml:space="preserve">Toate formularele al căror format este elaborat de GAL </w:t>
      </w:r>
      <w:r w:rsidR="00B7195D">
        <w:rPr>
          <w:rFonts w:ascii="Times New Roman" w:hAnsi="Times New Roman" w:cs="Times New Roman"/>
          <w:sz w:val="24"/>
        </w:rPr>
        <w:t>Câmpia Brăilei</w:t>
      </w:r>
      <w:r w:rsidRPr="00B155A8">
        <w:rPr>
          <w:rFonts w:ascii="Times New Roman" w:hAnsi="Times New Roman" w:cs="Times New Roman"/>
          <w:sz w:val="24"/>
        </w:rPr>
        <w:t xml:space="preserve"> pot fi consultate și descărcate direct de pe pagina de internet a GAL (</w:t>
      </w:r>
      <w:r w:rsidR="00B7195D">
        <w:rPr>
          <w:rFonts w:ascii="Times New Roman" w:hAnsi="Times New Roman" w:cs="Times New Roman"/>
          <w:sz w:val="24"/>
        </w:rPr>
        <w:t>www.galcampiabrailei.ro</w:t>
      </w:r>
      <w:r w:rsidRPr="00B155A8">
        <w:rPr>
          <w:rFonts w:ascii="Times New Roman" w:hAnsi="Times New Roman" w:cs="Times New Roman"/>
          <w:sz w:val="24"/>
        </w:rPr>
        <w:t>) sau pot fi solicitate de la sediul GAL.</w:t>
      </w:r>
    </w:p>
    <w:p w:rsidR="00045BDD" w:rsidRPr="00B155A8" w:rsidRDefault="00045ED8" w:rsidP="00045BDD">
      <w:pPr>
        <w:pStyle w:val="Style3"/>
        <w:outlineLvl w:val="1"/>
      </w:pPr>
      <w:bookmarkStart w:id="36" w:name="_Toc511807094"/>
      <w:r>
        <w:t>15.2</w:t>
      </w:r>
      <w:r w:rsidR="00045BDD" w:rsidRPr="00B155A8">
        <w:t xml:space="preserve"> Lista documente necesare depunerii dosarului de </w:t>
      </w:r>
      <w:r w:rsidR="00045BDD">
        <w:t>finanțare</w:t>
      </w:r>
      <w:bookmarkEnd w:id="36"/>
    </w:p>
    <w:p w:rsidR="007C5E5E" w:rsidRPr="000C171B" w:rsidRDefault="007C5E5E" w:rsidP="000C171B">
      <w:pPr>
        <w:pStyle w:val="Default"/>
        <w:spacing w:after="240"/>
        <w:jc w:val="both"/>
        <w:rPr>
          <w:rFonts w:ascii="Times New Roman" w:hAnsi="Times New Roman" w:cs="Times New Roman"/>
          <w:b/>
        </w:rPr>
      </w:pPr>
      <w:r w:rsidRPr="000C171B">
        <w:rPr>
          <w:rFonts w:ascii="Times New Roman" w:hAnsi="Times New Roman" w:cs="Times New Roman"/>
          <w:b/>
        </w:rPr>
        <w:t>1.</w:t>
      </w:r>
      <w:r w:rsidRPr="000C171B">
        <w:rPr>
          <w:rFonts w:ascii="Times New Roman" w:hAnsi="Times New Roman" w:cs="Times New Roman"/>
          <w:b/>
          <w:bCs/>
        </w:rPr>
        <w:t xml:space="preserve">Planul de afaceri </w:t>
      </w:r>
    </w:p>
    <w:p w:rsidR="007C5E5E" w:rsidRPr="007C5E5E" w:rsidRDefault="007C5E5E" w:rsidP="000C171B">
      <w:pPr>
        <w:pStyle w:val="Default"/>
        <w:spacing w:after="240"/>
        <w:jc w:val="both"/>
        <w:rPr>
          <w:rFonts w:ascii="Times New Roman" w:hAnsi="Times New Roman" w:cs="Times New Roman"/>
        </w:rPr>
      </w:pPr>
      <w:r w:rsidRPr="000C171B">
        <w:rPr>
          <w:rFonts w:ascii="Times New Roman" w:hAnsi="Times New Roman" w:cs="Times New Roman"/>
          <w:b/>
        </w:rPr>
        <w:t xml:space="preserve">2.1 </w:t>
      </w:r>
      <w:r w:rsidRPr="007C5E5E">
        <w:rPr>
          <w:rFonts w:ascii="Times New Roman" w:hAnsi="Times New Roman" w:cs="Times New Roman"/>
          <w:b/>
          <w:bCs/>
        </w:rPr>
        <w:t xml:space="preserve">Situaţiile financiare </w:t>
      </w:r>
      <w:r w:rsidRPr="007C5E5E">
        <w:rPr>
          <w:rFonts w:ascii="Times New Roman" w:hAnsi="Times New Roman" w:cs="Times New Roman"/>
        </w:rPr>
        <w:t xml:space="preserve">(bilanţ – formularul 10, contul de profit şi pierderi - formularul 20, formularele 30 și 40), precedente anului depunerii proiectului înregistrate la Administraţia Financiară în care rezultatul operațional (rezultatul de exploatare din contul de profit și pierdere - formularul 20) să fie pozitiv (inclusiv 0). </w:t>
      </w:r>
    </w:p>
    <w:p w:rsidR="007C5E5E" w:rsidRPr="007C5E5E" w:rsidRDefault="007C5E5E" w:rsidP="000C171B">
      <w:pPr>
        <w:pStyle w:val="Default"/>
        <w:spacing w:after="240"/>
        <w:jc w:val="both"/>
        <w:rPr>
          <w:rFonts w:ascii="Times New Roman" w:hAnsi="Times New Roman" w:cs="Times New Roman"/>
        </w:rPr>
      </w:pPr>
      <w:r w:rsidRPr="007C5E5E">
        <w:rPr>
          <w:rFonts w:ascii="Times New Roman" w:hAnsi="Times New Roman" w:cs="Times New Roman"/>
        </w:rPr>
        <w:t xml:space="preserve">În cazul în care solicitantul este înfiinţat cu cel puţin doi ani financiari înainte de anul depunerii cererii de finanţare, se vor depune ultimele două situaţii financiare. Excepție fac întreprinderile înființate în anul depunerii cererii de finanțare. </w:t>
      </w:r>
    </w:p>
    <w:p w:rsidR="007C5E5E" w:rsidRPr="007C5E5E" w:rsidRDefault="007C5E5E" w:rsidP="000C171B">
      <w:pPr>
        <w:pStyle w:val="Default"/>
        <w:spacing w:after="240"/>
        <w:jc w:val="both"/>
        <w:rPr>
          <w:rFonts w:ascii="Times New Roman" w:hAnsi="Times New Roman" w:cs="Times New Roman"/>
        </w:rPr>
      </w:pPr>
      <w:r w:rsidRPr="007C5E5E">
        <w:rPr>
          <w:rFonts w:ascii="Times New Roman" w:hAnsi="Times New Roman" w:cs="Times New Roman"/>
        </w:rPr>
        <w:t xml:space="preserve">sau </w:t>
      </w:r>
    </w:p>
    <w:p w:rsidR="00A1422C" w:rsidRPr="007C5E5E" w:rsidRDefault="007C5E5E" w:rsidP="000C171B">
      <w:pPr>
        <w:spacing w:after="240"/>
        <w:jc w:val="both"/>
        <w:rPr>
          <w:rFonts w:ascii="Times New Roman" w:hAnsi="Times New Roman" w:cs="Times New Roman"/>
          <w:sz w:val="24"/>
          <w:szCs w:val="24"/>
        </w:rPr>
      </w:pPr>
      <w:r w:rsidRPr="000C171B">
        <w:rPr>
          <w:rFonts w:ascii="Times New Roman" w:hAnsi="Times New Roman" w:cs="Times New Roman"/>
          <w:b/>
          <w:sz w:val="24"/>
          <w:szCs w:val="24"/>
        </w:rPr>
        <w:t>2.</w:t>
      </w:r>
      <w:r w:rsidRPr="000C171B">
        <w:rPr>
          <w:rFonts w:ascii="Times New Roman" w:hAnsi="Times New Roman" w:cs="Times New Roman"/>
          <w:b/>
          <w:bCs/>
          <w:sz w:val="24"/>
          <w:szCs w:val="24"/>
        </w:rPr>
        <w:t>2 Declaraţie privind</w:t>
      </w:r>
      <w:r w:rsidRPr="007C5E5E">
        <w:rPr>
          <w:rFonts w:ascii="Times New Roman" w:hAnsi="Times New Roman" w:cs="Times New Roman"/>
          <w:b/>
          <w:bCs/>
          <w:sz w:val="24"/>
          <w:szCs w:val="24"/>
        </w:rPr>
        <w:t xml:space="preserve"> veniturile </w:t>
      </w:r>
      <w:r w:rsidRPr="007C5E5E">
        <w:rPr>
          <w:rFonts w:ascii="Times New Roman" w:hAnsi="Times New Roman" w:cs="Times New Roman"/>
          <w:sz w:val="24"/>
          <w:szCs w:val="24"/>
        </w:rPr>
        <w:t xml:space="preserve">realizate din România în anul precedent depunerii proiectului, înregistrată la Administraţia Financiară </w:t>
      </w:r>
      <w:r w:rsidRPr="007C5E5E">
        <w:rPr>
          <w:rFonts w:ascii="Times New Roman" w:hAnsi="Times New Roman" w:cs="Times New Roman"/>
          <w:b/>
          <w:bCs/>
          <w:sz w:val="24"/>
          <w:szCs w:val="24"/>
        </w:rPr>
        <w:t xml:space="preserve">(formularul 200) </w:t>
      </w:r>
      <w:r w:rsidRPr="007C5E5E">
        <w:rPr>
          <w:rFonts w:ascii="Times New Roman" w:hAnsi="Times New Roman" w:cs="Times New Roman"/>
          <w:sz w:val="24"/>
          <w:szCs w:val="24"/>
        </w:rPr>
        <w:t>însoțită de Anexele la formular</w:t>
      </w:r>
    </w:p>
    <w:p w:rsidR="007C5E5E" w:rsidRPr="007C5E5E" w:rsidRDefault="007C5E5E" w:rsidP="000C171B">
      <w:pPr>
        <w:pStyle w:val="Default"/>
        <w:spacing w:after="240"/>
        <w:jc w:val="both"/>
        <w:rPr>
          <w:rFonts w:ascii="Times New Roman" w:hAnsi="Times New Roman" w:cs="Times New Roman"/>
        </w:rPr>
      </w:pPr>
      <w:r w:rsidRPr="007C5E5E">
        <w:rPr>
          <w:rFonts w:ascii="Times New Roman" w:hAnsi="Times New Roman" w:cs="Times New Roman"/>
        </w:rPr>
        <w:t xml:space="preserve">şi/sau </w:t>
      </w:r>
    </w:p>
    <w:p w:rsidR="007C5E5E" w:rsidRPr="007C5E5E" w:rsidRDefault="007C5E5E" w:rsidP="000C171B">
      <w:pPr>
        <w:pStyle w:val="Default"/>
        <w:spacing w:after="240"/>
        <w:jc w:val="both"/>
        <w:rPr>
          <w:rFonts w:ascii="Times New Roman" w:hAnsi="Times New Roman" w:cs="Times New Roman"/>
        </w:rPr>
      </w:pPr>
      <w:r w:rsidRPr="000C171B">
        <w:rPr>
          <w:rFonts w:ascii="Times New Roman" w:hAnsi="Times New Roman" w:cs="Times New Roman"/>
          <w:b/>
        </w:rPr>
        <w:t xml:space="preserve">2.3 </w:t>
      </w:r>
      <w:r w:rsidRPr="000C171B">
        <w:rPr>
          <w:rFonts w:ascii="Times New Roman" w:hAnsi="Times New Roman" w:cs="Times New Roman"/>
          <w:b/>
          <w:bCs/>
        </w:rPr>
        <w:t>Declaraţia</w:t>
      </w:r>
      <w:r w:rsidRPr="007C5E5E">
        <w:rPr>
          <w:rFonts w:ascii="Times New Roman" w:hAnsi="Times New Roman" w:cs="Times New Roman"/>
          <w:b/>
          <w:bCs/>
        </w:rPr>
        <w:t xml:space="preserve"> privind veniturile </w:t>
      </w:r>
      <w:r w:rsidRPr="007C5E5E">
        <w:rPr>
          <w:rFonts w:ascii="Times New Roman" w:hAnsi="Times New Roman" w:cs="Times New Roman"/>
        </w:rPr>
        <w:t xml:space="preserve">din activităţi agricole impuse pe norme de venit </w:t>
      </w:r>
      <w:r w:rsidRPr="007C5E5E">
        <w:rPr>
          <w:rFonts w:ascii="Times New Roman" w:hAnsi="Times New Roman" w:cs="Times New Roman"/>
          <w:b/>
          <w:bCs/>
        </w:rPr>
        <w:t>(formularul 221)</w:t>
      </w:r>
      <w:r w:rsidRPr="007C5E5E">
        <w:rPr>
          <w:rFonts w:ascii="Times New Roman" w:hAnsi="Times New Roman" w:cs="Times New Roman"/>
        </w:rPr>
        <w:t xml:space="preserve">, document obligatoriu de prezentat la depunerea cererii de finanţare; </w:t>
      </w:r>
    </w:p>
    <w:p w:rsidR="007C5E5E" w:rsidRPr="007C5E5E" w:rsidRDefault="007C5E5E" w:rsidP="000C171B">
      <w:pPr>
        <w:pStyle w:val="Default"/>
        <w:spacing w:after="240"/>
        <w:jc w:val="both"/>
        <w:rPr>
          <w:rFonts w:ascii="Times New Roman" w:hAnsi="Times New Roman" w:cs="Times New Roman"/>
        </w:rPr>
      </w:pPr>
      <w:r w:rsidRPr="007C5E5E">
        <w:rPr>
          <w:rFonts w:ascii="Times New Roman" w:hAnsi="Times New Roman" w:cs="Times New Roman"/>
        </w:rPr>
        <w:t xml:space="preserve">sau </w:t>
      </w:r>
    </w:p>
    <w:p w:rsidR="007C5E5E" w:rsidRPr="007C5E5E" w:rsidRDefault="007C5E5E" w:rsidP="000C171B">
      <w:pPr>
        <w:pStyle w:val="Default"/>
        <w:spacing w:after="240"/>
        <w:jc w:val="both"/>
        <w:rPr>
          <w:rFonts w:ascii="Times New Roman" w:hAnsi="Times New Roman" w:cs="Times New Roman"/>
        </w:rPr>
      </w:pPr>
      <w:r w:rsidRPr="000C171B">
        <w:rPr>
          <w:rFonts w:ascii="Times New Roman" w:hAnsi="Times New Roman" w:cs="Times New Roman"/>
          <w:b/>
        </w:rPr>
        <w:t>2.</w:t>
      </w:r>
      <w:r w:rsidRPr="000C171B">
        <w:rPr>
          <w:rFonts w:ascii="Times New Roman" w:hAnsi="Times New Roman" w:cs="Times New Roman"/>
          <w:b/>
          <w:bCs/>
        </w:rPr>
        <w:t>4</w:t>
      </w:r>
      <w:r w:rsidRPr="007C5E5E">
        <w:rPr>
          <w:rFonts w:ascii="Times New Roman" w:hAnsi="Times New Roman" w:cs="Times New Roman"/>
          <w:b/>
          <w:bCs/>
        </w:rPr>
        <w:t xml:space="preserve"> Declaraţia de inactivitate </w:t>
      </w:r>
      <w:r w:rsidRPr="007C5E5E">
        <w:rPr>
          <w:rFonts w:ascii="Times New Roman" w:hAnsi="Times New Roman" w:cs="Times New Roman"/>
        </w:rPr>
        <w:t xml:space="preserve">înregistrată la Administraţia Financiară, în cazul solicitantilor care nu au desfăşurat activitate anterior depunerii proiectului. </w:t>
      </w:r>
    </w:p>
    <w:p w:rsidR="005E1EA5" w:rsidRPr="005E1EA5" w:rsidRDefault="007C5E5E" w:rsidP="005E1EA5">
      <w:pPr>
        <w:pStyle w:val="Default"/>
        <w:spacing w:after="240"/>
        <w:jc w:val="both"/>
        <w:rPr>
          <w:rFonts w:ascii="Times New Roman" w:hAnsi="Times New Roman" w:cs="Times New Roman"/>
          <w:b/>
        </w:rPr>
      </w:pPr>
      <w:r w:rsidRPr="000C171B">
        <w:rPr>
          <w:rFonts w:ascii="Times New Roman" w:hAnsi="Times New Roman" w:cs="Times New Roman"/>
          <w:b/>
        </w:rPr>
        <w:t>3</w:t>
      </w:r>
      <w:r w:rsidR="005E1EA5" w:rsidRPr="005E1EA5">
        <w:rPr>
          <w:rFonts w:ascii="Times New Roman" w:hAnsi="Times New Roman" w:cs="Times New Roman"/>
          <w:b/>
        </w:rPr>
        <w:t xml:space="preserve">. Documente pentru terenurile și clădirile aferente obiectivelor prevăzute în Planul de </w:t>
      </w:r>
      <w:proofErr w:type="gramStart"/>
      <w:r w:rsidR="005E1EA5" w:rsidRPr="005E1EA5">
        <w:rPr>
          <w:rFonts w:ascii="Times New Roman" w:hAnsi="Times New Roman" w:cs="Times New Roman"/>
          <w:b/>
        </w:rPr>
        <w:t>afaceri :</w:t>
      </w:r>
      <w:proofErr w:type="gramEnd"/>
    </w:p>
    <w:p w:rsidR="005E1EA5" w:rsidRPr="005E1EA5" w:rsidRDefault="005E1EA5" w:rsidP="005E1EA5">
      <w:pPr>
        <w:pStyle w:val="Default"/>
        <w:spacing w:after="240"/>
        <w:jc w:val="both"/>
        <w:rPr>
          <w:rFonts w:ascii="Times New Roman" w:hAnsi="Times New Roman" w:cs="Times New Roman"/>
        </w:rPr>
      </w:pPr>
      <w:r w:rsidRPr="005E1EA5">
        <w:rPr>
          <w:rFonts w:ascii="Times New Roman" w:hAnsi="Times New Roman" w:cs="Times New Roman"/>
        </w:rPr>
        <w:t xml:space="preserve">Se va demonstra dreptul de folosinta al terenului si sau cladirii pentru implementarea Planului de afaceri </w:t>
      </w:r>
      <w:proofErr w:type="gramStart"/>
      <w:r w:rsidRPr="005E1EA5">
        <w:rPr>
          <w:rFonts w:ascii="Times New Roman" w:hAnsi="Times New Roman" w:cs="Times New Roman"/>
        </w:rPr>
        <w:t>si  se</w:t>
      </w:r>
      <w:proofErr w:type="gramEnd"/>
      <w:r w:rsidRPr="005E1EA5">
        <w:rPr>
          <w:rFonts w:ascii="Times New Roman" w:hAnsi="Times New Roman" w:cs="Times New Roman"/>
        </w:rPr>
        <w:t xml:space="preserve"> va prezenta înscrisul</w:t>
      </w:r>
    </w:p>
    <w:p w:rsidR="005E1EA5" w:rsidRPr="005E1EA5" w:rsidRDefault="005E1EA5" w:rsidP="005E1EA5">
      <w:pPr>
        <w:pStyle w:val="Default"/>
        <w:spacing w:after="240"/>
        <w:jc w:val="both"/>
        <w:rPr>
          <w:rFonts w:ascii="Times New Roman" w:hAnsi="Times New Roman" w:cs="Times New Roman"/>
        </w:rPr>
      </w:pPr>
      <w:r w:rsidRPr="005E1EA5">
        <w:rPr>
          <w:rFonts w:ascii="Times New Roman" w:hAnsi="Times New Roman" w:cs="Times New Roman"/>
        </w:rPr>
        <w:t>care să certifice, dupa caz:</w:t>
      </w:r>
    </w:p>
    <w:p w:rsidR="005E1EA5" w:rsidRPr="005E1EA5" w:rsidRDefault="005E1EA5" w:rsidP="005E1EA5">
      <w:pPr>
        <w:pStyle w:val="Default"/>
        <w:spacing w:after="240"/>
        <w:jc w:val="both"/>
        <w:rPr>
          <w:rFonts w:ascii="Times New Roman" w:hAnsi="Times New Roman" w:cs="Times New Roman"/>
        </w:rPr>
      </w:pPr>
      <w:r w:rsidRPr="005E1EA5">
        <w:rPr>
          <w:rFonts w:ascii="Times New Roman" w:hAnsi="Times New Roman" w:cs="Times New Roman"/>
        </w:rPr>
        <w:t>a) Dreptul de proprietate privată</w:t>
      </w:r>
    </w:p>
    <w:p w:rsidR="005E1EA5" w:rsidRPr="005E1EA5" w:rsidRDefault="005E1EA5" w:rsidP="005E1EA5">
      <w:pPr>
        <w:pStyle w:val="Default"/>
        <w:spacing w:after="240"/>
        <w:jc w:val="both"/>
        <w:rPr>
          <w:rFonts w:ascii="Times New Roman" w:hAnsi="Times New Roman" w:cs="Times New Roman"/>
        </w:rPr>
      </w:pPr>
      <w:r w:rsidRPr="005E1EA5">
        <w:rPr>
          <w:rFonts w:ascii="Times New Roman" w:hAnsi="Times New Roman" w:cs="Times New Roman"/>
        </w:rPr>
        <w:t>b) Dreptul de concesiune</w:t>
      </w:r>
    </w:p>
    <w:p w:rsidR="005E1EA5" w:rsidRPr="005E1EA5" w:rsidRDefault="005E1EA5" w:rsidP="005E1EA5">
      <w:pPr>
        <w:pStyle w:val="Default"/>
        <w:spacing w:after="240"/>
        <w:jc w:val="both"/>
        <w:rPr>
          <w:rFonts w:ascii="Times New Roman" w:hAnsi="Times New Roman" w:cs="Times New Roman"/>
        </w:rPr>
      </w:pPr>
      <w:r w:rsidRPr="005E1EA5">
        <w:rPr>
          <w:rFonts w:ascii="Times New Roman" w:hAnsi="Times New Roman" w:cs="Times New Roman"/>
        </w:rPr>
        <w:t xml:space="preserve">c) Dreptul de superficie;                                                                                                </w:t>
      </w:r>
    </w:p>
    <w:p w:rsidR="005E1EA5" w:rsidRDefault="005E1EA5" w:rsidP="005E1EA5">
      <w:pPr>
        <w:pStyle w:val="Default"/>
        <w:spacing w:after="240"/>
        <w:jc w:val="both"/>
        <w:rPr>
          <w:rFonts w:ascii="Times New Roman" w:hAnsi="Times New Roman" w:cs="Times New Roman"/>
          <w:b/>
        </w:rPr>
      </w:pPr>
      <w:r w:rsidRPr="005E1EA5">
        <w:rPr>
          <w:rFonts w:ascii="Times New Roman" w:hAnsi="Times New Roman" w:cs="Times New Roman"/>
          <w:b/>
        </w:rPr>
        <w:t xml:space="preserve">d) Dreptul de </w:t>
      </w:r>
      <w:proofErr w:type="gramStart"/>
      <w:r w:rsidRPr="005E1EA5">
        <w:rPr>
          <w:rFonts w:ascii="Times New Roman" w:hAnsi="Times New Roman" w:cs="Times New Roman"/>
          <w:b/>
        </w:rPr>
        <w:t>folosinta(</w:t>
      </w:r>
      <w:proofErr w:type="gramEnd"/>
      <w:r w:rsidRPr="005E1EA5">
        <w:rPr>
          <w:rFonts w:ascii="Times New Roman" w:hAnsi="Times New Roman" w:cs="Times New Roman"/>
          <w:b/>
        </w:rPr>
        <w:t xml:space="preserve">inchiriere, comodat, etc.);   </w:t>
      </w:r>
    </w:p>
    <w:p w:rsidR="007C5E5E" w:rsidRPr="007C5E5E" w:rsidRDefault="005E1EA5" w:rsidP="005E1EA5">
      <w:pPr>
        <w:pStyle w:val="Default"/>
        <w:spacing w:after="240"/>
        <w:jc w:val="both"/>
        <w:rPr>
          <w:rFonts w:ascii="Times New Roman" w:hAnsi="Times New Roman" w:cs="Times New Roman"/>
        </w:rPr>
      </w:pPr>
      <w:r w:rsidRPr="005E1EA5">
        <w:rPr>
          <w:rFonts w:ascii="Times New Roman" w:hAnsi="Times New Roman" w:cs="Times New Roman"/>
          <w:b/>
        </w:rPr>
        <w:lastRenderedPageBreak/>
        <w:t xml:space="preserve"> </w:t>
      </w:r>
      <w:r w:rsidR="007C5E5E" w:rsidRPr="000C171B">
        <w:rPr>
          <w:rFonts w:ascii="Times New Roman" w:hAnsi="Times New Roman" w:cs="Times New Roman"/>
          <w:b/>
        </w:rPr>
        <w:t xml:space="preserve">4. </w:t>
      </w:r>
      <w:r w:rsidR="007C5E5E" w:rsidRPr="000C171B">
        <w:rPr>
          <w:rFonts w:ascii="Times New Roman" w:hAnsi="Times New Roman" w:cs="Times New Roman"/>
          <w:b/>
          <w:bCs/>
        </w:rPr>
        <w:t>Ex</w:t>
      </w:r>
      <w:r w:rsidR="007C5E5E" w:rsidRPr="007C5E5E">
        <w:rPr>
          <w:rFonts w:ascii="Times New Roman" w:hAnsi="Times New Roman" w:cs="Times New Roman"/>
          <w:b/>
          <w:bCs/>
        </w:rPr>
        <w:t xml:space="preserve">tras din Registrul agricol </w:t>
      </w:r>
      <w:r w:rsidR="007C5E5E" w:rsidRPr="007C5E5E">
        <w:rPr>
          <w:rFonts w:ascii="Times New Roman" w:hAnsi="Times New Roman" w:cs="Times New Roman"/>
        </w:rPr>
        <w:t>- în copie cu ştampila primăriei şi menţiunea "Conform cu originalul" pentru dovedirea calităţii de membru al gospodăriei agricole, care desfășoară activitate agricolă pe supraf</w:t>
      </w:r>
      <w:r w:rsidR="00676034">
        <w:rPr>
          <w:rFonts w:ascii="Times New Roman" w:hAnsi="Times New Roman" w:cs="Times New Roman"/>
        </w:rPr>
        <w:t>ețe de teren mai mici de 0,3 ha, precum si orice documente care demonstraza ca a desfasurat activitatea agricola minim 12 luni pana la data depunerii Cererii de Finantare</w:t>
      </w:r>
    </w:p>
    <w:p w:rsidR="007C5E5E" w:rsidRPr="007C5E5E" w:rsidRDefault="007C5E5E" w:rsidP="000C171B">
      <w:pPr>
        <w:pStyle w:val="Default"/>
        <w:spacing w:after="240"/>
        <w:jc w:val="both"/>
        <w:rPr>
          <w:rFonts w:ascii="Times New Roman" w:hAnsi="Times New Roman" w:cs="Times New Roman"/>
        </w:rPr>
      </w:pPr>
      <w:r w:rsidRPr="000C171B">
        <w:rPr>
          <w:rFonts w:ascii="Times New Roman" w:hAnsi="Times New Roman" w:cs="Times New Roman"/>
          <w:b/>
        </w:rPr>
        <w:t>5</w:t>
      </w:r>
      <w:r w:rsidRPr="007C5E5E">
        <w:rPr>
          <w:rFonts w:ascii="Times New Roman" w:hAnsi="Times New Roman" w:cs="Times New Roman"/>
        </w:rPr>
        <w:t xml:space="preserve">. Pentru întreprinderile care au autorizat/autorizate codul/codurile CAEN propus/propuse prin proiect se solicită obligatoriu o </w:t>
      </w:r>
      <w:r w:rsidRPr="007C5E5E">
        <w:rPr>
          <w:rFonts w:ascii="Times New Roman" w:hAnsi="Times New Roman" w:cs="Times New Roman"/>
          <w:b/>
          <w:bCs/>
        </w:rPr>
        <w:t>Declarație întocmită și</w:t>
      </w:r>
      <w:r w:rsidR="008F728F">
        <w:rPr>
          <w:rFonts w:ascii="Times New Roman" w:hAnsi="Times New Roman" w:cs="Times New Roman"/>
          <w:b/>
          <w:bCs/>
        </w:rPr>
        <w:t xml:space="preserve"> </w:t>
      </w:r>
      <w:r w:rsidRPr="007C5E5E">
        <w:rPr>
          <w:rFonts w:ascii="Times New Roman" w:hAnsi="Times New Roman" w:cs="Times New Roman"/>
          <w:b/>
          <w:bCs/>
        </w:rPr>
        <w:t>asumată prin semnătură de un expert contabil</w:t>
      </w:r>
      <w:r w:rsidRPr="007C5E5E">
        <w:rPr>
          <w:rFonts w:ascii="Times New Roman" w:hAnsi="Times New Roman" w:cs="Times New Roman"/>
        </w:rPr>
        <w:t xml:space="preserve">, din care sa reiasă faptul ca întreprinderea nu a desfășurat niciodată activitatea/activitățile pentru care a solicitat finanțare și/sau din care să rezulte că veniturile din activități agricole reprezintă cel puțin 50% din veniturile de exploatare ale solicitantului. </w:t>
      </w:r>
    </w:p>
    <w:p w:rsidR="007C5E5E" w:rsidRPr="007C5E5E" w:rsidRDefault="007C5E5E" w:rsidP="000C171B">
      <w:pPr>
        <w:pStyle w:val="Default"/>
        <w:spacing w:after="240"/>
        <w:jc w:val="both"/>
        <w:rPr>
          <w:rFonts w:ascii="Times New Roman" w:hAnsi="Times New Roman" w:cs="Times New Roman"/>
        </w:rPr>
      </w:pPr>
      <w:r w:rsidRPr="007C5E5E">
        <w:rPr>
          <w:rFonts w:ascii="Times New Roman" w:hAnsi="Times New Roman" w:cs="Times New Roman"/>
          <w:b/>
          <w:bCs/>
        </w:rPr>
        <w:t xml:space="preserve">6.Copia actului de identitate </w:t>
      </w:r>
      <w:r w:rsidRPr="007C5E5E">
        <w:rPr>
          <w:rFonts w:ascii="Times New Roman" w:hAnsi="Times New Roman" w:cs="Times New Roman"/>
        </w:rPr>
        <w:t xml:space="preserve">pentru reprezentantul legal de proiect (asociat unic/asociat majoritar/administrator/PFA, titular II, membru IF). </w:t>
      </w:r>
    </w:p>
    <w:p w:rsidR="005E1EA5" w:rsidRDefault="007C5E5E" w:rsidP="000C171B">
      <w:pPr>
        <w:pStyle w:val="Default"/>
        <w:spacing w:after="240"/>
        <w:jc w:val="both"/>
        <w:rPr>
          <w:rFonts w:ascii="Times New Roman" w:hAnsi="Times New Roman" w:cs="Times New Roman"/>
        </w:rPr>
      </w:pPr>
      <w:r w:rsidRPr="007C5E5E">
        <w:rPr>
          <w:rFonts w:ascii="Times New Roman" w:hAnsi="Times New Roman" w:cs="Times New Roman"/>
          <w:b/>
          <w:bCs/>
        </w:rPr>
        <w:t>7. Documente care atestă forma de organizare a solicitantului</w:t>
      </w:r>
      <w:r w:rsidR="00AF60A0">
        <w:rPr>
          <w:rFonts w:ascii="Times New Roman" w:hAnsi="Times New Roman" w:cs="Times New Roman"/>
        </w:rPr>
        <w:t xml:space="preserve"> </w:t>
      </w:r>
    </w:p>
    <w:p w:rsidR="007C5E5E" w:rsidRDefault="007C5E5E" w:rsidP="000C171B">
      <w:pPr>
        <w:pStyle w:val="Default"/>
        <w:spacing w:after="240"/>
        <w:jc w:val="both"/>
        <w:rPr>
          <w:rFonts w:ascii="Times New Roman" w:hAnsi="Times New Roman" w:cs="Times New Roman"/>
        </w:rPr>
      </w:pPr>
      <w:r w:rsidRPr="007C5E5E">
        <w:rPr>
          <w:rFonts w:ascii="Times New Roman" w:hAnsi="Times New Roman" w:cs="Times New Roman"/>
          <w:b/>
          <w:bCs/>
        </w:rPr>
        <w:t xml:space="preserve">7.1 Hotărâre judecătorească definitivă </w:t>
      </w:r>
      <w:r w:rsidRPr="007C5E5E">
        <w:rPr>
          <w:rFonts w:ascii="Times New Roman" w:hAnsi="Times New Roman" w:cs="Times New Roman"/>
        </w:rPr>
        <w:t xml:space="preserve">pronunţată pe baza actului de constituire și a statutului propriu în cazul Societăţilor agricole, însoțită de Statutul Societății agricole; </w:t>
      </w:r>
      <w:r w:rsidR="00AF60A0">
        <w:rPr>
          <w:rFonts w:ascii="Times New Roman" w:hAnsi="Times New Roman" w:cs="Times New Roman"/>
        </w:rPr>
        <w:t>a</w:t>
      </w:r>
    </w:p>
    <w:p w:rsidR="00AF60A0" w:rsidRPr="007C5E5E" w:rsidRDefault="00AF60A0" w:rsidP="000C171B">
      <w:pPr>
        <w:pStyle w:val="Default"/>
        <w:spacing w:after="240"/>
        <w:jc w:val="both"/>
        <w:rPr>
          <w:rFonts w:ascii="Times New Roman" w:hAnsi="Times New Roman" w:cs="Times New Roman"/>
        </w:rPr>
      </w:pPr>
      <w:r>
        <w:rPr>
          <w:rFonts w:ascii="Times New Roman" w:hAnsi="Times New Roman" w:cs="Times New Roman"/>
        </w:rPr>
        <w:t>sau</w:t>
      </w:r>
    </w:p>
    <w:p w:rsidR="007C5E5E" w:rsidRDefault="007C5E5E" w:rsidP="000C171B">
      <w:pPr>
        <w:pStyle w:val="Default"/>
        <w:spacing w:after="240"/>
        <w:jc w:val="both"/>
        <w:rPr>
          <w:rFonts w:ascii="Times New Roman" w:hAnsi="Times New Roman" w:cs="Times New Roman"/>
          <w:b/>
          <w:bCs/>
        </w:rPr>
      </w:pPr>
      <w:r w:rsidRPr="007C5E5E">
        <w:rPr>
          <w:rFonts w:ascii="Times New Roman" w:hAnsi="Times New Roman" w:cs="Times New Roman"/>
          <w:b/>
          <w:bCs/>
        </w:rPr>
        <w:t xml:space="preserve">7.2 Act constitutiv pentru Societatea cooperativă agricolă </w:t>
      </w:r>
    </w:p>
    <w:p w:rsidR="005E1EA5" w:rsidRDefault="005E1EA5" w:rsidP="000C171B">
      <w:pPr>
        <w:pStyle w:val="Default"/>
        <w:spacing w:after="240"/>
        <w:jc w:val="both"/>
        <w:rPr>
          <w:rFonts w:ascii="Times New Roman" w:hAnsi="Times New Roman" w:cs="Times New Roman"/>
          <w:b/>
          <w:bCs/>
        </w:rPr>
      </w:pPr>
      <w:r>
        <w:rPr>
          <w:rFonts w:ascii="Times New Roman" w:hAnsi="Times New Roman" w:cs="Times New Roman"/>
          <w:b/>
          <w:bCs/>
        </w:rPr>
        <w:t>sau</w:t>
      </w:r>
    </w:p>
    <w:p w:rsidR="005E1EA5" w:rsidRPr="007C5E5E" w:rsidRDefault="005E1EA5" w:rsidP="000C171B">
      <w:pPr>
        <w:pStyle w:val="Default"/>
        <w:spacing w:after="240"/>
        <w:jc w:val="both"/>
        <w:rPr>
          <w:rFonts w:ascii="Times New Roman" w:hAnsi="Times New Roman" w:cs="Times New Roman"/>
        </w:rPr>
      </w:pPr>
      <w:r w:rsidRPr="005E1EA5">
        <w:rPr>
          <w:rFonts w:ascii="Times New Roman" w:hAnsi="Times New Roman" w:cs="Times New Roman"/>
        </w:rPr>
        <w:t>7.3 Certificat constatator emis de ORC valabil la data depunerii Cererii de Finantare</w:t>
      </w:r>
    </w:p>
    <w:p w:rsidR="007C5E5E" w:rsidRPr="007C5E5E" w:rsidRDefault="005E1EA5" w:rsidP="000C171B">
      <w:pPr>
        <w:pStyle w:val="Default"/>
        <w:spacing w:after="240"/>
        <w:jc w:val="both"/>
        <w:rPr>
          <w:rFonts w:ascii="Times New Roman" w:hAnsi="Times New Roman" w:cs="Times New Roman"/>
        </w:rPr>
      </w:pPr>
      <w:r>
        <w:rPr>
          <w:rFonts w:ascii="Times New Roman" w:hAnsi="Times New Roman" w:cs="Times New Roman"/>
          <w:b/>
          <w:bCs/>
        </w:rPr>
        <w:t>10</w:t>
      </w:r>
      <w:r w:rsidR="007C5E5E" w:rsidRPr="007C5E5E">
        <w:rPr>
          <w:rFonts w:ascii="Times New Roman" w:hAnsi="Times New Roman" w:cs="Times New Roman"/>
          <w:b/>
          <w:bCs/>
        </w:rPr>
        <w:t xml:space="preserve">. Declaraţie privind încadrarea în categoria micro-întreprinderilor/ întreprinderilor mici (Anexa din Ghidul solicitantului). </w:t>
      </w:r>
      <w:r w:rsidR="007C5E5E" w:rsidRPr="007C5E5E">
        <w:rPr>
          <w:rFonts w:ascii="Times New Roman" w:hAnsi="Times New Roman" w:cs="Times New Roman"/>
        </w:rPr>
        <w:t xml:space="preserve">Aceasta trebuie să fie semnată de persoana autorizată să reprezinte întreprinderea. </w:t>
      </w:r>
    </w:p>
    <w:p w:rsidR="007C5E5E" w:rsidRPr="007C5E5E" w:rsidRDefault="005E1EA5" w:rsidP="000C171B">
      <w:pPr>
        <w:pStyle w:val="Default"/>
        <w:spacing w:after="240"/>
        <w:jc w:val="both"/>
        <w:rPr>
          <w:rFonts w:ascii="Times New Roman" w:hAnsi="Times New Roman" w:cs="Times New Roman"/>
        </w:rPr>
      </w:pPr>
      <w:r>
        <w:rPr>
          <w:rFonts w:ascii="Times New Roman" w:hAnsi="Times New Roman" w:cs="Times New Roman"/>
          <w:b/>
          <w:bCs/>
        </w:rPr>
        <w:t>11</w:t>
      </w:r>
      <w:r w:rsidR="007C5E5E" w:rsidRPr="007C5E5E">
        <w:rPr>
          <w:rFonts w:ascii="Times New Roman" w:hAnsi="Times New Roman" w:cs="Times New Roman"/>
          <w:b/>
          <w:bCs/>
        </w:rPr>
        <w:t xml:space="preserve">. Declaraţie pe propria răspundere a solicitantului </w:t>
      </w:r>
      <w:r w:rsidR="007C5E5E" w:rsidRPr="007C5E5E">
        <w:rPr>
          <w:rFonts w:ascii="Times New Roman" w:hAnsi="Times New Roman" w:cs="Times New Roman"/>
        </w:rPr>
        <w:t>privind respectarea regulii de cumul a ajutoarele de</w:t>
      </w:r>
      <w:r w:rsidR="008F728F">
        <w:rPr>
          <w:rFonts w:ascii="Times New Roman" w:hAnsi="Times New Roman" w:cs="Times New Roman"/>
        </w:rPr>
        <w:t xml:space="preserve"> </w:t>
      </w:r>
      <w:proofErr w:type="gramStart"/>
      <w:r w:rsidR="008F728F">
        <w:rPr>
          <w:rFonts w:ascii="Times New Roman" w:hAnsi="Times New Roman" w:cs="Times New Roman"/>
        </w:rPr>
        <w:t>minimis(</w:t>
      </w:r>
      <w:proofErr w:type="gramEnd"/>
      <w:r w:rsidR="008F728F">
        <w:rPr>
          <w:rFonts w:ascii="Times New Roman" w:hAnsi="Times New Roman" w:cs="Times New Roman"/>
        </w:rPr>
        <w:t xml:space="preserve">Anexa </w:t>
      </w:r>
      <w:r w:rsidR="007C5E5E" w:rsidRPr="007C5E5E">
        <w:rPr>
          <w:rFonts w:ascii="Times New Roman" w:hAnsi="Times New Roman" w:cs="Times New Roman"/>
        </w:rPr>
        <w:t xml:space="preserve"> din Ghidul Solicitantului) </w:t>
      </w:r>
    </w:p>
    <w:p w:rsidR="007C5E5E" w:rsidRDefault="005E1EA5" w:rsidP="000C171B">
      <w:pPr>
        <w:pStyle w:val="Default"/>
        <w:spacing w:after="240"/>
        <w:jc w:val="both"/>
        <w:rPr>
          <w:rFonts w:ascii="Times New Roman" w:hAnsi="Times New Roman" w:cs="Times New Roman"/>
        </w:rPr>
      </w:pPr>
      <w:r>
        <w:rPr>
          <w:rFonts w:ascii="Times New Roman" w:hAnsi="Times New Roman" w:cs="Times New Roman"/>
          <w:b/>
          <w:bCs/>
        </w:rPr>
        <w:t>12</w:t>
      </w:r>
      <w:r w:rsidR="007C5E5E" w:rsidRPr="007C5E5E">
        <w:rPr>
          <w:rFonts w:ascii="Times New Roman" w:hAnsi="Times New Roman" w:cs="Times New Roman"/>
          <w:b/>
          <w:bCs/>
        </w:rPr>
        <w:t xml:space="preserve">. Declaraţie pe propria răspundere a solicitantului </w:t>
      </w:r>
      <w:r w:rsidR="007C5E5E" w:rsidRPr="007C5E5E">
        <w:rPr>
          <w:rFonts w:ascii="Times New Roman" w:hAnsi="Times New Roman" w:cs="Times New Roman"/>
        </w:rPr>
        <w:t>privind neîncadrarea în categoria "</w:t>
      </w:r>
      <w:r w:rsidR="008F728F">
        <w:rPr>
          <w:rFonts w:ascii="Times New Roman" w:hAnsi="Times New Roman" w:cs="Times New Roman"/>
        </w:rPr>
        <w:t>firme in dificultate"(Anexa</w:t>
      </w:r>
      <w:r w:rsidR="007C5E5E" w:rsidRPr="007C5E5E">
        <w:rPr>
          <w:rFonts w:ascii="Times New Roman" w:hAnsi="Times New Roman" w:cs="Times New Roman"/>
        </w:rPr>
        <w:t xml:space="preserve"> din Ghidul Solicitantului), semnată de persoana autorizată să reprezinte întreprinderea, conform legii. Declarația va fi dată de toți solicitanții cu excepția PFA-urilor, întreprinderilor individuale, întreprinderilor familiale și a societăților cu activitate de mai puțin de 2 ani fiscali. </w:t>
      </w:r>
    </w:p>
    <w:p w:rsidR="005E1EA5" w:rsidRPr="007C5E5E" w:rsidRDefault="005E1EA5" w:rsidP="005E1EA5">
      <w:pPr>
        <w:pStyle w:val="Default"/>
        <w:spacing w:after="240"/>
        <w:jc w:val="both"/>
        <w:rPr>
          <w:rFonts w:ascii="Times New Roman" w:hAnsi="Times New Roman" w:cs="Times New Roman"/>
        </w:rPr>
      </w:pPr>
      <w:r w:rsidRPr="005E1EA5">
        <w:rPr>
          <w:rFonts w:ascii="Times New Roman" w:hAnsi="Times New Roman" w:cs="Times New Roman"/>
        </w:rPr>
        <w:t>13. Declaraţie pe propria răspundere a solic</w:t>
      </w:r>
      <w:r>
        <w:rPr>
          <w:rFonts w:ascii="Times New Roman" w:hAnsi="Times New Roman" w:cs="Times New Roman"/>
        </w:rPr>
        <w:t xml:space="preserve">itantului că nu a beneficiat de </w:t>
      </w:r>
      <w:r w:rsidRPr="005E1EA5">
        <w:rPr>
          <w:rFonts w:ascii="Times New Roman" w:hAnsi="Times New Roman" w:cs="Times New Roman"/>
        </w:rPr>
        <w:t>servicii de</w:t>
      </w:r>
      <w:r>
        <w:rPr>
          <w:rFonts w:ascii="Times New Roman" w:hAnsi="Times New Roman" w:cs="Times New Roman"/>
        </w:rPr>
        <w:t xml:space="preserve"> consiliere prin M 02(Anexa </w:t>
      </w:r>
      <w:r w:rsidRPr="005E1EA5">
        <w:rPr>
          <w:rFonts w:ascii="Times New Roman" w:hAnsi="Times New Roman" w:cs="Times New Roman"/>
        </w:rPr>
        <w:t>din Ghidul Solicitantului)</w:t>
      </w:r>
    </w:p>
    <w:p w:rsidR="007C5E5E" w:rsidRDefault="005E1EA5" w:rsidP="000C171B">
      <w:pPr>
        <w:pStyle w:val="Default"/>
        <w:spacing w:after="240"/>
        <w:jc w:val="both"/>
        <w:rPr>
          <w:rFonts w:ascii="Times New Roman" w:hAnsi="Times New Roman" w:cs="Times New Roman"/>
        </w:rPr>
      </w:pPr>
      <w:r>
        <w:rPr>
          <w:rFonts w:ascii="Times New Roman" w:hAnsi="Times New Roman" w:cs="Times New Roman"/>
          <w:b/>
          <w:bCs/>
        </w:rPr>
        <w:t>14</w:t>
      </w:r>
      <w:r w:rsidR="007C5E5E" w:rsidRPr="007C5E5E">
        <w:rPr>
          <w:rFonts w:ascii="Times New Roman" w:hAnsi="Times New Roman" w:cs="Times New Roman"/>
          <w:b/>
          <w:bCs/>
        </w:rPr>
        <w:t>. Adresă emisă de instituția financiară (bancă/trezorerie</w:t>
      </w:r>
      <w:r w:rsidR="007C5E5E" w:rsidRPr="007C5E5E">
        <w:rPr>
          <w:rFonts w:ascii="Times New Roman" w:hAnsi="Times New Roman" w:cs="Times New Roman"/>
        </w:rPr>
        <w:t>) din care să rezulte denumirea și adresa băncii precum și codul IBAN al contului în care se derulează operațiunile cu AF</w:t>
      </w:r>
      <w:r w:rsidR="008F728F">
        <w:rPr>
          <w:rFonts w:ascii="Times New Roman" w:hAnsi="Times New Roman" w:cs="Times New Roman"/>
        </w:rPr>
        <w:t xml:space="preserve">IR aferente proiectului FEADR </w:t>
      </w:r>
    </w:p>
    <w:p w:rsidR="005E1EA5" w:rsidRDefault="005E1EA5" w:rsidP="000C171B">
      <w:pPr>
        <w:pStyle w:val="Default"/>
        <w:spacing w:after="240"/>
        <w:jc w:val="both"/>
        <w:rPr>
          <w:rFonts w:ascii="Times New Roman" w:hAnsi="Times New Roman" w:cs="Times New Roman"/>
        </w:rPr>
      </w:pPr>
      <w:r w:rsidRPr="005E1EA5">
        <w:rPr>
          <w:rFonts w:ascii="Times New Roman" w:hAnsi="Times New Roman" w:cs="Times New Roman"/>
        </w:rPr>
        <w:t>16. Declarație pe proprie răspundere că nici solicitantul și nici un alt membru al gospodăriei nu a mai solicitat în aceeași sesiune/beneficiat de sprijin financiar nerambursabil forfetar pe sM 6.</w:t>
      </w:r>
      <w:proofErr w:type="gramStart"/>
      <w:r w:rsidRPr="005E1EA5">
        <w:rPr>
          <w:rFonts w:ascii="Times New Roman" w:hAnsi="Times New Roman" w:cs="Times New Roman"/>
        </w:rPr>
        <w:t>2.(</w:t>
      </w:r>
      <w:proofErr w:type="gramEnd"/>
      <w:r w:rsidRPr="005E1EA5">
        <w:rPr>
          <w:rFonts w:ascii="Times New Roman" w:hAnsi="Times New Roman" w:cs="Times New Roman"/>
        </w:rPr>
        <w:t>formular propriu solicitant)</w:t>
      </w:r>
    </w:p>
    <w:p w:rsidR="00D844FD" w:rsidRPr="007C5E5E" w:rsidRDefault="00D844FD" w:rsidP="00D844FD">
      <w:pPr>
        <w:pStyle w:val="Default"/>
        <w:spacing w:after="240"/>
        <w:jc w:val="both"/>
        <w:rPr>
          <w:rFonts w:ascii="Times New Roman" w:hAnsi="Times New Roman" w:cs="Times New Roman"/>
        </w:rPr>
      </w:pPr>
      <w:r>
        <w:rPr>
          <w:rFonts w:ascii="Times New Roman" w:hAnsi="Times New Roman" w:cs="Times New Roman"/>
          <w:b/>
        </w:rPr>
        <w:lastRenderedPageBreak/>
        <w:t>17</w:t>
      </w:r>
      <w:r w:rsidRPr="000C171B">
        <w:rPr>
          <w:rFonts w:ascii="Times New Roman" w:hAnsi="Times New Roman" w:cs="Times New Roman"/>
          <w:b/>
        </w:rPr>
        <w:t xml:space="preserve">. Declaratie beneficiarului de raportare către GAL </w:t>
      </w:r>
      <w:r w:rsidR="00B7195D">
        <w:rPr>
          <w:rFonts w:ascii="Times New Roman" w:hAnsi="Times New Roman" w:cs="Times New Roman"/>
          <w:b/>
        </w:rPr>
        <w:t>Câmpia Brăilei</w:t>
      </w:r>
      <w:r>
        <w:rPr>
          <w:rFonts w:ascii="Times New Roman" w:hAnsi="Times New Roman" w:cs="Times New Roman"/>
          <w:b/>
        </w:rPr>
        <w:t xml:space="preserve"> </w:t>
      </w:r>
      <w:r w:rsidRPr="007C5E5E">
        <w:rPr>
          <w:rFonts w:ascii="Times New Roman" w:hAnsi="Times New Roman" w:cs="Times New Roman"/>
        </w:rPr>
        <w:t>a plăților efectuate de AFIR (</w:t>
      </w:r>
      <w:r>
        <w:rPr>
          <w:rFonts w:ascii="Times New Roman" w:hAnsi="Times New Roman" w:cs="Times New Roman"/>
        </w:rPr>
        <w:t>formularul emis de GAL – Anexa la Ghidul M5/6</w:t>
      </w:r>
      <w:r w:rsidRPr="007C5E5E">
        <w:rPr>
          <w:rFonts w:ascii="Times New Roman" w:hAnsi="Times New Roman" w:cs="Times New Roman"/>
        </w:rPr>
        <w:t xml:space="preserve">A); </w:t>
      </w:r>
    </w:p>
    <w:p w:rsidR="00D844FD" w:rsidRDefault="00D844FD" w:rsidP="00D844FD">
      <w:pPr>
        <w:spacing w:after="240"/>
        <w:jc w:val="both"/>
        <w:rPr>
          <w:rFonts w:ascii="Times New Roman" w:hAnsi="Times New Roman" w:cs="Times New Roman"/>
          <w:sz w:val="24"/>
          <w:szCs w:val="24"/>
        </w:rPr>
      </w:pPr>
      <w:r>
        <w:rPr>
          <w:rFonts w:ascii="Times New Roman" w:hAnsi="Times New Roman" w:cs="Times New Roman"/>
          <w:b/>
          <w:sz w:val="24"/>
          <w:szCs w:val="24"/>
        </w:rPr>
        <w:t>18</w:t>
      </w:r>
      <w:r w:rsidRPr="000C171B">
        <w:rPr>
          <w:rFonts w:ascii="Times New Roman" w:hAnsi="Times New Roman" w:cs="Times New Roman"/>
          <w:b/>
          <w:sz w:val="24"/>
          <w:szCs w:val="24"/>
        </w:rPr>
        <w:t xml:space="preserve"> Declaratia de angajament a solicitantului privind implementarea proiectului</w:t>
      </w:r>
      <w:r>
        <w:rPr>
          <w:rFonts w:ascii="Times New Roman" w:hAnsi="Times New Roman" w:cs="Times New Roman"/>
          <w:sz w:val="24"/>
          <w:szCs w:val="24"/>
        </w:rPr>
        <w:t xml:space="preserve"> (formular emis de GAL - Anexa  la Ghidul M5/6</w:t>
      </w:r>
      <w:r w:rsidRPr="007C5E5E">
        <w:rPr>
          <w:rFonts w:ascii="Times New Roman" w:hAnsi="Times New Roman" w:cs="Times New Roman"/>
          <w:sz w:val="24"/>
          <w:szCs w:val="24"/>
        </w:rPr>
        <w:t>A);</w:t>
      </w:r>
    </w:p>
    <w:p w:rsidR="00D844FD" w:rsidRDefault="00D844FD" w:rsidP="00D844FD">
      <w:pPr>
        <w:spacing w:after="240"/>
        <w:jc w:val="both"/>
        <w:rPr>
          <w:rFonts w:ascii="Times New Roman" w:hAnsi="Times New Roman" w:cs="Times New Roman"/>
          <w:sz w:val="24"/>
          <w:szCs w:val="24"/>
        </w:rPr>
      </w:pPr>
      <w:r>
        <w:rPr>
          <w:rFonts w:ascii="Times New Roman" w:hAnsi="Times New Roman" w:cs="Times New Roman"/>
          <w:sz w:val="24"/>
          <w:szCs w:val="24"/>
        </w:rPr>
        <w:t xml:space="preserve">19. </w:t>
      </w:r>
      <w:r w:rsidRPr="00D844FD">
        <w:rPr>
          <w:rFonts w:ascii="Times New Roman" w:hAnsi="Times New Roman" w:cs="Times New Roman"/>
          <w:sz w:val="24"/>
          <w:szCs w:val="24"/>
        </w:rPr>
        <w:t>Declaratie privind prelucrarea datelor cu caracter personal (Anexa 15 din Ghid)</w:t>
      </w:r>
    </w:p>
    <w:p w:rsidR="00D844FD" w:rsidRPr="007C5E5E" w:rsidRDefault="00D844FD" w:rsidP="000C171B">
      <w:pPr>
        <w:pStyle w:val="Default"/>
        <w:spacing w:after="240"/>
        <w:jc w:val="both"/>
        <w:rPr>
          <w:rFonts w:ascii="Times New Roman" w:hAnsi="Times New Roman" w:cs="Times New Roman"/>
        </w:rPr>
      </w:pPr>
    </w:p>
    <w:p w:rsidR="007C5E5E" w:rsidRPr="007C5E5E" w:rsidRDefault="00D844FD" w:rsidP="000C171B">
      <w:pPr>
        <w:pStyle w:val="Default"/>
        <w:spacing w:after="240"/>
        <w:jc w:val="both"/>
        <w:rPr>
          <w:rFonts w:ascii="Times New Roman" w:hAnsi="Times New Roman" w:cs="Times New Roman"/>
        </w:rPr>
      </w:pPr>
      <w:r>
        <w:rPr>
          <w:rFonts w:ascii="Times New Roman" w:hAnsi="Times New Roman" w:cs="Times New Roman"/>
          <w:b/>
        </w:rPr>
        <w:t>20</w:t>
      </w:r>
      <w:r w:rsidR="007C5E5E" w:rsidRPr="000C171B">
        <w:rPr>
          <w:rFonts w:ascii="Times New Roman" w:hAnsi="Times New Roman" w:cs="Times New Roman"/>
          <w:b/>
        </w:rPr>
        <w:t>. Alte documente justificative</w:t>
      </w:r>
      <w:r w:rsidR="007C5E5E" w:rsidRPr="007C5E5E">
        <w:rPr>
          <w:rFonts w:ascii="Times New Roman" w:hAnsi="Times New Roman" w:cs="Times New Roman"/>
        </w:rPr>
        <w:t xml:space="preserve"> solicitate de GAL </w:t>
      </w:r>
      <w:r w:rsidR="00B7195D">
        <w:rPr>
          <w:rFonts w:ascii="Times New Roman" w:hAnsi="Times New Roman" w:cs="Times New Roman"/>
        </w:rPr>
        <w:t>Câmpia Brăilei</w:t>
      </w:r>
      <w:r w:rsidR="000C171B">
        <w:rPr>
          <w:rFonts w:ascii="Times New Roman" w:hAnsi="Times New Roman" w:cs="Times New Roman"/>
        </w:rPr>
        <w:t xml:space="preserve"> </w:t>
      </w:r>
      <w:r w:rsidR="007C5E5E" w:rsidRPr="007C5E5E">
        <w:rPr>
          <w:rFonts w:ascii="Times New Roman" w:hAnsi="Times New Roman" w:cs="Times New Roman"/>
        </w:rPr>
        <w:t xml:space="preserve">(se vor specifica de către solicitant dupa caz) </w:t>
      </w:r>
    </w:p>
    <w:p w:rsidR="007C5E5E" w:rsidRPr="007C5E5E" w:rsidRDefault="007C5E5E" w:rsidP="007C5E5E">
      <w:pPr>
        <w:jc w:val="both"/>
        <w:rPr>
          <w:rFonts w:ascii="Times New Roman" w:hAnsi="Times New Roman" w:cs="Times New Roman"/>
          <w:sz w:val="24"/>
          <w:szCs w:val="24"/>
        </w:rPr>
      </w:pPr>
    </w:p>
    <w:p w:rsidR="00045BDD" w:rsidRPr="00B155A8" w:rsidRDefault="00045BDD" w:rsidP="00045BDD">
      <w:pPr>
        <w:pStyle w:val="Style2"/>
        <w:outlineLvl w:val="0"/>
      </w:pPr>
      <w:bookmarkStart w:id="37" w:name="_Toc511807095"/>
      <w:r w:rsidRPr="00B155A8">
        <w:t xml:space="preserve">DATE CONTACT – GAL </w:t>
      </w:r>
      <w:r w:rsidR="00B7195D">
        <w:t>CÂMPIA BRĂILEI</w:t>
      </w:r>
      <w:r w:rsidRPr="00B155A8">
        <w:t xml:space="preserve"> ÎN SPRIJINUL DUMNEAVOASTRĂ</w:t>
      </w:r>
      <w:bookmarkEnd w:id="37"/>
    </w:p>
    <w:p w:rsidR="00A2722D" w:rsidRPr="00F861C0" w:rsidRDefault="00A2722D" w:rsidP="00A2722D">
      <w:pPr>
        <w:jc w:val="both"/>
        <w:rPr>
          <w:rFonts w:ascii="Times New Roman" w:hAnsi="Times New Roman" w:cs="Times New Roman"/>
          <w:sz w:val="24"/>
        </w:rPr>
      </w:pPr>
      <w:r>
        <w:rPr>
          <w:rFonts w:ascii="Times New Roman" w:hAnsi="Times New Roman" w:cs="Times New Roman"/>
          <w:sz w:val="24"/>
        </w:rPr>
        <w:t>Fiecare cetăț</w:t>
      </w:r>
      <w:r w:rsidRPr="00F861C0">
        <w:rPr>
          <w:rFonts w:ascii="Times New Roman" w:hAnsi="Times New Roman" w:cs="Times New Roman"/>
          <w:sz w:val="24"/>
        </w:rPr>
        <w:t xml:space="preserve">ean din teritoriul GAL </w:t>
      </w:r>
      <w:r>
        <w:rPr>
          <w:rFonts w:ascii="Times New Roman" w:hAnsi="Times New Roman" w:cs="Times New Roman"/>
          <w:sz w:val="24"/>
        </w:rPr>
        <w:t>Câmpia Brăilei</w:t>
      </w:r>
      <w:r w:rsidRPr="00F861C0">
        <w:rPr>
          <w:rFonts w:ascii="Times New Roman" w:hAnsi="Times New Roman" w:cs="Times New Roman"/>
          <w:sz w:val="24"/>
        </w:rPr>
        <w:t>, precum și persoanele juridice de drept român care se încadrează în aria de finan</w:t>
      </w:r>
      <w:r>
        <w:rPr>
          <w:rFonts w:ascii="Times New Roman" w:hAnsi="Times New Roman" w:cs="Times New Roman"/>
          <w:sz w:val="24"/>
        </w:rPr>
        <w:t>ț</w:t>
      </w:r>
      <w:r w:rsidRPr="00F861C0">
        <w:rPr>
          <w:rFonts w:ascii="Times New Roman" w:hAnsi="Times New Roman" w:cs="Times New Roman"/>
          <w:sz w:val="24"/>
        </w:rPr>
        <w:t xml:space="preserve">are a Măsurilor din cadrul SDL GAL </w:t>
      </w:r>
      <w:r>
        <w:rPr>
          <w:rFonts w:ascii="Times New Roman" w:hAnsi="Times New Roman" w:cs="Times New Roman"/>
          <w:sz w:val="24"/>
        </w:rPr>
        <w:t>Câmpia Brăilei</w:t>
      </w:r>
      <w:r w:rsidRPr="00F861C0">
        <w:rPr>
          <w:rFonts w:ascii="Times New Roman" w:hAnsi="Times New Roman" w:cs="Times New Roman"/>
          <w:sz w:val="24"/>
        </w:rPr>
        <w:t xml:space="preserve">, au dreptul să beneficieze de fondurile europene nerambursabile pentru </w:t>
      </w:r>
      <w:r>
        <w:rPr>
          <w:rFonts w:ascii="Times New Roman" w:hAnsi="Times New Roman" w:cs="Times New Roman"/>
          <w:sz w:val="24"/>
        </w:rPr>
        <w:t>finanțare</w:t>
      </w:r>
      <w:r w:rsidRPr="00F861C0">
        <w:rPr>
          <w:rFonts w:ascii="Times New Roman" w:hAnsi="Times New Roman" w:cs="Times New Roman"/>
          <w:sz w:val="24"/>
        </w:rPr>
        <w:t xml:space="preserve">a propriilor proiecte de </w:t>
      </w:r>
      <w:r>
        <w:rPr>
          <w:rFonts w:ascii="Times New Roman" w:hAnsi="Times New Roman" w:cs="Times New Roman"/>
          <w:sz w:val="24"/>
        </w:rPr>
        <w:t>investiții</w:t>
      </w:r>
      <w:r w:rsidRPr="00F861C0">
        <w:rPr>
          <w:rFonts w:ascii="Times New Roman" w:hAnsi="Times New Roman" w:cs="Times New Roman"/>
          <w:sz w:val="24"/>
        </w:rPr>
        <w:t xml:space="preserve"> pentru dezvoltare rurală.</w:t>
      </w:r>
    </w:p>
    <w:p w:rsidR="00A2722D" w:rsidRPr="00F861C0" w:rsidRDefault="00A2722D" w:rsidP="00A2722D">
      <w:pPr>
        <w:jc w:val="both"/>
        <w:rPr>
          <w:rFonts w:ascii="Times New Roman" w:hAnsi="Times New Roman" w:cs="Times New Roman"/>
          <w:sz w:val="24"/>
        </w:rPr>
      </w:pPr>
      <w:r>
        <w:rPr>
          <w:rFonts w:ascii="Times New Roman" w:hAnsi="Times New Roman" w:cs="Times New Roman"/>
          <w:sz w:val="24"/>
        </w:rPr>
        <w:t>GAL vă stă la dispoziț</w:t>
      </w:r>
      <w:r w:rsidRPr="00F861C0">
        <w:rPr>
          <w:rFonts w:ascii="Times New Roman" w:hAnsi="Times New Roman" w:cs="Times New Roman"/>
          <w:sz w:val="24"/>
        </w:rPr>
        <w:t>ie d</w:t>
      </w:r>
      <w:r>
        <w:rPr>
          <w:rFonts w:ascii="Times New Roman" w:hAnsi="Times New Roman" w:cs="Times New Roman"/>
          <w:sz w:val="24"/>
        </w:rPr>
        <w:t>e luni până vineri între orele 13</w:t>
      </w:r>
      <w:r w:rsidRPr="00F861C0">
        <w:rPr>
          <w:rFonts w:ascii="Times New Roman" w:hAnsi="Times New Roman" w:cs="Times New Roman"/>
          <w:sz w:val="24"/>
        </w:rPr>
        <w:t>:00 și 1</w:t>
      </w:r>
      <w:r>
        <w:rPr>
          <w:rFonts w:ascii="Times New Roman" w:hAnsi="Times New Roman" w:cs="Times New Roman"/>
          <w:sz w:val="24"/>
        </w:rPr>
        <w:t>6:00 pentru a vă acorda informații privind modalităț</w:t>
      </w:r>
      <w:r w:rsidRPr="00F861C0">
        <w:rPr>
          <w:rFonts w:ascii="Times New Roman" w:hAnsi="Times New Roman" w:cs="Times New Roman"/>
          <w:sz w:val="24"/>
        </w:rPr>
        <w:t>ile de accesare a SDL, dar și pentru a primi propunerile sau sesizările dumneavoastră privind derularea SDL.</w:t>
      </w:r>
    </w:p>
    <w:p w:rsidR="00A2722D" w:rsidRPr="00F861C0" w:rsidRDefault="00A2722D" w:rsidP="00A2722D">
      <w:pPr>
        <w:jc w:val="both"/>
        <w:rPr>
          <w:rFonts w:ascii="Times New Roman" w:hAnsi="Times New Roman" w:cs="Times New Roman"/>
          <w:sz w:val="24"/>
        </w:rPr>
      </w:pPr>
      <w:r>
        <w:rPr>
          <w:rFonts w:ascii="Times New Roman" w:hAnsi="Times New Roman" w:cs="Times New Roman"/>
          <w:sz w:val="24"/>
        </w:rPr>
        <w:t>Experț</w:t>
      </w:r>
      <w:r w:rsidRPr="00F861C0">
        <w:rPr>
          <w:rFonts w:ascii="Times New Roman" w:hAnsi="Times New Roman" w:cs="Times New Roman"/>
          <w:sz w:val="24"/>
        </w:rPr>
        <w:t>ii GAL vă pot acorda, pe loc sau î</w:t>
      </w:r>
      <w:r>
        <w:rPr>
          <w:rFonts w:ascii="Times New Roman" w:hAnsi="Times New Roman" w:cs="Times New Roman"/>
          <w:sz w:val="24"/>
        </w:rPr>
        <w:t>n termenul legal, orice informaț</w:t>
      </w:r>
      <w:r w:rsidRPr="00F861C0">
        <w:rPr>
          <w:rFonts w:ascii="Times New Roman" w:hAnsi="Times New Roman" w:cs="Times New Roman"/>
          <w:sz w:val="24"/>
        </w:rPr>
        <w:t>ie necesară în demersul dumneavoastră pentru accesarea fondurilor europene.</w:t>
      </w:r>
    </w:p>
    <w:p w:rsidR="00A2722D" w:rsidRPr="00F861C0" w:rsidRDefault="00A2722D" w:rsidP="00A2722D">
      <w:pPr>
        <w:jc w:val="both"/>
        <w:rPr>
          <w:rFonts w:ascii="Times New Roman" w:hAnsi="Times New Roman" w:cs="Times New Roman"/>
          <w:sz w:val="24"/>
        </w:rPr>
      </w:pPr>
      <w:r>
        <w:rPr>
          <w:rFonts w:ascii="Times New Roman" w:hAnsi="Times New Roman" w:cs="Times New Roman"/>
          <w:sz w:val="24"/>
        </w:rPr>
        <w:t>Însă, nu uitați că experț</w:t>
      </w:r>
      <w:r w:rsidRPr="00F861C0">
        <w:rPr>
          <w:rFonts w:ascii="Times New Roman" w:hAnsi="Times New Roman" w:cs="Times New Roman"/>
          <w:sz w:val="24"/>
        </w:rPr>
        <w:t>ii GAL nu au voie să vă a</w:t>
      </w:r>
      <w:r>
        <w:rPr>
          <w:rFonts w:ascii="Times New Roman" w:hAnsi="Times New Roman" w:cs="Times New Roman"/>
          <w:sz w:val="24"/>
        </w:rPr>
        <w:t>corde consultanț</w:t>
      </w:r>
      <w:r w:rsidRPr="00F861C0">
        <w:rPr>
          <w:rFonts w:ascii="Times New Roman" w:hAnsi="Times New Roman" w:cs="Times New Roman"/>
          <w:sz w:val="24"/>
        </w:rPr>
        <w:t>ă privind realizarea proiectului.</w:t>
      </w:r>
    </w:p>
    <w:p w:rsidR="00A2722D" w:rsidRPr="00F861C0" w:rsidRDefault="00A2722D" w:rsidP="00A2722D">
      <w:pPr>
        <w:jc w:val="both"/>
        <w:rPr>
          <w:rFonts w:ascii="Times New Roman" w:hAnsi="Times New Roman" w:cs="Times New Roman"/>
          <w:sz w:val="24"/>
        </w:rPr>
      </w:pPr>
      <w:r w:rsidRPr="00F861C0">
        <w:rPr>
          <w:rFonts w:ascii="Times New Roman" w:hAnsi="Times New Roman" w:cs="Times New Roman"/>
          <w:sz w:val="24"/>
        </w:rPr>
        <w:t xml:space="preserve">Echipa GAL vă </w:t>
      </w:r>
      <w:r>
        <w:rPr>
          <w:rFonts w:ascii="Times New Roman" w:hAnsi="Times New Roman" w:cs="Times New Roman"/>
          <w:sz w:val="24"/>
        </w:rPr>
        <w:t>poate ajuta ori de câte ori aveți o plângere, o reclamație sau o petiție privind o situaț</w:t>
      </w:r>
      <w:r w:rsidRPr="00F861C0">
        <w:rPr>
          <w:rFonts w:ascii="Times New Roman" w:hAnsi="Times New Roman" w:cs="Times New Roman"/>
          <w:sz w:val="24"/>
        </w:rPr>
        <w:t>ie</w:t>
      </w:r>
      <w:r>
        <w:rPr>
          <w:rFonts w:ascii="Times New Roman" w:hAnsi="Times New Roman" w:cs="Times New Roman"/>
          <w:sz w:val="24"/>
        </w:rPr>
        <w:t xml:space="preserve"> care intră în aria de competenț</w:t>
      </w:r>
      <w:r w:rsidRPr="00F861C0">
        <w:rPr>
          <w:rFonts w:ascii="Times New Roman" w:hAnsi="Times New Roman" w:cs="Times New Roman"/>
          <w:sz w:val="24"/>
        </w:rPr>
        <w:t>ă a GAL.</w:t>
      </w:r>
    </w:p>
    <w:p w:rsidR="00A2722D" w:rsidRPr="00F861C0" w:rsidRDefault="00A2722D" w:rsidP="00A2722D">
      <w:pPr>
        <w:jc w:val="both"/>
        <w:rPr>
          <w:rFonts w:ascii="Times New Roman" w:hAnsi="Times New Roman" w:cs="Times New Roman"/>
          <w:sz w:val="24"/>
        </w:rPr>
      </w:pPr>
      <w:r w:rsidRPr="00F861C0">
        <w:rPr>
          <w:rFonts w:ascii="Times New Roman" w:hAnsi="Times New Roman" w:cs="Times New Roman"/>
          <w:noProof/>
          <w:sz w:val="24"/>
          <w:lang w:val="en-US"/>
        </w:rPr>
        <w:lastRenderedPageBreak/>
        <mc:AlternateContent>
          <mc:Choice Requires="wps">
            <w:drawing>
              <wp:anchor distT="0" distB="0" distL="114300" distR="114300" simplePos="0" relativeHeight="251672576" behindDoc="1" locked="0" layoutInCell="1" allowOverlap="1" wp14:anchorId="56D70B71" wp14:editId="12DED515">
                <wp:simplePos x="0" y="0"/>
                <wp:positionH relativeFrom="column">
                  <wp:posOffset>3733165</wp:posOffset>
                </wp:positionH>
                <wp:positionV relativeFrom="paragraph">
                  <wp:posOffset>29351</wp:posOffset>
                </wp:positionV>
                <wp:extent cx="2527935" cy="3251200"/>
                <wp:effectExtent l="38100" t="0" r="5715" b="25400"/>
                <wp:wrapTight wrapText="bothSides">
                  <wp:wrapPolygon edited="0">
                    <wp:start x="2279" y="0"/>
                    <wp:lineTo x="-326" y="0"/>
                    <wp:lineTo x="-326" y="20123"/>
                    <wp:lineTo x="-163" y="21389"/>
                    <wp:lineTo x="2116" y="21642"/>
                    <wp:lineTo x="18882" y="21642"/>
                    <wp:lineTo x="19044" y="21642"/>
                    <wp:lineTo x="21323" y="20377"/>
                    <wp:lineTo x="21323" y="20250"/>
                    <wp:lineTo x="21486" y="18352"/>
                    <wp:lineTo x="21486" y="1772"/>
                    <wp:lineTo x="20184" y="633"/>
                    <wp:lineTo x="19207" y="0"/>
                    <wp:lineTo x="2279" y="0"/>
                  </wp:wrapPolygon>
                </wp:wrapTight>
                <wp:docPr id="65" name="Rounded 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935" cy="3251200"/>
                        </a:xfrm>
                        <a:prstGeom prst="roundRect">
                          <a:avLst>
                            <a:gd name="adj" fmla="val 16667"/>
                          </a:avLst>
                        </a:prstGeom>
                        <a:solidFill>
                          <a:srgbClr val="5B9BD5">
                            <a:lumMod val="40000"/>
                            <a:lumOff val="60000"/>
                          </a:srgbClr>
                        </a:solidFill>
                        <a:ln>
                          <a:noFill/>
                        </a:ln>
                        <a:effectLst>
                          <a:outerShdw dist="28398" dir="9206097" algn="ctr" rotWithShape="0">
                            <a:srgbClr val="8DB3E2"/>
                          </a:outerShdw>
                        </a:effectLst>
                        <a:extLst/>
                      </wps:spPr>
                      <wps:txbx>
                        <w:txbxContent>
                          <w:p w:rsidR="00A2722D" w:rsidRPr="00893655" w:rsidRDefault="00A2722D" w:rsidP="00A2722D">
                            <w:pPr>
                              <w:tabs>
                                <w:tab w:val="left" w:pos="1440"/>
                              </w:tabs>
                              <w:spacing w:after="0"/>
                              <w:jc w:val="center"/>
                              <w:rPr>
                                <w:rFonts w:cstheme="minorHAnsi"/>
                                <w:i/>
                                <w:szCs w:val="20"/>
                                <w:lang w:val="it-IT"/>
                              </w:rPr>
                            </w:pPr>
                            <w:r w:rsidRPr="00893655">
                              <w:rPr>
                                <w:rFonts w:cstheme="minorHAnsi"/>
                                <w:i/>
                                <w:szCs w:val="20"/>
                                <w:lang w:val="it-IT"/>
                              </w:rPr>
                              <w:t>GAL CÂMPIA BRĂILEI, prin intermediul echipei de experti, vă poate acorda informaţiile necesare pentru a  solicita finanţarea proiectului dumneavoastră. Dacă doriți să obțineți informații sau considerăţi că sunteţi defavorizat în accesarea fondurilor europene  finantate prin SDL GAL CÂMPIA BRĂILEI spuneți-ne!</w:t>
                            </w:r>
                          </w:p>
                          <w:p w:rsidR="00A2722D" w:rsidRPr="00893655" w:rsidRDefault="00A2722D" w:rsidP="00A2722D">
                            <w:pPr>
                              <w:tabs>
                                <w:tab w:val="left" w:pos="1440"/>
                              </w:tabs>
                              <w:spacing w:after="0"/>
                              <w:jc w:val="center"/>
                              <w:rPr>
                                <w:rFonts w:cstheme="minorHAnsi"/>
                                <w:i/>
                                <w:szCs w:val="20"/>
                                <w:lang w:val="it-IT"/>
                              </w:rPr>
                            </w:pPr>
                            <w:r w:rsidRPr="00893655">
                              <w:rPr>
                                <w:rFonts w:cstheme="minorHAnsi"/>
                                <w:i/>
                                <w:szCs w:val="20"/>
                                <w:lang w:val="it-IT"/>
                              </w:rPr>
                              <w:t>Asociația GAL Câmpia Brăilei</w:t>
                            </w:r>
                          </w:p>
                          <w:p w:rsidR="00A2722D" w:rsidRPr="00893655" w:rsidRDefault="00A2722D" w:rsidP="00A2722D">
                            <w:pPr>
                              <w:tabs>
                                <w:tab w:val="left" w:pos="1440"/>
                              </w:tabs>
                              <w:spacing w:after="0"/>
                              <w:jc w:val="center"/>
                              <w:rPr>
                                <w:rFonts w:cstheme="minorHAnsi"/>
                                <w:i/>
                                <w:szCs w:val="20"/>
                                <w:lang w:val="it-IT"/>
                              </w:rPr>
                            </w:pPr>
                            <w:r>
                              <w:rPr>
                                <w:rFonts w:cstheme="minorHAnsi"/>
                                <w:i/>
                                <w:szCs w:val="20"/>
                                <w:lang w:val="en-GB"/>
                              </w:rPr>
                              <w:t>comuna Viziru, str Bră</w:t>
                            </w:r>
                            <w:r w:rsidRPr="00893655">
                              <w:rPr>
                                <w:rFonts w:cstheme="minorHAnsi"/>
                                <w:i/>
                                <w:szCs w:val="20"/>
                                <w:lang w:val="en-GB"/>
                              </w:rPr>
                              <w:t xml:space="preserve">ilei, nr. 173, </w:t>
                            </w:r>
                            <w:proofErr w:type="gramStart"/>
                            <w:r w:rsidRPr="00893655">
                              <w:rPr>
                                <w:rFonts w:cstheme="minorHAnsi"/>
                                <w:i/>
                                <w:szCs w:val="20"/>
                                <w:lang w:val="it-IT"/>
                              </w:rPr>
                              <w:t>județul  Brăila</w:t>
                            </w:r>
                            <w:proofErr w:type="gramEnd"/>
                            <w:r w:rsidRPr="00893655">
                              <w:rPr>
                                <w:rFonts w:cstheme="minorHAnsi"/>
                                <w:i/>
                                <w:szCs w:val="20"/>
                                <w:lang w:val="it-IT"/>
                              </w:rPr>
                              <w:t>,</w:t>
                            </w:r>
                          </w:p>
                          <w:p w:rsidR="00A2722D" w:rsidRPr="00893655" w:rsidRDefault="00A2722D" w:rsidP="00A2722D">
                            <w:pPr>
                              <w:tabs>
                                <w:tab w:val="left" w:pos="1440"/>
                              </w:tabs>
                              <w:spacing w:after="0"/>
                              <w:jc w:val="center"/>
                              <w:rPr>
                                <w:rFonts w:cstheme="minorHAnsi"/>
                                <w:i/>
                                <w:szCs w:val="20"/>
                                <w:lang w:val="it-IT"/>
                              </w:rPr>
                            </w:pPr>
                            <w:r w:rsidRPr="00893655">
                              <w:rPr>
                                <w:rFonts w:cstheme="minorHAnsi"/>
                                <w:i/>
                                <w:szCs w:val="20"/>
                                <w:lang w:val="it-IT"/>
                              </w:rPr>
                              <w:t xml:space="preserve"> e-mail: </w:t>
                            </w:r>
                            <w:r w:rsidRPr="00893655">
                              <w:rPr>
                                <w:rFonts w:cstheme="minorHAnsi"/>
                                <w:i/>
                                <w:szCs w:val="20"/>
                                <w:lang w:val="en-GB"/>
                              </w:rPr>
                              <w:t>campiabrailei@gmail.com</w:t>
                            </w:r>
                          </w:p>
                          <w:p w:rsidR="00A2722D" w:rsidRPr="00893655" w:rsidRDefault="00A2722D" w:rsidP="00A2722D">
                            <w:pPr>
                              <w:tabs>
                                <w:tab w:val="left" w:pos="1440"/>
                              </w:tabs>
                              <w:spacing w:after="0"/>
                              <w:jc w:val="center"/>
                              <w:rPr>
                                <w:rFonts w:cstheme="minorHAnsi"/>
                                <w:i/>
                                <w:szCs w:val="20"/>
                                <w:lang w:val="it-IT"/>
                              </w:rPr>
                            </w:pPr>
                            <w:r w:rsidRPr="00893655">
                              <w:rPr>
                                <w:rFonts w:cstheme="minorHAnsi"/>
                                <w:i/>
                                <w:szCs w:val="20"/>
                              </w:rPr>
                              <w:t xml:space="preserve">site: </w:t>
                            </w:r>
                            <w:hyperlink r:id="rId14" w:history="1">
                              <w:r w:rsidRPr="00893655">
                                <w:rPr>
                                  <w:rStyle w:val="Hyperlink"/>
                                  <w:rFonts w:cstheme="minorHAnsi"/>
                                  <w:i/>
                                  <w:szCs w:val="20"/>
                                  <w:lang w:val="it-IT"/>
                                </w:rPr>
                                <w:t>www.galcampiabrailei.ro</w:t>
                              </w:r>
                            </w:hyperlink>
                          </w:p>
                          <w:p w:rsidR="00A2722D" w:rsidRPr="00893655" w:rsidRDefault="00A2722D" w:rsidP="00A2722D">
                            <w:pPr>
                              <w:tabs>
                                <w:tab w:val="left" w:pos="1440"/>
                              </w:tabs>
                              <w:spacing w:after="0"/>
                              <w:jc w:val="center"/>
                              <w:rPr>
                                <w:rFonts w:cstheme="minorHAnsi"/>
                                <w:i/>
                                <w:szCs w:val="20"/>
                                <w:lang w:val="it-IT"/>
                              </w:rPr>
                            </w:pPr>
                          </w:p>
                          <w:p w:rsidR="00A2722D" w:rsidRPr="00893655" w:rsidRDefault="00A2722D" w:rsidP="00A2722D">
                            <w:pPr>
                              <w:tabs>
                                <w:tab w:val="left" w:pos="1440"/>
                              </w:tabs>
                              <w:spacing w:after="0"/>
                              <w:jc w:val="center"/>
                              <w:rPr>
                                <w:rFonts w:cstheme="minorHAnsi"/>
                                <w:b/>
                                <w:i/>
                                <w:szCs w:val="20"/>
                                <w:lang w:val="it-IT"/>
                              </w:rPr>
                            </w:pPr>
                            <w:r w:rsidRPr="00893655">
                              <w:rPr>
                                <w:rFonts w:cstheme="minorHAnsi"/>
                                <w:i/>
                                <w:szCs w:val="20"/>
                                <w:lang w:val="it-IT"/>
                              </w:rPr>
                              <w:t xml:space="preserve">Tel. </w:t>
                            </w:r>
                            <w:r w:rsidRPr="00893655">
                              <w:rPr>
                                <w:rFonts w:cstheme="minorHAnsi"/>
                                <w:i/>
                                <w:szCs w:val="20"/>
                                <w:lang w:val="en-GB"/>
                              </w:rPr>
                              <w:t>0741 200940</w:t>
                            </w:r>
                          </w:p>
                          <w:p w:rsidR="00A2722D" w:rsidRPr="006313C1" w:rsidRDefault="00A2722D" w:rsidP="00A2722D">
                            <w:pPr>
                              <w:tabs>
                                <w:tab w:val="left" w:pos="1440"/>
                              </w:tabs>
                              <w:spacing w:after="0"/>
                              <w:jc w:val="center"/>
                              <w:rPr>
                                <w:rFonts w:cstheme="minorHAnsi"/>
                                <w:b/>
                                <w:i/>
                                <w:sz w:val="24"/>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D70B71" id="Rounded Rectangle 65" o:spid="_x0000_s1029" style="position:absolute;left:0;text-align:left;margin-left:293.95pt;margin-top:2.3pt;width:199.05pt;height:25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" fillcolor="#bdd7ee" stroked="f">
                <v:shadow on="t" color="#8db3e2" offset="-2pt,1pt"/>
                <v:textbox inset="0,0,0,0">
                  <w:txbxContent>
                    <w:p w:rsidR="00A2722D" w:rsidRPr="00893655" w:rsidRDefault="00A2722D" w:rsidP="00A2722D">
                      <w:pPr>
                        <w:tabs>
                          <w:tab w:val="left" w:pos="1440"/>
                        </w:tabs>
                        <w:spacing w:after="0"/>
                        <w:jc w:val="center"/>
                        <w:rPr>
                          <w:rFonts w:cstheme="minorHAnsi"/>
                          <w:i/>
                          <w:szCs w:val="20"/>
                          <w:lang w:val="it-IT"/>
                        </w:rPr>
                      </w:pPr>
                      <w:r w:rsidRPr="00893655">
                        <w:rPr>
                          <w:rFonts w:cstheme="minorHAnsi"/>
                          <w:i/>
                          <w:szCs w:val="20"/>
                          <w:lang w:val="it-IT"/>
                        </w:rPr>
                        <w:t>GAL CÂMPIA BRĂILEI, prin intermediul echipei de experti, vă poate acorda informaţiile necesare pentru a  solicita finanţarea proiectului dumneavoastră. Dacă doriți să obțineți informații sau considerăţi că sunteţi defavorizat în accesarea fondurilor europene  finantate prin SDL GAL CÂMPIA BRĂILEI spuneți-ne!</w:t>
                      </w:r>
                    </w:p>
                    <w:p w:rsidR="00A2722D" w:rsidRPr="00893655" w:rsidRDefault="00A2722D" w:rsidP="00A2722D">
                      <w:pPr>
                        <w:tabs>
                          <w:tab w:val="left" w:pos="1440"/>
                        </w:tabs>
                        <w:spacing w:after="0"/>
                        <w:jc w:val="center"/>
                        <w:rPr>
                          <w:rFonts w:cstheme="minorHAnsi"/>
                          <w:i/>
                          <w:szCs w:val="20"/>
                          <w:lang w:val="it-IT"/>
                        </w:rPr>
                      </w:pPr>
                      <w:r w:rsidRPr="00893655">
                        <w:rPr>
                          <w:rFonts w:cstheme="minorHAnsi"/>
                          <w:i/>
                          <w:szCs w:val="20"/>
                          <w:lang w:val="it-IT"/>
                        </w:rPr>
                        <w:t>Asociația GAL Câmpia Brăilei</w:t>
                      </w:r>
                    </w:p>
                    <w:p w:rsidR="00A2722D" w:rsidRPr="00893655" w:rsidRDefault="00A2722D" w:rsidP="00A2722D">
                      <w:pPr>
                        <w:tabs>
                          <w:tab w:val="left" w:pos="1440"/>
                        </w:tabs>
                        <w:spacing w:after="0"/>
                        <w:jc w:val="center"/>
                        <w:rPr>
                          <w:rFonts w:cstheme="minorHAnsi"/>
                          <w:i/>
                          <w:szCs w:val="20"/>
                          <w:lang w:val="it-IT"/>
                        </w:rPr>
                      </w:pPr>
                      <w:r>
                        <w:rPr>
                          <w:rFonts w:cstheme="minorHAnsi"/>
                          <w:i/>
                          <w:szCs w:val="20"/>
                          <w:lang w:val="en-GB"/>
                        </w:rPr>
                        <w:t>comuna Viziru, str Bră</w:t>
                      </w:r>
                      <w:r w:rsidRPr="00893655">
                        <w:rPr>
                          <w:rFonts w:cstheme="minorHAnsi"/>
                          <w:i/>
                          <w:szCs w:val="20"/>
                          <w:lang w:val="en-GB"/>
                        </w:rPr>
                        <w:t xml:space="preserve">ilei, nr. 173, </w:t>
                      </w:r>
                      <w:proofErr w:type="gramStart"/>
                      <w:r w:rsidRPr="00893655">
                        <w:rPr>
                          <w:rFonts w:cstheme="minorHAnsi"/>
                          <w:i/>
                          <w:szCs w:val="20"/>
                          <w:lang w:val="it-IT"/>
                        </w:rPr>
                        <w:t>județul  Brăila</w:t>
                      </w:r>
                      <w:proofErr w:type="gramEnd"/>
                      <w:r w:rsidRPr="00893655">
                        <w:rPr>
                          <w:rFonts w:cstheme="minorHAnsi"/>
                          <w:i/>
                          <w:szCs w:val="20"/>
                          <w:lang w:val="it-IT"/>
                        </w:rPr>
                        <w:t>,</w:t>
                      </w:r>
                    </w:p>
                    <w:p w:rsidR="00A2722D" w:rsidRPr="00893655" w:rsidRDefault="00A2722D" w:rsidP="00A2722D">
                      <w:pPr>
                        <w:tabs>
                          <w:tab w:val="left" w:pos="1440"/>
                        </w:tabs>
                        <w:spacing w:after="0"/>
                        <w:jc w:val="center"/>
                        <w:rPr>
                          <w:rFonts w:cstheme="minorHAnsi"/>
                          <w:i/>
                          <w:szCs w:val="20"/>
                          <w:lang w:val="it-IT"/>
                        </w:rPr>
                      </w:pPr>
                      <w:r w:rsidRPr="00893655">
                        <w:rPr>
                          <w:rFonts w:cstheme="minorHAnsi"/>
                          <w:i/>
                          <w:szCs w:val="20"/>
                          <w:lang w:val="it-IT"/>
                        </w:rPr>
                        <w:t xml:space="preserve"> e-mail: </w:t>
                      </w:r>
                      <w:r w:rsidRPr="00893655">
                        <w:rPr>
                          <w:rFonts w:cstheme="minorHAnsi"/>
                          <w:i/>
                          <w:szCs w:val="20"/>
                          <w:lang w:val="en-GB"/>
                        </w:rPr>
                        <w:t>campiabrailei@gmail.com</w:t>
                      </w:r>
                    </w:p>
                    <w:p w:rsidR="00A2722D" w:rsidRPr="00893655" w:rsidRDefault="00A2722D" w:rsidP="00A2722D">
                      <w:pPr>
                        <w:tabs>
                          <w:tab w:val="left" w:pos="1440"/>
                        </w:tabs>
                        <w:spacing w:after="0"/>
                        <w:jc w:val="center"/>
                        <w:rPr>
                          <w:rFonts w:cstheme="minorHAnsi"/>
                          <w:i/>
                          <w:szCs w:val="20"/>
                          <w:lang w:val="it-IT"/>
                        </w:rPr>
                      </w:pPr>
                      <w:r w:rsidRPr="00893655">
                        <w:rPr>
                          <w:rFonts w:cstheme="minorHAnsi"/>
                          <w:i/>
                          <w:szCs w:val="20"/>
                        </w:rPr>
                        <w:t xml:space="preserve">site: </w:t>
                      </w:r>
                      <w:hyperlink r:id="rId15" w:history="1">
                        <w:r w:rsidRPr="00893655">
                          <w:rPr>
                            <w:rStyle w:val="Hyperlink"/>
                            <w:rFonts w:cstheme="minorHAnsi"/>
                            <w:i/>
                            <w:szCs w:val="20"/>
                            <w:lang w:val="it-IT"/>
                          </w:rPr>
                          <w:t>www.galcampiabrailei.ro</w:t>
                        </w:r>
                      </w:hyperlink>
                    </w:p>
                    <w:p w:rsidR="00A2722D" w:rsidRPr="00893655" w:rsidRDefault="00A2722D" w:rsidP="00A2722D">
                      <w:pPr>
                        <w:tabs>
                          <w:tab w:val="left" w:pos="1440"/>
                        </w:tabs>
                        <w:spacing w:after="0"/>
                        <w:jc w:val="center"/>
                        <w:rPr>
                          <w:rFonts w:cstheme="minorHAnsi"/>
                          <w:i/>
                          <w:szCs w:val="20"/>
                          <w:lang w:val="it-IT"/>
                        </w:rPr>
                      </w:pPr>
                    </w:p>
                    <w:p w:rsidR="00A2722D" w:rsidRPr="00893655" w:rsidRDefault="00A2722D" w:rsidP="00A2722D">
                      <w:pPr>
                        <w:tabs>
                          <w:tab w:val="left" w:pos="1440"/>
                        </w:tabs>
                        <w:spacing w:after="0"/>
                        <w:jc w:val="center"/>
                        <w:rPr>
                          <w:rFonts w:cstheme="minorHAnsi"/>
                          <w:b/>
                          <w:i/>
                          <w:szCs w:val="20"/>
                          <w:lang w:val="it-IT"/>
                        </w:rPr>
                      </w:pPr>
                      <w:r w:rsidRPr="00893655">
                        <w:rPr>
                          <w:rFonts w:cstheme="minorHAnsi"/>
                          <w:i/>
                          <w:szCs w:val="20"/>
                          <w:lang w:val="it-IT"/>
                        </w:rPr>
                        <w:t xml:space="preserve">Tel. </w:t>
                      </w:r>
                      <w:r w:rsidRPr="00893655">
                        <w:rPr>
                          <w:rFonts w:cstheme="minorHAnsi"/>
                          <w:i/>
                          <w:szCs w:val="20"/>
                          <w:lang w:val="en-GB"/>
                        </w:rPr>
                        <w:t>0741 200940</w:t>
                      </w:r>
                    </w:p>
                    <w:p w:rsidR="00A2722D" w:rsidRPr="006313C1" w:rsidRDefault="00A2722D" w:rsidP="00A2722D">
                      <w:pPr>
                        <w:tabs>
                          <w:tab w:val="left" w:pos="1440"/>
                        </w:tabs>
                        <w:spacing w:after="0"/>
                        <w:jc w:val="center"/>
                        <w:rPr>
                          <w:rFonts w:cstheme="minorHAnsi"/>
                          <w:b/>
                          <w:i/>
                          <w:sz w:val="24"/>
                          <w:lang w:val="it-IT"/>
                        </w:rPr>
                      </w:pPr>
                    </w:p>
                  </w:txbxContent>
                </v:textbox>
                <w10:wrap type="tight"/>
              </v:roundrect>
            </w:pict>
          </mc:Fallback>
        </mc:AlternateContent>
      </w:r>
      <w:r>
        <w:rPr>
          <w:rFonts w:ascii="Times New Roman" w:hAnsi="Times New Roman" w:cs="Times New Roman"/>
          <w:sz w:val="24"/>
        </w:rPr>
        <w:t>De asemenea, dacă considerați că sunteți nedreptăți</w:t>
      </w:r>
      <w:r w:rsidRPr="00F861C0">
        <w:rPr>
          <w:rFonts w:ascii="Times New Roman" w:hAnsi="Times New Roman" w:cs="Times New Roman"/>
          <w:sz w:val="24"/>
        </w:rPr>
        <w:t>t, defavo</w:t>
      </w:r>
      <w:r>
        <w:rPr>
          <w:rFonts w:ascii="Times New Roman" w:hAnsi="Times New Roman" w:cs="Times New Roman"/>
          <w:sz w:val="24"/>
        </w:rPr>
        <w:t>rizat sau sesizați posibile neregularități în derularea SDL, nu ezitați să vă adresaț</w:t>
      </w:r>
      <w:r w:rsidRPr="00F861C0">
        <w:rPr>
          <w:rFonts w:ascii="Times New Roman" w:hAnsi="Times New Roman" w:cs="Times New Roman"/>
          <w:sz w:val="24"/>
        </w:rPr>
        <w:t xml:space="preserve">i în scris Asociației Grupul de Acțiune Locală </w:t>
      </w:r>
      <w:r>
        <w:rPr>
          <w:rFonts w:ascii="Times New Roman" w:hAnsi="Times New Roman" w:cs="Times New Roman"/>
          <w:sz w:val="24"/>
        </w:rPr>
        <w:t>Câmpia Brăilei, pentru soluț</w:t>
      </w:r>
      <w:r w:rsidRPr="00F861C0">
        <w:rPr>
          <w:rFonts w:ascii="Times New Roman" w:hAnsi="Times New Roman" w:cs="Times New Roman"/>
          <w:sz w:val="24"/>
        </w:rPr>
        <w:t>ionarea problemelor.</w:t>
      </w:r>
    </w:p>
    <w:p w:rsidR="00A2722D" w:rsidRPr="00F861C0" w:rsidRDefault="00A2722D" w:rsidP="00A2722D">
      <w:pPr>
        <w:jc w:val="both"/>
        <w:rPr>
          <w:rFonts w:ascii="Times New Roman" w:hAnsi="Times New Roman" w:cs="Times New Roman"/>
          <w:sz w:val="24"/>
        </w:rPr>
      </w:pPr>
      <w:r w:rsidRPr="00F861C0">
        <w:rPr>
          <w:rFonts w:ascii="Times New Roman" w:hAnsi="Times New Roman" w:cs="Times New Roman"/>
          <w:sz w:val="24"/>
        </w:rPr>
        <w:t>P</w:t>
      </w:r>
      <w:r>
        <w:rPr>
          <w:rFonts w:ascii="Times New Roman" w:hAnsi="Times New Roman" w:cs="Times New Roman"/>
          <w:sz w:val="24"/>
        </w:rPr>
        <w:t>entru a reclama o anumită situaț</w:t>
      </w:r>
      <w:r w:rsidRPr="00F861C0">
        <w:rPr>
          <w:rFonts w:ascii="Times New Roman" w:hAnsi="Times New Roman" w:cs="Times New Roman"/>
          <w:sz w:val="24"/>
        </w:rPr>
        <w:t>ie sau pentru a sesiza eventuale neregular</w:t>
      </w:r>
      <w:r>
        <w:rPr>
          <w:rFonts w:ascii="Times New Roman" w:hAnsi="Times New Roman" w:cs="Times New Roman"/>
          <w:sz w:val="24"/>
        </w:rPr>
        <w:t>ității informaț</w:t>
      </w:r>
      <w:r w:rsidRPr="00F861C0">
        <w:rPr>
          <w:rFonts w:ascii="Times New Roman" w:hAnsi="Times New Roman" w:cs="Times New Roman"/>
          <w:sz w:val="24"/>
        </w:rPr>
        <w:t>i-ne în scris.</w:t>
      </w:r>
    </w:p>
    <w:p w:rsidR="00A2722D" w:rsidRPr="00F861C0" w:rsidRDefault="00A2722D" w:rsidP="00A2722D">
      <w:pPr>
        <w:jc w:val="both"/>
        <w:rPr>
          <w:rFonts w:ascii="Times New Roman" w:hAnsi="Times New Roman" w:cs="Times New Roman"/>
          <w:sz w:val="24"/>
        </w:rPr>
      </w:pPr>
      <w:r w:rsidRPr="00F861C0">
        <w:rPr>
          <w:rFonts w:ascii="Times New Roman" w:hAnsi="Times New Roman" w:cs="Times New Roman"/>
          <w:sz w:val="24"/>
        </w:rPr>
        <w:t>Pent</w:t>
      </w:r>
      <w:r>
        <w:rPr>
          <w:rFonts w:ascii="Times New Roman" w:hAnsi="Times New Roman" w:cs="Times New Roman"/>
          <w:sz w:val="24"/>
        </w:rPr>
        <w:t>ru a afla detalii privind condiț</w:t>
      </w:r>
      <w:r w:rsidRPr="00F861C0">
        <w:rPr>
          <w:rFonts w:ascii="Times New Roman" w:hAnsi="Times New Roman" w:cs="Times New Roman"/>
          <w:sz w:val="24"/>
        </w:rPr>
        <w:t xml:space="preserve">iile și modalitatea de accesare, fondurile disponibile precum și </w:t>
      </w:r>
      <w:r>
        <w:rPr>
          <w:rFonts w:ascii="Times New Roman" w:hAnsi="Times New Roman" w:cs="Times New Roman"/>
          <w:sz w:val="24"/>
        </w:rPr>
        <w:t>investițiile care sunt finanțate prin FEADR, consultați acest Ghid. Dacă doriți informații suplimentare puteț</w:t>
      </w:r>
      <w:r w:rsidRPr="00F861C0">
        <w:rPr>
          <w:rFonts w:ascii="Times New Roman" w:hAnsi="Times New Roman" w:cs="Times New Roman"/>
          <w:sz w:val="24"/>
        </w:rPr>
        <w:t>i să ne contactați.</w:t>
      </w:r>
    </w:p>
    <w:p w:rsidR="00A2722D" w:rsidRPr="00F861C0" w:rsidRDefault="00A2722D" w:rsidP="00A2722D">
      <w:pPr>
        <w:jc w:val="both"/>
        <w:rPr>
          <w:rFonts w:ascii="Times New Roman" w:hAnsi="Times New Roman" w:cs="Times New Roman"/>
          <w:sz w:val="24"/>
        </w:rPr>
      </w:pPr>
      <w:r>
        <w:rPr>
          <w:rFonts w:ascii="Times New Roman" w:hAnsi="Times New Roman" w:cs="Times New Roman"/>
          <w:sz w:val="24"/>
        </w:rPr>
        <w:t>Solicitantul își dă</w:t>
      </w:r>
      <w:r w:rsidRPr="00F861C0">
        <w:rPr>
          <w:rFonts w:ascii="Times New Roman" w:hAnsi="Times New Roman" w:cs="Times New Roman"/>
          <w:sz w:val="24"/>
        </w:rPr>
        <w:t xml:space="preserve"> acceptul pentru publicarea pe site-ul </w:t>
      </w:r>
      <w:r>
        <w:rPr>
          <w:rFonts w:ascii="Times New Roman" w:hAnsi="Times New Roman" w:cs="Times New Roman"/>
          <w:sz w:val="24"/>
        </w:rPr>
        <w:t>www.galcampiabrailei.ro</w:t>
      </w:r>
      <w:r w:rsidRPr="00F861C0">
        <w:rPr>
          <w:rFonts w:ascii="Times New Roman" w:hAnsi="Times New Roman" w:cs="Times New Roman"/>
          <w:sz w:val="24"/>
        </w:rPr>
        <w:t xml:space="preserve"> a datelor cu caracter personal inclusiv a unor date din </w:t>
      </w:r>
      <w:r>
        <w:rPr>
          <w:rFonts w:ascii="Times New Roman" w:hAnsi="Times New Roman" w:cs="Times New Roman"/>
          <w:sz w:val="24"/>
        </w:rPr>
        <w:t>proiect, cu respectarea legislație naționale ș</w:t>
      </w:r>
      <w:r w:rsidRPr="00F861C0">
        <w:rPr>
          <w:rFonts w:ascii="Times New Roman" w:hAnsi="Times New Roman" w:cs="Times New Roman"/>
          <w:sz w:val="24"/>
        </w:rPr>
        <w:t>i europene.</w:t>
      </w:r>
    </w:p>
    <w:p w:rsidR="00A2722D" w:rsidRPr="00F861C0" w:rsidRDefault="00A2722D" w:rsidP="00A2722D">
      <w:pPr>
        <w:jc w:val="both"/>
        <w:rPr>
          <w:rFonts w:ascii="Times New Roman" w:hAnsi="Times New Roman" w:cs="Times New Roman"/>
          <w:sz w:val="24"/>
          <w:lang w:val="it-IT"/>
        </w:rPr>
      </w:pPr>
      <w:r w:rsidRPr="00F861C0">
        <w:rPr>
          <w:rFonts w:ascii="Times New Roman" w:hAnsi="Times New Roman" w:cs="Times New Roman"/>
          <w:sz w:val="24"/>
          <w:lang w:val="it-IT"/>
        </w:rPr>
        <w:t>Apelurile de selecție, ghidurile solicitantului precum și alte info</w:t>
      </w:r>
      <w:r>
        <w:rPr>
          <w:rFonts w:ascii="Times New Roman" w:hAnsi="Times New Roman" w:cs="Times New Roman"/>
          <w:sz w:val="24"/>
          <w:lang w:val="it-IT"/>
        </w:rPr>
        <w:t>rmații care vă sunt utile î</w:t>
      </w:r>
      <w:r w:rsidRPr="00F861C0">
        <w:rPr>
          <w:rFonts w:ascii="Times New Roman" w:hAnsi="Times New Roman" w:cs="Times New Roman"/>
          <w:sz w:val="24"/>
          <w:lang w:val="it-IT"/>
        </w:rPr>
        <w:t xml:space="preserve">n accesarea măsurilor de finanțare sunt publicate pe pagina de internet a GAL </w:t>
      </w:r>
      <w:r>
        <w:rPr>
          <w:rFonts w:ascii="Times New Roman" w:hAnsi="Times New Roman" w:cs="Times New Roman"/>
          <w:sz w:val="24"/>
        </w:rPr>
        <w:t>www.galcampiabrailei.ro</w:t>
      </w:r>
      <w:r>
        <w:rPr>
          <w:rFonts w:ascii="Times New Roman" w:hAnsi="Times New Roman" w:cs="Times New Roman"/>
          <w:sz w:val="24"/>
          <w:lang w:val="it-IT"/>
        </w:rPr>
        <w:t>. De asemenea, acestea se gă</w:t>
      </w:r>
      <w:r w:rsidRPr="00F861C0">
        <w:rPr>
          <w:rFonts w:ascii="Times New Roman" w:hAnsi="Times New Roman" w:cs="Times New Roman"/>
          <w:sz w:val="24"/>
          <w:lang w:val="it-IT"/>
        </w:rPr>
        <w:t>sesc pe suport tipărit la sediul GAL.</w:t>
      </w:r>
    </w:p>
    <w:p w:rsidR="00045BDD" w:rsidRPr="00F861C0" w:rsidRDefault="00045BDD" w:rsidP="00A2722D">
      <w:pPr>
        <w:jc w:val="both"/>
        <w:rPr>
          <w:rFonts w:ascii="Times New Roman" w:hAnsi="Times New Roman" w:cs="Times New Roman"/>
          <w:sz w:val="24"/>
          <w:lang w:val="it-IT"/>
        </w:rPr>
      </w:pPr>
    </w:p>
    <w:sectPr w:rsidR="00045BDD" w:rsidRPr="00F861C0">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26D" w:rsidRDefault="0093126D" w:rsidP="0017739A">
      <w:pPr>
        <w:spacing w:after="0" w:line="240" w:lineRule="auto"/>
      </w:pPr>
      <w:r>
        <w:separator/>
      </w:r>
    </w:p>
  </w:endnote>
  <w:endnote w:type="continuationSeparator" w:id="0">
    <w:p w:rsidR="0093126D" w:rsidRDefault="0093126D" w:rsidP="001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900919"/>
      <w:docPartObj>
        <w:docPartGallery w:val="Page Numbers (Bottom of Page)"/>
        <w:docPartUnique/>
      </w:docPartObj>
    </w:sdtPr>
    <w:sdtEndPr>
      <w:rPr>
        <w:color w:val="7F7F7F" w:themeColor="background1" w:themeShade="7F"/>
        <w:spacing w:val="60"/>
      </w:rPr>
    </w:sdtEndPr>
    <w:sdtContent>
      <w:p w:rsidR="00B7195D" w:rsidRDefault="00B7195D" w:rsidP="00666E49">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976703">
          <w:rPr>
            <w:noProof/>
          </w:rPr>
          <w:t>34</w:t>
        </w:r>
        <w:r>
          <w:rPr>
            <w:noProof/>
          </w:rPr>
          <w:fldChar w:fldCharType="end"/>
        </w:r>
        <w:r>
          <w:t xml:space="preserve"> | </w:t>
        </w:r>
        <w:r>
          <w:rPr>
            <w:color w:val="7F7F7F" w:themeColor="background1" w:themeShade="7F"/>
            <w:spacing w:val="60"/>
          </w:rPr>
          <w:t>Page</w:t>
        </w:r>
      </w:p>
    </w:sdtContent>
  </w:sdt>
  <w:p w:rsidR="00B7195D" w:rsidRPr="00666E49" w:rsidRDefault="00B7195D" w:rsidP="00666E49">
    <w:pPr>
      <w:pStyle w:val="Footer"/>
      <w:tabs>
        <w:tab w:val="clear" w:pos="9072"/>
        <w:tab w:val="right" w:pos="7938"/>
      </w:tabs>
      <w:ind w:right="992"/>
      <w:rPr>
        <w:b/>
        <w:sz w:val="18"/>
      </w:rPr>
    </w:pPr>
    <w:r w:rsidRPr="00666E49">
      <w:rPr>
        <w:b/>
        <w:sz w:val="18"/>
      </w:rPr>
      <w:t xml:space="preserve">Ghidul Solicitantului – Măsura </w:t>
    </w:r>
    <w:r>
      <w:rPr>
        <w:b/>
        <w:sz w:val="18"/>
      </w:rPr>
      <w:t>5/6A</w:t>
    </w:r>
    <w:r w:rsidRPr="00666E49">
      <w:rPr>
        <w:b/>
        <w:sz w:val="18"/>
      </w:rPr>
      <w:t xml:space="preserve">-  </w:t>
    </w:r>
    <w:r>
      <w:rPr>
        <w:b/>
        <w:sz w:val="18"/>
      </w:rPr>
      <w:t>Infiintarea de activitati non-agricole prin achizitii</w:t>
    </w:r>
  </w:p>
  <w:p w:rsidR="00B7195D" w:rsidRPr="00666E49" w:rsidRDefault="00B7195D" w:rsidP="00666E49">
    <w:pPr>
      <w:pStyle w:val="Footer"/>
      <w:tabs>
        <w:tab w:val="clear" w:pos="9072"/>
        <w:tab w:val="right" w:pos="7938"/>
      </w:tabs>
      <w:ind w:right="992"/>
      <w:jc w:val="both"/>
      <w:rPr>
        <w:sz w:val="16"/>
      </w:rPr>
    </w:pPr>
    <w:r w:rsidRPr="00666E49">
      <w:rPr>
        <w:sz w:val="16"/>
      </w:rPr>
      <w:t>Informațiile din Ghidul Solicitantului nu pot fi utilizate în scopuri comerciale. Distribuirea acestui Ghid al Solicitantului se va realiza în mod gratuit și do</w:t>
    </w:r>
    <w:r>
      <w:rPr>
        <w:sz w:val="16"/>
      </w:rPr>
      <w:t>ar cu acordul GAL Câmpia Brăilei</w:t>
    </w:r>
    <w:r w:rsidRPr="00666E49">
      <w:rPr>
        <w:sz w:val="16"/>
      </w:rPr>
      <w:t xml:space="preserve">. Toate drepturile rezervate GAL </w:t>
    </w:r>
    <w:r>
      <w:rPr>
        <w:sz w:val="16"/>
      </w:rPr>
      <w:t>Câmpia Brăilei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26D" w:rsidRDefault="0093126D" w:rsidP="0017739A">
      <w:pPr>
        <w:spacing w:after="0" w:line="240" w:lineRule="auto"/>
      </w:pPr>
      <w:r>
        <w:separator/>
      </w:r>
    </w:p>
  </w:footnote>
  <w:footnote w:type="continuationSeparator" w:id="0">
    <w:p w:rsidR="0093126D" w:rsidRDefault="0093126D" w:rsidP="0017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95D" w:rsidRDefault="00B7195D" w:rsidP="00B7195D">
    <w:pPr>
      <w:pStyle w:val="Header"/>
      <w:tabs>
        <w:tab w:val="clear" w:pos="4536"/>
        <w:tab w:val="left" w:pos="870"/>
        <w:tab w:val="left" w:pos="4625"/>
      </w:tabs>
    </w:pPr>
    <w:r>
      <w:rPr>
        <w:noProof/>
        <w:lang w:val="en-US"/>
      </w:rPr>
      <w:drawing>
        <wp:anchor distT="0" distB="0" distL="114300" distR="114300" simplePos="0" relativeHeight="251659264" behindDoc="0" locked="0" layoutInCell="1" allowOverlap="1" wp14:anchorId="1EEB94E3" wp14:editId="4EBB7B7E">
          <wp:simplePos x="0" y="0"/>
          <wp:positionH relativeFrom="column">
            <wp:posOffset>5116011</wp:posOffset>
          </wp:positionH>
          <wp:positionV relativeFrom="paragraph">
            <wp:posOffset>-325707</wp:posOffset>
          </wp:positionV>
          <wp:extent cx="942975" cy="6528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l cb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652829"/>
                  </a:xfrm>
                  <a:prstGeom prst="rect">
                    <a:avLst/>
                  </a:prstGeom>
                </pic:spPr>
              </pic:pic>
            </a:graphicData>
          </a:graphic>
          <wp14:sizeRelH relativeFrom="page">
            <wp14:pctWidth>0</wp14:pctWidth>
          </wp14:sizeRelH>
          <wp14:sizeRelV relativeFrom="page">
            <wp14:pctHeight>0</wp14:pctHeight>
          </wp14:sizeRelV>
        </wp:anchor>
      </w:drawing>
    </w:r>
    <w:r w:rsidRPr="00D90F4B">
      <w:rPr>
        <w:rFonts w:ascii="Times New Roman" w:hAnsi="Times New Roman" w:cs="Times New Roman"/>
        <w:noProof/>
        <w:sz w:val="24"/>
        <w:lang w:val="en-US"/>
      </w:rPr>
      <w:drawing>
        <wp:anchor distT="0" distB="0" distL="114300" distR="114300" simplePos="0" relativeHeight="251657216" behindDoc="0" locked="0" layoutInCell="1" allowOverlap="1" wp14:anchorId="097D5F01" wp14:editId="29B24EC1">
          <wp:simplePos x="0" y="0"/>
          <wp:positionH relativeFrom="column">
            <wp:posOffset>3832225</wp:posOffset>
          </wp:positionH>
          <wp:positionV relativeFrom="paragraph">
            <wp:posOffset>-303288</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9C3">
      <w:rPr>
        <w:noProof/>
        <w:lang w:val="en-US"/>
      </w:rPr>
      <w:drawing>
        <wp:anchor distT="0" distB="0" distL="114300" distR="114300" simplePos="0" relativeHeight="251655168" behindDoc="0" locked="0" layoutInCell="1" allowOverlap="1" wp14:anchorId="38840E17" wp14:editId="3D1D693D">
          <wp:simplePos x="0" y="0"/>
          <wp:positionH relativeFrom="column">
            <wp:posOffset>2949575</wp:posOffset>
          </wp:positionH>
          <wp:positionV relativeFrom="paragraph">
            <wp:posOffset>-345440</wp:posOffset>
          </wp:positionV>
          <wp:extent cx="666750" cy="666750"/>
          <wp:effectExtent l="0" t="0" r="7620" b="7620"/>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0C24">
      <w:rPr>
        <w:noProof/>
        <w:lang w:val="en-US"/>
      </w:rPr>
      <w:drawing>
        <wp:anchor distT="0" distB="0" distL="114300" distR="114300" simplePos="0" relativeHeight="251658240" behindDoc="0" locked="0" layoutInCell="1" allowOverlap="1" wp14:anchorId="2C5B1DAE" wp14:editId="3E8E71DB">
          <wp:simplePos x="0" y="0"/>
          <wp:positionH relativeFrom="column">
            <wp:posOffset>319405</wp:posOffset>
          </wp:positionH>
          <wp:positionV relativeFrom="paragraph">
            <wp:posOffset>-344805</wp:posOffset>
          </wp:positionV>
          <wp:extent cx="2524125" cy="695325"/>
          <wp:effectExtent l="0" t="0" r="9525" b="9525"/>
          <wp:wrapNone/>
          <wp:docPr id="8" name="Picture 8"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4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80">
      <w:rPr>
        <w:noProof/>
        <w:sz w:val="24"/>
        <w:szCs w:val="24"/>
        <w:lang w:val="en-US"/>
      </w:rPr>
      <w:drawing>
        <wp:anchor distT="0" distB="0" distL="114300" distR="114300" simplePos="0" relativeHeight="251656192" behindDoc="0" locked="0" layoutInCell="1" allowOverlap="1" wp14:anchorId="79B2A9A2" wp14:editId="5622AC34">
          <wp:simplePos x="0" y="0"/>
          <wp:positionH relativeFrom="column">
            <wp:posOffset>-641836</wp:posOffset>
          </wp:positionH>
          <wp:positionV relativeFrom="paragraph">
            <wp:posOffset>-342340</wp:posOffset>
          </wp:positionV>
          <wp:extent cx="892810" cy="763905"/>
          <wp:effectExtent l="0" t="0" r="254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76390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 xml:space="preserve">   </w:t>
    </w:r>
    <w:r>
      <w:tab/>
    </w:r>
  </w:p>
  <w:p w:rsidR="00B7195D" w:rsidRDefault="00B7195D" w:rsidP="00A05CDB">
    <w:pPr>
      <w:pStyle w:val="Header"/>
      <w:tabs>
        <w:tab w:val="clear" w:pos="4536"/>
        <w:tab w:val="clear" w:pos="9072"/>
        <w:tab w:val="left" w:pos="4625"/>
      </w:tabs>
    </w:pPr>
  </w:p>
  <w:p w:rsidR="00B7195D" w:rsidRDefault="00B7195D" w:rsidP="00A05CDB">
    <w:pPr>
      <w:pStyle w:val="Header"/>
      <w:tabs>
        <w:tab w:val="clear" w:pos="4536"/>
        <w:tab w:val="clear" w:pos="9072"/>
        <w:tab w:val="left" w:pos="4625"/>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CB90"/>
      </v:shape>
    </w:pict>
  </w:numPicBullet>
  <w:abstractNum w:abstractNumId="0" w15:restartNumberingAfterBreak="0">
    <w:nsid w:val="05221A5A"/>
    <w:multiLevelType w:val="hybridMultilevel"/>
    <w:tmpl w:val="4166360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59558B3"/>
    <w:multiLevelType w:val="hybridMultilevel"/>
    <w:tmpl w:val="BC0E0D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4C379E"/>
    <w:multiLevelType w:val="hybridMultilevel"/>
    <w:tmpl w:val="D26E3EF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0B4874D3"/>
    <w:multiLevelType w:val="hybridMultilevel"/>
    <w:tmpl w:val="E7C4E7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CBF2D29"/>
    <w:multiLevelType w:val="hybridMultilevel"/>
    <w:tmpl w:val="1C9CF748"/>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5"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CD0F86"/>
    <w:multiLevelType w:val="hybridMultilevel"/>
    <w:tmpl w:val="551EB7A4"/>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1F33990"/>
    <w:multiLevelType w:val="hybridMultilevel"/>
    <w:tmpl w:val="35126D5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2219F6"/>
    <w:multiLevelType w:val="hybridMultilevel"/>
    <w:tmpl w:val="2BD25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B24C3"/>
    <w:multiLevelType w:val="hybridMultilevel"/>
    <w:tmpl w:val="24BEF81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DAA3887"/>
    <w:multiLevelType w:val="hybridMultilevel"/>
    <w:tmpl w:val="A28A38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65FBC"/>
    <w:multiLevelType w:val="hybridMultilevel"/>
    <w:tmpl w:val="EDA6AC5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5B70FAE"/>
    <w:multiLevelType w:val="hybridMultilevel"/>
    <w:tmpl w:val="641268BC"/>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64156F2"/>
    <w:multiLevelType w:val="hybridMultilevel"/>
    <w:tmpl w:val="7612101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BD536B1"/>
    <w:multiLevelType w:val="hybridMultilevel"/>
    <w:tmpl w:val="17E63DEE"/>
    <w:lvl w:ilvl="0" w:tplc="04180017">
      <w:start w:val="1"/>
      <w:numFmt w:val="lowerLetter"/>
      <w:lvlText w:val="%1)"/>
      <w:lvlJc w:val="left"/>
      <w:pPr>
        <w:ind w:left="501" w:hanging="360"/>
      </w:pPr>
      <w:rPr>
        <w:rFonts w:hint="default"/>
      </w:rPr>
    </w:lvl>
    <w:lvl w:ilvl="1" w:tplc="04180019" w:tentative="1">
      <w:start w:val="1"/>
      <w:numFmt w:val="lowerLetter"/>
      <w:lvlText w:val="%2."/>
      <w:lvlJc w:val="left"/>
      <w:pPr>
        <w:ind w:left="1221" w:hanging="360"/>
      </w:pPr>
    </w:lvl>
    <w:lvl w:ilvl="2" w:tplc="0418001B" w:tentative="1">
      <w:start w:val="1"/>
      <w:numFmt w:val="lowerRoman"/>
      <w:lvlText w:val="%3."/>
      <w:lvlJc w:val="right"/>
      <w:pPr>
        <w:ind w:left="1941" w:hanging="180"/>
      </w:pPr>
    </w:lvl>
    <w:lvl w:ilvl="3" w:tplc="0418000F" w:tentative="1">
      <w:start w:val="1"/>
      <w:numFmt w:val="decimal"/>
      <w:lvlText w:val="%4."/>
      <w:lvlJc w:val="left"/>
      <w:pPr>
        <w:ind w:left="2661" w:hanging="360"/>
      </w:pPr>
    </w:lvl>
    <w:lvl w:ilvl="4" w:tplc="04180019" w:tentative="1">
      <w:start w:val="1"/>
      <w:numFmt w:val="lowerLetter"/>
      <w:lvlText w:val="%5."/>
      <w:lvlJc w:val="left"/>
      <w:pPr>
        <w:ind w:left="3381" w:hanging="360"/>
      </w:pPr>
    </w:lvl>
    <w:lvl w:ilvl="5" w:tplc="0418001B" w:tentative="1">
      <w:start w:val="1"/>
      <w:numFmt w:val="lowerRoman"/>
      <w:lvlText w:val="%6."/>
      <w:lvlJc w:val="right"/>
      <w:pPr>
        <w:ind w:left="4101" w:hanging="180"/>
      </w:pPr>
    </w:lvl>
    <w:lvl w:ilvl="6" w:tplc="0418000F" w:tentative="1">
      <w:start w:val="1"/>
      <w:numFmt w:val="decimal"/>
      <w:lvlText w:val="%7."/>
      <w:lvlJc w:val="left"/>
      <w:pPr>
        <w:ind w:left="4821" w:hanging="360"/>
      </w:pPr>
    </w:lvl>
    <w:lvl w:ilvl="7" w:tplc="04180019" w:tentative="1">
      <w:start w:val="1"/>
      <w:numFmt w:val="lowerLetter"/>
      <w:lvlText w:val="%8."/>
      <w:lvlJc w:val="left"/>
      <w:pPr>
        <w:ind w:left="5541" w:hanging="360"/>
      </w:pPr>
    </w:lvl>
    <w:lvl w:ilvl="8" w:tplc="0418001B" w:tentative="1">
      <w:start w:val="1"/>
      <w:numFmt w:val="lowerRoman"/>
      <w:lvlText w:val="%9."/>
      <w:lvlJc w:val="right"/>
      <w:pPr>
        <w:ind w:left="6261" w:hanging="180"/>
      </w:pPr>
    </w:lvl>
  </w:abstractNum>
  <w:abstractNum w:abstractNumId="15" w15:restartNumberingAfterBreak="0">
    <w:nsid w:val="2F3F3D49"/>
    <w:multiLevelType w:val="hybridMultilevel"/>
    <w:tmpl w:val="DAFC6FCC"/>
    <w:lvl w:ilvl="0" w:tplc="65F01D94">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6" w15:restartNumberingAfterBreak="0">
    <w:nsid w:val="31E56A94"/>
    <w:multiLevelType w:val="hybridMultilevel"/>
    <w:tmpl w:val="E57C6EE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7" w15:restartNumberingAfterBreak="0">
    <w:nsid w:val="391F1EFD"/>
    <w:multiLevelType w:val="hybridMultilevel"/>
    <w:tmpl w:val="319E0930"/>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A36677D"/>
    <w:multiLevelType w:val="hybridMultilevel"/>
    <w:tmpl w:val="6FEC264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BB71F84"/>
    <w:multiLevelType w:val="hybridMultilevel"/>
    <w:tmpl w:val="A0B4A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BDF28F1"/>
    <w:multiLevelType w:val="hybridMultilevel"/>
    <w:tmpl w:val="9DC0407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DA76B82"/>
    <w:multiLevelType w:val="hybridMultilevel"/>
    <w:tmpl w:val="3B06A22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2" w15:restartNumberingAfterBreak="0">
    <w:nsid w:val="41A05341"/>
    <w:multiLevelType w:val="hybridMultilevel"/>
    <w:tmpl w:val="55A61B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2236C10"/>
    <w:multiLevelType w:val="hybridMultilevel"/>
    <w:tmpl w:val="D5048FF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2A85DAD"/>
    <w:multiLevelType w:val="hybridMultilevel"/>
    <w:tmpl w:val="B30669E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92C5E11"/>
    <w:multiLevelType w:val="hybridMultilevel"/>
    <w:tmpl w:val="D65ACE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BAB132F"/>
    <w:multiLevelType w:val="hybridMultilevel"/>
    <w:tmpl w:val="790E7992"/>
    <w:lvl w:ilvl="0" w:tplc="0418000B">
      <w:start w:val="1"/>
      <w:numFmt w:val="bullet"/>
      <w:lvlText w:val=""/>
      <w:lvlJc w:val="left"/>
      <w:pPr>
        <w:ind w:left="720" w:hanging="360"/>
      </w:pPr>
      <w:rPr>
        <w:rFonts w:ascii="Wingdings" w:hAnsi="Wingdings" w:hint="default"/>
      </w:rPr>
    </w:lvl>
    <w:lvl w:ilvl="1" w:tplc="69348934">
      <w:numFmt w:val="bullet"/>
      <w:lvlText w:val="•"/>
      <w:lvlJc w:val="left"/>
      <w:pPr>
        <w:ind w:left="1440" w:hanging="360"/>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BB054D9"/>
    <w:multiLevelType w:val="hybridMultilevel"/>
    <w:tmpl w:val="88C43388"/>
    <w:lvl w:ilvl="0" w:tplc="04180001">
      <w:start w:val="1"/>
      <w:numFmt w:val="bullet"/>
      <w:lvlText w:val=""/>
      <w:lvlJc w:val="left"/>
      <w:pPr>
        <w:ind w:left="775" w:hanging="360"/>
      </w:pPr>
      <w:rPr>
        <w:rFonts w:ascii="Symbol" w:hAnsi="Symbol" w:hint="default"/>
      </w:rPr>
    </w:lvl>
    <w:lvl w:ilvl="1" w:tplc="04180003" w:tentative="1">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215" w:hanging="360"/>
      </w:pPr>
      <w:rPr>
        <w:rFonts w:ascii="Wingdings" w:hAnsi="Wingdings" w:hint="default"/>
      </w:rPr>
    </w:lvl>
    <w:lvl w:ilvl="3" w:tplc="04180001" w:tentative="1">
      <w:start w:val="1"/>
      <w:numFmt w:val="bullet"/>
      <w:lvlText w:val=""/>
      <w:lvlJc w:val="left"/>
      <w:pPr>
        <w:ind w:left="2935" w:hanging="360"/>
      </w:pPr>
      <w:rPr>
        <w:rFonts w:ascii="Symbol" w:hAnsi="Symbol" w:hint="default"/>
      </w:rPr>
    </w:lvl>
    <w:lvl w:ilvl="4" w:tplc="04180003" w:tentative="1">
      <w:start w:val="1"/>
      <w:numFmt w:val="bullet"/>
      <w:lvlText w:val="o"/>
      <w:lvlJc w:val="left"/>
      <w:pPr>
        <w:ind w:left="3655" w:hanging="360"/>
      </w:pPr>
      <w:rPr>
        <w:rFonts w:ascii="Courier New" w:hAnsi="Courier New" w:cs="Courier New" w:hint="default"/>
      </w:rPr>
    </w:lvl>
    <w:lvl w:ilvl="5" w:tplc="04180005" w:tentative="1">
      <w:start w:val="1"/>
      <w:numFmt w:val="bullet"/>
      <w:lvlText w:val=""/>
      <w:lvlJc w:val="left"/>
      <w:pPr>
        <w:ind w:left="4375" w:hanging="360"/>
      </w:pPr>
      <w:rPr>
        <w:rFonts w:ascii="Wingdings" w:hAnsi="Wingdings" w:hint="default"/>
      </w:rPr>
    </w:lvl>
    <w:lvl w:ilvl="6" w:tplc="04180001" w:tentative="1">
      <w:start w:val="1"/>
      <w:numFmt w:val="bullet"/>
      <w:lvlText w:val=""/>
      <w:lvlJc w:val="left"/>
      <w:pPr>
        <w:ind w:left="5095" w:hanging="360"/>
      </w:pPr>
      <w:rPr>
        <w:rFonts w:ascii="Symbol" w:hAnsi="Symbol" w:hint="default"/>
      </w:rPr>
    </w:lvl>
    <w:lvl w:ilvl="7" w:tplc="04180003" w:tentative="1">
      <w:start w:val="1"/>
      <w:numFmt w:val="bullet"/>
      <w:lvlText w:val="o"/>
      <w:lvlJc w:val="left"/>
      <w:pPr>
        <w:ind w:left="5815" w:hanging="360"/>
      </w:pPr>
      <w:rPr>
        <w:rFonts w:ascii="Courier New" w:hAnsi="Courier New" w:cs="Courier New" w:hint="default"/>
      </w:rPr>
    </w:lvl>
    <w:lvl w:ilvl="8" w:tplc="04180005" w:tentative="1">
      <w:start w:val="1"/>
      <w:numFmt w:val="bullet"/>
      <w:lvlText w:val=""/>
      <w:lvlJc w:val="left"/>
      <w:pPr>
        <w:ind w:left="6535" w:hanging="360"/>
      </w:pPr>
      <w:rPr>
        <w:rFonts w:ascii="Wingdings" w:hAnsi="Wingdings" w:hint="default"/>
      </w:rPr>
    </w:lvl>
  </w:abstractNum>
  <w:abstractNum w:abstractNumId="28" w15:restartNumberingAfterBreak="0">
    <w:nsid w:val="4D00321D"/>
    <w:multiLevelType w:val="hybridMultilevel"/>
    <w:tmpl w:val="90883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1F909A5"/>
    <w:multiLevelType w:val="hybridMultilevel"/>
    <w:tmpl w:val="582276C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79D7614"/>
    <w:multiLevelType w:val="hybridMultilevel"/>
    <w:tmpl w:val="67B020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9613816"/>
    <w:multiLevelType w:val="hybridMultilevel"/>
    <w:tmpl w:val="CE2607A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C25509A"/>
    <w:multiLevelType w:val="hybridMultilevel"/>
    <w:tmpl w:val="30884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863E15"/>
    <w:multiLevelType w:val="hybridMultilevel"/>
    <w:tmpl w:val="E554672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B513329"/>
    <w:multiLevelType w:val="hybridMultilevel"/>
    <w:tmpl w:val="B078690C"/>
    <w:lvl w:ilvl="0" w:tplc="04180001">
      <w:start w:val="1"/>
      <w:numFmt w:val="bullet"/>
      <w:lvlText w:val=""/>
      <w:lvlJc w:val="left"/>
      <w:pPr>
        <w:ind w:left="896" w:hanging="360"/>
      </w:pPr>
      <w:rPr>
        <w:rFonts w:ascii="Symbol" w:hAnsi="Symbol" w:hint="default"/>
      </w:rPr>
    </w:lvl>
    <w:lvl w:ilvl="1" w:tplc="04180003" w:tentative="1">
      <w:start w:val="1"/>
      <w:numFmt w:val="bullet"/>
      <w:lvlText w:val="o"/>
      <w:lvlJc w:val="left"/>
      <w:pPr>
        <w:ind w:left="1616" w:hanging="360"/>
      </w:pPr>
      <w:rPr>
        <w:rFonts w:ascii="Courier New" w:hAnsi="Courier New" w:cs="Courier New" w:hint="default"/>
      </w:rPr>
    </w:lvl>
    <w:lvl w:ilvl="2" w:tplc="04180005" w:tentative="1">
      <w:start w:val="1"/>
      <w:numFmt w:val="bullet"/>
      <w:lvlText w:val=""/>
      <w:lvlJc w:val="left"/>
      <w:pPr>
        <w:ind w:left="2336" w:hanging="360"/>
      </w:pPr>
      <w:rPr>
        <w:rFonts w:ascii="Wingdings" w:hAnsi="Wingdings" w:hint="default"/>
      </w:rPr>
    </w:lvl>
    <w:lvl w:ilvl="3" w:tplc="04180001" w:tentative="1">
      <w:start w:val="1"/>
      <w:numFmt w:val="bullet"/>
      <w:lvlText w:val=""/>
      <w:lvlJc w:val="left"/>
      <w:pPr>
        <w:ind w:left="3056" w:hanging="360"/>
      </w:pPr>
      <w:rPr>
        <w:rFonts w:ascii="Symbol" w:hAnsi="Symbol" w:hint="default"/>
      </w:rPr>
    </w:lvl>
    <w:lvl w:ilvl="4" w:tplc="04180003" w:tentative="1">
      <w:start w:val="1"/>
      <w:numFmt w:val="bullet"/>
      <w:lvlText w:val="o"/>
      <w:lvlJc w:val="left"/>
      <w:pPr>
        <w:ind w:left="3776" w:hanging="360"/>
      </w:pPr>
      <w:rPr>
        <w:rFonts w:ascii="Courier New" w:hAnsi="Courier New" w:cs="Courier New" w:hint="default"/>
      </w:rPr>
    </w:lvl>
    <w:lvl w:ilvl="5" w:tplc="04180005" w:tentative="1">
      <w:start w:val="1"/>
      <w:numFmt w:val="bullet"/>
      <w:lvlText w:val=""/>
      <w:lvlJc w:val="left"/>
      <w:pPr>
        <w:ind w:left="4496" w:hanging="360"/>
      </w:pPr>
      <w:rPr>
        <w:rFonts w:ascii="Wingdings" w:hAnsi="Wingdings" w:hint="default"/>
      </w:rPr>
    </w:lvl>
    <w:lvl w:ilvl="6" w:tplc="04180001" w:tentative="1">
      <w:start w:val="1"/>
      <w:numFmt w:val="bullet"/>
      <w:lvlText w:val=""/>
      <w:lvlJc w:val="left"/>
      <w:pPr>
        <w:ind w:left="5216" w:hanging="360"/>
      </w:pPr>
      <w:rPr>
        <w:rFonts w:ascii="Symbol" w:hAnsi="Symbol" w:hint="default"/>
      </w:rPr>
    </w:lvl>
    <w:lvl w:ilvl="7" w:tplc="04180003" w:tentative="1">
      <w:start w:val="1"/>
      <w:numFmt w:val="bullet"/>
      <w:lvlText w:val="o"/>
      <w:lvlJc w:val="left"/>
      <w:pPr>
        <w:ind w:left="5936" w:hanging="360"/>
      </w:pPr>
      <w:rPr>
        <w:rFonts w:ascii="Courier New" w:hAnsi="Courier New" w:cs="Courier New" w:hint="default"/>
      </w:rPr>
    </w:lvl>
    <w:lvl w:ilvl="8" w:tplc="04180005" w:tentative="1">
      <w:start w:val="1"/>
      <w:numFmt w:val="bullet"/>
      <w:lvlText w:val=""/>
      <w:lvlJc w:val="left"/>
      <w:pPr>
        <w:ind w:left="6656" w:hanging="360"/>
      </w:pPr>
      <w:rPr>
        <w:rFonts w:ascii="Wingdings" w:hAnsi="Wingdings" w:hint="default"/>
      </w:rPr>
    </w:lvl>
  </w:abstractNum>
  <w:abstractNum w:abstractNumId="35" w15:restartNumberingAfterBreak="0">
    <w:nsid w:val="7E1E10DF"/>
    <w:multiLevelType w:val="hybridMultilevel"/>
    <w:tmpl w:val="C6B475B4"/>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16"/>
  </w:num>
  <w:num w:numId="4">
    <w:abstractNumId w:val="19"/>
  </w:num>
  <w:num w:numId="5">
    <w:abstractNumId w:val="21"/>
  </w:num>
  <w:num w:numId="6">
    <w:abstractNumId w:val="30"/>
  </w:num>
  <w:num w:numId="7">
    <w:abstractNumId w:val="5"/>
  </w:num>
  <w:num w:numId="8">
    <w:abstractNumId w:val="28"/>
  </w:num>
  <w:num w:numId="9">
    <w:abstractNumId w:val="22"/>
  </w:num>
  <w:num w:numId="10">
    <w:abstractNumId w:val="0"/>
  </w:num>
  <w:num w:numId="11">
    <w:abstractNumId w:val="24"/>
  </w:num>
  <w:num w:numId="12">
    <w:abstractNumId w:val="18"/>
  </w:num>
  <w:num w:numId="13">
    <w:abstractNumId w:val="14"/>
  </w:num>
  <w:num w:numId="14">
    <w:abstractNumId w:val="3"/>
  </w:num>
  <w:num w:numId="15">
    <w:abstractNumId w:val="12"/>
  </w:num>
  <w:num w:numId="16">
    <w:abstractNumId w:val="4"/>
  </w:num>
  <w:num w:numId="17">
    <w:abstractNumId w:val="20"/>
  </w:num>
  <w:num w:numId="18">
    <w:abstractNumId w:val="26"/>
  </w:num>
  <w:num w:numId="19">
    <w:abstractNumId w:val="32"/>
  </w:num>
  <w:num w:numId="20">
    <w:abstractNumId w:val="9"/>
  </w:num>
  <w:num w:numId="21">
    <w:abstractNumId w:val="2"/>
  </w:num>
  <w:num w:numId="22">
    <w:abstractNumId w:val="23"/>
  </w:num>
  <w:num w:numId="23">
    <w:abstractNumId w:val="31"/>
  </w:num>
  <w:num w:numId="24">
    <w:abstractNumId w:val="27"/>
  </w:num>
  <w:num w:numId="25">
    <w:abstractNumId w:val="10"/>
  </w:num>
  <w:num w:numId="26">
    <w:abstractNumId w:val="13"/>
  </w:num>
  <w:num w:numId="27">
    <w:abstractNumId w:val="8"/>
  </w:num>
  <w:num w:numId="28">
    <w:abstractNumId w:val="35"/>
  </w:num>
  <w:num w:numId="29">
    <w:abstractNumId w:val="33"/>
  </w:num>
  <w:num w:numId="30">
    <w:abstractNumId w:val="29"/>
  </w:num>
  <w:num w:numId="31">
    <w:abstractNumId w:val="7"/>
  </w:num>
  <w:num w:numId="32">
    <w:abstractNumId w:val="6"/>
  </w:num>
  <w:num w:numId="33">
    <w:abstractNumId w:val="11"/>
  </w:num>
  <w:num w:numId="34">
    <w:abstractNumId w:val="17"/>
  </w:num>
  <w:num w:numId="35">
    <w:abstractNumId w:val="1"/>
  </w:num>
  <w:num w:numId="36">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73"/>
    <w:rsid w:val="00015200"/>
    <w:rsid w:val="000263FE"/>
    <w:rsid w:val="00033C65"/>
    <w:rsid w:val="00040EBC"/>
    <w:rsid w:val="00045010"/>
    <w:rsid w:val="00045BDD"/>
    <w:rsid w:val="00045ED8"/>
    <w:rsid w:val="00046850"/>
    <w:rsid w:val="0005212F"/>
    <w:rsid w:val="00056651"/>
    <w:rsid w:val="0006571B"/>
    <w:rsid w:val="00071831"/>
    <w:rsid w:val="00082297"/>
    <w:rsid w:val="000857CC"/>
    <w:rsid w:val="00085902"/>
    <w:rsid w:val="00087BE5"/>
    <w:rsid w:val="000A1CE1"/>
    <w:rsid w:val="000A235E"/>
    <w:rsid w:val="000A3A4F"/>
    <w:rsid w:val="000A40C9"/>
    <w:rsid w:val="000A439A"/>
    <w:rsid w:val="000A5FC1"/>
    <w:rsid w:val="000B1102"/>
    <w:rsid w:val="000C171B"/>
    <w:rsid w:val="000C304F"/>
    <w:rsid w:val="000D0C51"/>
    <w:rsid w:val="000D0E19"/>
    <w:rsid w:val="000D6FBC"/>
    <w:rsid w:val="000E1895"/>
    <w:rsid w:val="000E1B73"/>
    <w:rsid w:val="000E6657"/>
    <w:rsid w:val="000F3136"/>
    <w:rsid w:val="0010756B"/>
    <w:rsid w:val="001102A8"/>
    <w:rsid w:val="001107E9"/>
    <w:rsid w:val="00113F45"/>
    <w:rsid w:val="00115C51"/>
    <w:rsid w:val="00123193"/>
    <w:rsid w:val="00130946"/>
    <w:rsid w:val="00130FD9"/>
    <w:rsid w:val="001310DC"/>
    <w:rsid w:val="0014296C"/>
    <w:rsid w:val="001509DA"/>
    <w:rsid w:val="001723CF"/>
    <w:rsid w:val="0017739A"/>
    <w:rsid w:val="00181493"/>
    <w:rsid w:val="00193832"/>
    <w:rsid w:val="00197CD6"/>
    <w:rsid w:val="001A5402"/>
    <w:rsid w:val="001B3BC0"/>
    <w:rsid w:val="001B4076"/>
    <w:rsid w:val="001B52E5"/>
    <w:rsid w:val="001C057A"/>
    <w:rsid w:val="001D7B9A"/>
    <w:rsid w:val="001D7F1E"/>
    <w:rsid w:val="001E555E"/>
    <w:rsid w:val="001E581D"/>
    <w:rsid w:val="001E64B1"/>
    <w:rsid w:val="001F0068"/>
    <w:rsid w:val="001F62B3"/>
    <w:rsid w:val="002006AF"/>
    <w:rsid w:val="002032D5"/>
    <w:rsid w:val="00203884"/>
    <w:rsid w:val="00203BB5"/>
    <w:rsid w:val="00203E3E"/>
    <w:rsid w:val="00206CAC"/>
    <w:rsid w:val="002170A4"/>
    <w:rsid w:val="0021715A"/>
    <w:rsid w:val="00227D66"/>
    <w:rsid w:val="0023047A"/>
    <w:rsid w:val="00232995"/>
    <w:rsid w:val="002369CE"/>
    <w:rsid w:val="002429DB"/>
    <w:rsid w:val="002460C9"/>
    <w:rsid w:val="0025783B"/>
    <w:rsid w:val="00264CC8"/>
    <w:rsid w:val="00270682"/>
    <w:rsid w:val="00274E50"/>
    <w:rsid w:val="00281A3C"/>
    <w:rsid w:val="00286EA1"/>
    <w:rsid w:val="002A3168"/>
    <w:rsid w:val="002A53FB"/>
    <w:rsid w:val="002B1B2B"/>
    <w:rsid w:val="002B40C6"/>
    <w:rsid w:val="002C44B2"/>
    <w:rsid w:val="002C6A8E"/>
    <w:rsid w:val="002D1AE1"/>
    <w:rsid w:val="002D3F51"/>
    <w:rsid w:val="002D45F9"/>
    <w:rsid w:val="002D6D6B"/>
    <w:rsid w:val="002F5533"/>
    <w:rsid w:val="002F7BD2"/>
    <w:rsid w:val="003002B6"/>
    <w:rsid w:val="00303A4C"/>
    <w:rsid w:val="0030484B"/>
    <w:rsid w:val="003077C8"/>
    <w:rsid w:val="0031259A"/>
    <w:rsid w:val="00327AE0"/>
    <w:rsid w:val="00330D18"/>
    <w:rsid w:val="00332C5B"/>
    <w:rsid w:val="0033349E"/>
    <w:rsid w:val="00334175"/>
    <w:rsid w:val="003369FA"/>
    <w:rsid w:val="003412E5"/>
    <w:rsid w:val="003431F0"/>
    <w:rsid w:val="00343538"/>
    <w:rsid w:val="003456FB"/>
    <w:rsid w:val="003500B1"/>
    <w:rsid w:val="00351678"/>
    <w:rsid w:val="00351951"/>
    <w:rsid w:val="00364DAB"/>
    <w:rsid w:val="0037085F"/>
    <w:rsid w:val="003733F9"/>
    <w:rsid w:val="00381A14"/>
    <w:rsid w:val="00390E93"/>
    <w:rsid w:val="00391B2A"/>
    <w:rsid w:val="00391EE3"/>
    <w:rsid w:val="003A0D16"/>
    <w:rsid w:val="003A2A87"/>
    <w:rsid w:val="003A5E0A"/>
    <w:rsid w:val="003A688B"/>
    <w:rsid w:val="003A7236"/>
    <w:rsid w:val="003B3E08"/>
    <w:rsid w:val="003C5B12"/>
    <w:rsid w:val="003C5C2B"/>
    <w:rsid w:val="003D135E"/>
    <w:rsid w:val="003F5806"/>
    <w:rsid w:val="003F5DC0"/>
    <w:rsid w:val="003F6162"/>
    <w:rsid w:val="00401068"/>
    <w:rsid w:val="00405221"/>
    <w:rsid w:val="00407237"/>
    <w:rsid w:val="00413168"/>
    <w:rsid w:val="00413A97"/>
    <w:rsid w:val="00414075"/>
    <w:rsid w:val="004326A9"/>
    <w:rsid w:val="00432B4E"/>
    <w:rsid w:val="00436860"/>
    <w:rsid w:val="00436AD5"/>
    <w:rsid w:val="00442560"/>
    <w:rsid w:val="00446FAF"/>
    <w:rsid w:val="00454129"/>
    <w:rsid w:val="004574F2"/>
    <w:rsid w:val="00460646"/>
    <w:rsid w:val="004607C1"/>
    <w:rsid w:val="00472554"/>
    <w:rsid w:val="00473596"/>
    <w:rsid w:val="00473B90"/>
    <w:rsid w:val="00493462"/>
    <w:rsid w:val="00496C96"/>
    <w:rsid w:val="004A11E4"/>
    <w:rsid w:val="004A6B29"/>
    <w:rsid w:val="004B08C0"/>
    <w:rsid w:val="004B6EA9"/>
    <w:rsid w:val="004B6F83"/>
    <w:rsid w:val="004C5073"/>
    <w:rsid w:val="004C54BF"/>
    <w:rsid w:val="004D6B73"/>
    <w:rsid w:val="004E14FF"/>
    <w:rsid w:val="004F6B44"/>
    <w:rsid w:val="005000EB"/>
    <w:rsid w:val="005006F8"/>
    <w:rsid w:val="00501655"/>
    <w:rsid w:val="005030BE"/>
    <w:rsid w:val="00513224"/>
    <w:rsid w:val="00527920"/>
    <w:rsid w:val="00531BC4"/>
    <w:rsid w:val="0053588D"/>
    <w:rsid w:val="00537B84"/>
    <w:rsid w:val="0054045A"/>
    <w:rsid w:val="00542D1C"/>
    <w:rsid w:val="00553ADF"/>
    <w:rsid w:val="00557B37"/>
    <w:rsid w:val="00560BF0"/>
    <w:rsid w:val="00564979"/>
    <w:rsid w:val="00571FF6"/>
    <w:rsid w:val="00582077"/>
    <w:rsid w:val="00584971"/>
    <w:rsid w:val="00585BE2"/>
    <w:rsid w:val="0058624D"/>
    <w:rsid w:val="005903C9"/>
    <w:rsid w:val="00592D78"/>
    <w:rsid w:val="005946FA"/>
    <w:rsid w:val="00595F65"/>
    <w:rsid w:val="005A2631"/>
    <w:rsid w:val="005B2FA9"/>
    <w:rsid w:val="005C198E"/>
    <w:rsid w:val="005E1EA5"/>
    <w:rsid w:val="005E2BCC"/>
    <w:rsid w:val="005F76ED"/>
    <w:rsid w:val="005F7F48"/>
    <w:rsid w:val="006002CE"/>
    <w:rsid w:val="00604C97"/>
    <w:rsid w:val="00606C31"/>
    <w:rsid w:val="006107C9"/>
    <w:rsid w:val="00611146"/>
    <w:rsid w:val="00611593"/>
    <w:rsid w:val="00613146"/>
    <w:rsid w:val="00624C6C"/>
    <w:rsid w:val="00626EF4"/>
    <w:rsid w:val="006313C1"/>
    <w:rsid w:val="00632183"/>
    <w:rsid w:val="00640C10"/>
    <w:rsid w:val="00641960"/>
    <w:rsid w:val="006437E3"/>
    <w:rsid w:val="00650704"/>
    <w:rsid w:val="0065301A"/>
    <w:rsid w:val="00656EB7"/>
    <w:rsid w:val="0066682B"/>
    <w:rsid w:val="00666E49"/>
    <w:rsid w:val="00667525"/>
    <w:rsid w:val="006703C1"/>
    <w:rsid w:val="00675EC9"/>
    <w:rsid w:val="00676034"/>
    <w:rsid w:val="00676B69"/>
    <w:rsid w:val="006771D3"/>
    <w:rsid w:val="006961F9"/>
    <w:rsid w:val="006A40CE"/>
    <w:rsid w:val="006A70EB"/>
    <w:rsid w:val="006B6C9E"/>
    <w:rsid w:val="006C1CD3"/>
    <w:rsid w:val="006C4EBF"/>
    <w:rsid w:val="006C753B"/>
    <w:rsid w:val="006D0DAE"/>
    <w:rsid w:val="006D6851"/>
    <w:rsid w:val="006E3E9A"/>
    <w:rsid w:val="006E3EB7"/>
    <w:rsid w:val="006E3EF2"/>
    <w:rsid w:val="006F2666"/>
    <w:rsid w:val="006F2B69"/>
    <w:rsid w:val="006F57B2"/>
    <w:rsid w:val="006F7E8F"/>
    <w:rsid w:val="007014D4"/>
    <w:rsid w:val="007138F2"/>
    <w:rsid w:val="007262C7"/>
    <w:rsid w:val="00726514"/>
    <w:rsid w:val="0073725A"/>
    <w:rsid w:val="00742669"/>
    <w:rsid w:val="00743D85"/>
    <w:rsid w:val="007454A5"/>
    <w:rsid w:val="00747341"/>
    <w:rsid w:val="00747E27"/>
    <w:rsid w:val="00766230"/>
    <w:rsid w:val="00771524"/>
    <w:rsid w:val="00772AD5"/>
    <w:rsid w:val="007808B8"/>
    <w:rsid w:val="00781A78"/>
    <w:rsid w:val="0078644F"/>
    <w:rsid w:val="00791BD4"/>
    <w:rsid w:val="007B21D9"/>
    <w:rsid w:val="007C5E5E"/>
    <w:rsid w:val="007C7447"/>
    <w:rsid w:val="007D4DC1"/>
    <w:rsid w:val="007D5BBC"/>
    <w:rsid w:val="007E0BDE"/>
    <w:rsid w:val="007F0AE2"/>
    <w:rsid w:val="007F1B7C"/>
    <w:rsid w:val="007F3D40"/>
    <w:rsid w:val="007F4ACE"/>
    <w:rsid w:val="00804A12"/>
    <w:rsid w:val="00810531"/>
    <w:rsid w:val="00810B9D"/>
    <w:rsid w:val="0081233E"/>
    <w:rsid w:val="00817CC9"/>
    <w:rsid w:val="008246DE"/>
    <w:rsid w:val="00827420"/>
    <w:rsid w:val="00831ED5"/>
    <w:rsid w:val="008341D0"/>
    <w:rsid w:val="00854167"/>
    <w:rsid w:val="00854721"/>
    <w:rsid w:val="008551F5"/>
    <w:rsid w:val="0086488C"/>
    <w:rsid w:val="00864CA7"/>
    <w:rsid w:val="00864D46"/>
    <w:rsid w:val="008651DA"/>
    <w:rsid w:val="00867776"/>
    <w:rsid w:val="00871E4B"/>
    <w:rsid w:val="008729F5"/>
    <w:rsid w:val="00876B9D"/>
    <w:rsid w:val="00882460"/>
    <w:rsid w:val="00884295"/>
    <w:rsid w:val="008856ED"/>
    <w:rsid w:val="00886554"/>
    <w:rsid w:val="00895202"/>
    <w:rsid w:val="008959B6"/>
    <w:rsid w:val="008A4027"/>
    <w:rsid w:val="008A4246"/>
    <w:rsid w:val="008A52D4"/>
    <w:rsid w:val="008B08A3"/>
    <w:rsid w:val="008C6A79"/>
    <w:rsid w:val="008C6C0F"/>
    <w:rsid w:val="008C7E65"/>
    <w:rsid w:val="008D55EE"/>
    <w:rsid w:val="008E0949"/>
    <w:rsid w:val="008E0D95"/>
    <w:rsid w:val="008F50E2"/>
    <w:rsid w:val="008F728F"/>
    <w:rsid w:val="00904F64"/>
    <w:rsid w:val="00910B4D"/>
    <w:rsid w:val="00913E8C"/>
    <w:rsid w:val="00915552"/>
    <w:rsid w:val="0092252D"/>
    <w:rsid w:val="009249A9"/>
    <w:rsid w:val="00925428"/>
    <w:rsid w:val="0093126D"/>
    <w:rsid w:val="0093543B"/>
    <w:rsid w:val="00944716"/>
    <w:rsid w:val="0094545A"/>
    <w:rsid w:val="0094674E"/>
    <w:rsid w:val="009469CA"/>
    <w:rsid w:val="009570FB"/>
    <w:rsid w:val="00957F78"/>
    <w:rsid w:val="00961517"/>
    <w:rsid w:val="00963A7F"/>
    <w:rsid w:val="00965FE9"/>
    <w:rsid w:val="00967656"/>
    <w:rsid w:val="00970890"/>
    <w:rsid w:val="00974B40"/>
    <w:rsid w:val="00975FE0"/>
    <w:rsid w:val="00976703"/>
    <w:rsid w:val="009779BD"/>
    <w:rsid w:val="0098474F"/>
    <w:rsid w:val="00984779"/>
    <w:rsid w:val="00985D16"/>
    <w:rsid w:val="00990DC7"/>
    <w:rsid w:val="00993E7B"/>
    <w:rsid w:val="009A2955"/>
    <w:rsid w:val="009B010C"/>
    <w:rsid w:val="009B0E79"/>
    <w:rsid w:val="009B1A05"/>
    <w:rsid w:val="009B5805"/>
    <w:rsid w:val="009C0C37"/>
    <w:rsid w:val="009C28F1"/>
    <w:rsid w:val="009C5F9E"/>
    <w:rsid w:val="009D055C"/>
    <w:rsid w:val="009D1A0F"/>
    <w:rsid w:val="009D6C56"/>
    <w:rsid w:val="009D71CE"/>
    <w:rsid w:val="009E16FE"/>
    <w:rsid w:val="009E1C02"/>
    <w:rsid w:val="009E612B"/>
    <w:rsid w:val="009F7955"/>
    <w:rsid w:val="00A001D8"/>
    <w:rsid w:val="00A05CDB"/>
    <w:rsid w:val="00A072F9"/>
    <w:rsid w:val="00A127F1"/>
    <w:rsid w:val="00A1422C"/>
    <w:rsid w:val="00A15AA0"/>
    <w:rsid w:val="00A17A98"/>
    <w:rsid w:val="00A237B1"/>
    <w:rsid w:val="00A2722D"/>
    <w:rsid w:val="00A3388C"/>
    <w:rsid w:val="00A33EE6"/>
    <w:rsid w:val="00A36406"/>
    <w:rsid w:val="00A4124A"/>
    <w:rsid w:val="00A47AD3"/>
    <w:rsid w:val="00A553F9"/>
    <w:rsid w:val="00A5665B"/>
    <w:rsid w:val="00A61215"/>
    <w:rsid w:val="00A7263E"/>
    <w:rsid w:val="00A90C61"/>
    <w:rsid w:val="00A96A5F"/>
    <w:rsid w:val="00AA0E6D"/>
    <w:rsid w:val="00AA12D7"/>
    <w:rsid w:val="00AA2791"/>
    <w:rsid w:val="00AA5327"/>
    <w:rsid w:val="00AB5854"/>
    <w:rsid w:val="00AB6680"/>
    <w:rsid w:val="00AB784C"/>
    <w:rsid w:val="00AC30FC"/>
    <w:rsid w:val="00AC36FB"/>
    <w:rsid w:val="00AD5D1B"/>
    <w:rsid w:val="00AE3D79"/>
    <w:rsid w:val="00AF25DA"/>
    <w:rsid w:val="00AF60A0"/>
    <w:rsid w:val="00B01081"/>
    <w:rsid w:val="00B021A9"/>
    <w:rsid w:val="00B07294"/>
    <w:rsid w:val="00B155A8"/>
    <w:rsid w:val="00B16184"/>
    <w:rsid w:val="00B17AEB"/>
    <w:rsid w:val="00B21D8F"/>
    <w:rsid w:val="00B23A72"/>
    <w:rsid w:val="00B30410"/>
    <w:rsid w:val="00B34E3A"/>
    <w:rsid w:val="00B406DD"/>
    <w:rsid w:val="00B445BE"/>
    <w:rsid w:val="00B46399"/>
    <w:rsid w:val="00B51E59"/>
    <w:rsid w:val="00B56C10"/>
    <w:rsid w:val="00B570A7"/>
    <w:rsid w:val="00B5792F"/>
    <w:rsid w:val="00B6343F"/>
    <w:rsid w:val="00B7195D"/>
    <w:rsid w:val="00B71C05"/>
    <w:rsid w:val="00B91D74"/>
    <w:rsid w:val="00B97923"/>
    <w:rsid w:val="00BA3BE3"/>
    <w:rsid w:val="00BA5296"/>
    <w:rsid w:val="00BA534A"/>
    <w:rsid w:val="00BA5E2A"/>
    <w:rsid w:val="00BA6D8A"/>
    <w:rsid w:val="00BB19A6"/>
    <w:rsid w:val="00BB5EFB"/>
    <w:rsid w:val="00BC08BC"/>
    <w:rsid w:val="00BC1144"/>
    <w:rsid w:val="00BC6CE9"/>
    <w:rsid w:val="00BD0263"/>
    <w:rsid w:val="00BD6733"/>
    <w:rsid w:val="00BD7E19"/>
    <w:rsid w:val="00BE423D"/>
    <w:rsid w:val="00BE50EF"/>
    <w:rsid w:val="00BE5376"/>
    <w:rsid w:val="00BF1606"/>
    <w:rsid w:val="00C122D6"/>
    <w:rsid w:val="00C12878"/>
    <w:rsid w:val="00C14D4D"/>
    <w:rsid w:val="00C20833"/>
    <w:rsid w:val="00C210F7"/>
    <w:rsid w:val="00C21DD1"/>
    <w:rsid w:val="00C230C7"/>
    <w:rsid w:val="00C258F2"/>
    <w:rsid w:val="00C31CD7"/>
    <w:rsid w:val="00C469C4"/>
    <w:rsid w:val="00C57B6F"/>
    <w:rsid w:val="00C605AF"/>
    <w:rsid w:val="00C6181B"/>
    <w:rsid w:val="00C618E0"/>
    <w:rsid w:val="00C6380B"/>
    <w:rsid w:val="00C67BD1"/>
    <w:rsid w:val="00C73EF5"/>
    <w:rsid w:val="00C75649"/>
    <w:rsid w:val="00C77300"/>
    <w:rsid w:val="00C80EDF"/>
    <w:rsid w:val="00C81203"/>
    <w:rsid w:val="00C83F96"/>
    <w:rsid w:val="00C96981"/>
    <w:rsid w:val="00CA668E"/>
    <w:rsid w:val="00CB2D02"/>
    <w:rsid w:val="00CB48DE"/>
    <w:rsid w:val="00CC0CAF"/>
    <w:rsid w:val="00CC5B25"/>
    <w:rsid w:val="00CD0C9B"/>
    <w:rsid w:val="00CD1628"/>
    <w:rsid w:val="00CD2AA0"/>
    <w:rsid w:val="00CF0D09"/>
    <w:rsid w:val="00CF1289"/>
    <w:rsid w:val="00CF4BBC"/>
    <w:rsid w:val="00CF5344"/>
    <w:rsid w:val="00CF7B9A"/>
    <w:rsid w:val="00D014A5"/>
    <w:rsid w:val="00D0640E"/>
    <w:rsid w:val="00D17336"/>
    <w:rsid w:val="00D24D80"/>
    <w:rsid w:val="00D27D4D"/>
    <w:rsid w:val="00D30EAA"/>
    <w:rsid w:val="00D36F83"/>
    <w:rsid w:val="00D42D4B"/>
    <w:rsid w:val="00D54D43"/>
    <w:rsid w:val="00D56CAD"/>
    <w:rsid w:val="00D76889"/>
    <w:rsid w:val="00D80CF2"/>
    <w:rsid w:val="00D844FD"/>
    <w:rsid w:val="00D9070C"/>
    <w:rsid w:val="00D90B57"/>
    <w:rsid w:val="00D90F4B"/>
    <w:rsid w:val="00D9534C"/>
    <w:rsid w:val="00D97860"/>
    <w:rsid w:val="00DB1261"/>
    <w:rsid w:val="00DB5DBF"/>
    <w:rsid w:val="00DB6D3D"/>
    <w:rsid w:val="00DC7D54"/>
    <w:rsid w:val="00DD4DB0"/>
    <w:rsid w:val="00DD5DB9"/>
    <w:rsid w:val="00DE1B42"/>
    <w:rsid w:val="00DF14B4"/>
    <w:rsid w:val="00E040B2"/>
    <w:rsid w:val="00E11817"/>
    <w:rsid w:val="00E1393A"/>
    <w:rsid w:val="00E30227"/>
    <w:rsid w:val="00E32E3C"/>
    <w:rsid w:val="00E35CAE"/>
    <w:rsid w:val="00E40F8D"/>
    <w:rsid w:val="00E51EE3"/>
    <w:rsid w:val="00E5232D"/>
    <w:rsid w:val="00E56944"/>
    <w:rsid w:val="00E74557"/>
    <w:rsid w:val="00E76DE5"/>
    <w:rsid w:val="00E82E16"/>
    <w:rsid w:val="00E831B3"/>
    <w:rsid w:val="00E87686"/>
    <w:rsid w:val="00E87B6D"/>
    <w:rsid w:val="00E9243E"/>
    <w:rsid w:val="00E937A9"/>
    <w:rsid w:val="00E969F5"/>
    <w:rsid w:val="00E97674"/>
    <w:rsid w:val="00EA36E9"/>
    <w:rsid w:val="00EB08BF"/>
    <w:rsid w:val="00EB36FD"/>
    <w:rsid w:val="00EB65C1"/>
    <w:rsid w:val="00EC040D"/>
    <w:rsid w:val="00ED0605"/>
    <w:rsid w:val="00ED3A52"/>
    <w:rsid w:val="00ED6DBB"/>
    <w:rsid w:val="00EE5FDF"/>
    <w:rsid w:val="00EE68E2"/>
    <w:rsid w:val="00EE6B74"/>
    <w:rsid w:val="00EF72E4"/>
    <w:rsid w:val="00F05614"/>
    <w:rsid w:val="00F1240B"/>
    <w:rsid w:val="00F16BFB"/>
    <w:rsid w:val="00F16C92"/>
    <w:rsid w:val="00F2096C"/>
    <w:rsid w:val="00F22B47"/>
    <w:rsid w:val="00F2315D"/>
    <w:rsid w:val="00F3045C"/>
    <w:rsid w:val="00F379E1"/>
    <w:rsid w:val="00F56221"/>
    <w:rsid w:val="00F65F26"/>
    <w:rsid w:val="00F71973"/>
    <w:rsid w:val="00F80862"/>
    <w:rsid w:val="00F83E80"/>
    <w:rsid w:val="00F84918"/>
    <w:rsid w:val="00F861C0"/>
    <w:rsid w:val="00F928AD"/>
    <w:rsid w:val="00F96D35"/>
    <w:rsid w:val="00FA0343"/>
    <w:rsid w:val="00FA10DC"/>
    <w:rsid w:val="00FA30A1"/>
    <w:rsid w:val="00FA651A"/>
    <w:rsid w:val="00FB12BF"/>
    <w:rsid w:val="00FB236F"/>
    <w:rsid w:val="00FB246A"/>
    <w:rsid w:val="00FB2FE5"/>
    <w:rsid w:val="00FB6105"/>
    <w:rsid w:val="00FC47E6"/>
    <w:rsid w:val="00FC59C0"/>
    <w:rsid w:val="00FC7508"/>
    <w:rsid w:val="00FD1E6C"/>
    <w:rsid w:val="00FD3EB0"/>
    <w:rsid w:val="00FD48D5"/>
    <w:rsid w:val="00FD6722"/>
    <w:rsid w:val="00FE3053"/>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2FA85"/>
  <w15:chartTrackingRefBased/>
  <w15:docId w15:val="{FA23F516-5204-47D7-9438-AF11E85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A3C"/>
  </w:style>
  <w:style w:type="paragraph" w:styleId="Heading1">
    <w:name w:val="heading 1"/>
    <w:basedOn w:val="Normal"/>
    <w:next w:val="Normal"/>
    <w:link w:val="Heading1Char"/>
    <w:uiPriority w:val="9"/>
    <w:qFormat/>
    <w:rsid w:val="00FC59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C59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002B6"/>
    <w:pPr>
      <w:keepNext/>
      <w:keepLines/>
      <w:spacing w:before="40" w:after="0" w:line="276" w:lineRule="auto"/>
      <w:outlineLvl w:val="3"/>
    </w:pPr>
    <w:rPr>
      <w:rFonts w:ascii="Cambria" w:eastAsia="SimSun" w:hAnsi="Cambria" w:cs="Times New Roman"/>
      <w:i/>
      <w:iCs/>
      <w:color w:val="365F9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739A"/>
  </w:style>
  <w:style w:type="paragraph" w:styleId="Footer">
    <w:name w:val="footer"/>
    <w:basedOn w:val="Normal"/>
    <w:link w:val="FooterChar"/>
    <w:uiPriority w:val="99"/>
    <w:unhideWhenUsed/>
    <w:rsid w:val="001773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739A"/>
  </w:style>
  <w:style w:type="character" w:styleId="Hyperlink">
    <w:name w:val="Hyperlink"/>
    <w:basedOn w:val="DefaultParagraphFont"/>
    <w:uiPriority w:val="99"/>
    <w:unhideWhenUsed/>
    <w:qFormat/>
    <w:rsid w:val="00A05CDB"/>
    <w:rPr>
      <w:color w:val="0563C1" w:themeColor="hyperlink"/>
      <w:u w:val="single"/>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B16184"/>
    <w:pPr>
      <w:ind w:left="720"/>
      <w:contextualSpacing/>
    </w:pPr>
  </w:style>
  <w:style w:type="table" w:styleId="TableGrid">
    <w:name w:val="Table Grid"/>
    <w:basedOn w:val="TableNormal"/>
    <w:uiPriority w:val="39"/>
    <w:rsid w:val="00C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C59C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71CE"/>
    <w:pPr>
      <w:outlineLvl w:val="9"/>
    </w:pPr>
    <w:rPr>
      <w:lang w:val="en-US"/>
    </w:rPr>
  </w:style>
  <w:style w:type="paragraph" w:styleId="TOC1">
    <w:name w:val="toc 1"/>
    <w:basedOn w:val="Normal"/>
    <w:next w:val="Normal"/>
    <w:autoRedefine/>
    <w:uiPriority w:val="39"/>
    <w:unhideWhenUsed/>
    <w:rsid w:val="009D71CE"/>
    <w:pPr>
      <w:spacing w:after="100"/>
    </w:pPr>
  </w:style>
  <w:style w:type="paragraph" w:styleId="TOC2">
    <w:name w:val="toc 2"/>
    <w:basedOn w:val="Normal"/>
    <w:next w:val="Normal"/>
    <w:autoRedefine/>
    <w:uiPriority w:val="39"/>
    <w:unhideWhenUsed/>
    <w:rsid w:val="009D71CE"/>
    <w:pPr>
      <w:spacing w:after="100"/>
      <w:ind w:left="220"/>
    </w:pPr>
  </w:style>
  <w:style w:type="paragraph" w:customStyle="1" w:styleId="Style1">
    <w:name w:val="Style1"/>
    <w:basedOn w:val="Normal"/>
    <w:link w:val="Style1Char"/>
    <w:qFormat/>
    <w:rsid w:val="00CC0CAF"/>
    <w:pPr>
      <w:jc w:val="both"/>
    </w:pPr>
    <w:rPr>
      <w:rFonts w:ascii="Times New Roman" w:hAnsi="Times New Roman" w:cs="Times New Roman"/>
      <w:sz w:val="24"/>
    </w:rPr>
  </w:style>
  <w:style w:type="paragraph" w:customStyle="1" w:styleId="Style2">
    <w:name w:val="Style2"/>
    <w:basedOn w:val="Normal"/>
    <w:link w:val="Style2Char"/>
    <w:qFormat/>
    <w:rsid w:val="00CC0CAF"/>
    <w:pPr>
      <w:pBdr>
        <w:bottom w:val="single" w:sz="4" w:space="1" w:color="auto"/>
      </w:pBdr>
      <w:shd w:val="clear" w:color="auto" w:fill="9CC2E5" w:themeFill="accent1" w:themeFillTint="99"/>
    </w:pPr>
    <w:rPr>
      <w:rFonts w:ascii="Times New Roman" w:hAnsi="Times New Roman" w:cs="Times New Roman"/>
      <w:b/>
      <w:sz w:val="24"/>
    </w:rPr>
  </w:style>
  <w:style w:type="character" w:customStyle="1" w:styleId="Style1Char">
    <w:name w:val="Style1 Char"/>
    <w:basedOn w:val="DefaultParagraphFont"/>
    <w:link w:val="Style1"/>
    <w:rsid w:val="00CC0CAF"/>
    <w:rPr>
      <w:rFonts w:ascii="Times New Roman" w:hAnsi="Times New Roman" w:cs="Times New Roman"/>
      <w:sz w:val="24"/>
    </w:rPr>
  </w:style>
  <w:style w:type="paragraph" w:customStyle="1" w:styleId="Style3">
    <w:name w:val="Style3"/>
    <w:basedOn w:val="Normal"/>
    <w:link w:val="Style3Char"/>
    <w:qFormat/>
    <w:rsid w:val="008C7E65"/>
    <w:pPr>
      <w:shd w:val="clear" w:color="auto" w:fill="DEEAF6" w:themeFill="accent1" w:themeFillTint="33"/>
      <w:jc w:val="both"/>
    </w:pPr>
    <w:rPr>
      <w:rFonts w:ascii="Times New Roman" w:hAnsi="Times New Roman" w:cs="Times New Roman"/>
      <w:b/>
      <w:sz w:val="24"/>
    </w:rPr>
  </w:style>
  <w:style w:type="character" w:customStyle="1" w:styleId="Style2Char">
    <w:name w:val="Style2 Char"/>
    <w:basedOn w:val="DefaultParagraphFont"/>
    <w:link w:val="Style2"/>
    <w:rsid w:val="00CC0CAF"/>
    <w:rPr>
      <w:rFonts w:ascii="Times New Roman" w:hAnsi="Times New Roman" w:cs="Times New Roman"/>
      <w:b/>
      <w:sz w:val="24"/>
      <w:shd w:val="clear" w:color="auto" w:fill="9CC2E5" w:themeFill="accent1" w:themeFillTint="99"/>
    </w:rPr>
  </w:style>
  <w:style w:type="character" w:customStyle="1" w:styleId="Style3Char">
    <w:name w:val="Style3 Char"/>
    <w:basedOn w:val="DefaultParagraphFont"/>
    <w:link w:val="Style3"/>
    <w:rsid w:val="008C7E65"/>
    <w:rPr>
      <w:rFonts w:ascii="Times New Roman" w:hAnsi="Times New Roman" w:cs="Times New Roman"/>
      <w:b/>
      <w:sz w:val="24"/>
      <w:shd w:val="clear" w:color="auto" w:fill="DEEAF6" w:themeFill="accent1" w:themeFillTint="33"/>
    </w:rPr>
  </w:style>
  <w:style w:type="paragraph" w:customStyle="1" w:styleId="Default">
    <w:name w:val="Default"/>
    <w:qFormat/>
    <w:rsid w:val="00BE50EF"/>
    <w:pPr>
      <w:autoSpaceDE w:val="0"/>
      <w:autoSpaceDN w:val="0"/>
      <w:adjustRightInd w:val="0"/>
      <w:spacing w:after="0" w:line="240" w:lineRule="auto"/>
    </w:pPr>
    <w:rPr>
      <w:rFonts w:ascii="Trebuchet MS" w:hAnsi="Trebuchet MS" w:cs="Trebuchet MS"/>
      <w:color w:val="000000"/>
      <w:sz w:val="24"/>
      <w:szCs w:val="24"/>
      <w:lang w:val="en-US"/>
    </w:r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BE50EF"/>
  </w:style>
  <w:style w:type="paragraph" w:styleId="BalloonText">
    <w:name w:val="Balloon Text"/>
    <w:basedOn w:val="Normal"/>
    <w:link w:val="BalloonTextChar"/>
    <w:uiPriority w:val="99"/>
    <w:unhideWhenUsed/>
    <w:rsid w:val="00766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6230"/>
    <w:rPr>
      <w:rFonts w:ascii="Segoe UI" w:hAnsi="Segoe UI" w:cs="Segoe UI"/>
      <w:sz w:val="18"/>
      <w:szCs w:val="18"/>
    </w:rPr>
  </w:style>
  <w:style w:type="character" w:styleId="FollowedHyperlink">
    <w:name w:val="FollowedHyperlink"/>
    <w:basedOn w:val="DefaultParagraphFont"/>
    <w:uiPriority w:val="99"/>
    <w:semiHidden/>
    <w:unhideWhenUsed/>
    <w:rsid w:val="00BA5296"/>
    <w:rPr>
      <w:color w:val="954F72" w:themeColor="followedHyperlink"/>
      <w:u w:val="single"/>
    </w:rPr>
  </w:style>
  <w:style w:type="paragraph" w:styleId="NoSpacing">
    <w:name w:val="No Spacing"/>
    <w:link w:val="NoSpacingChar"/>
    <w:uiPriority w:val="1"/>
    <w:qFormat/>
    <w:rsid w:val="006C1CD3"/>
    <w:pPr>
      <w:spacing w:after="0" w:line="240" w:lineRule="auto"/>
    </w:pPr>
  </w:style>
  <w:style w:type="character" w:customStyle="1" w:styleId="Heading4Char">
    <w:name w:val="Heading 4 Char"/>
    <w:basedOn w:val="DefaultParagraphFont"/>
    <w:link w:val="Heading4"/>
    <w:uiPriority w:val="9"/>
    <w:rsid w:val="003002B6"/>
    <w:rPr>
      <w:rFonts w:ascii="Cambria" w:eastAsia="SimSun" w:hAnsi="Cambria" w:cs="Times New Roman"/>
      <w:i/>
      <w:iCs/>
      <w:color w:val="365F91"/>
      <w:lang w:val="en-US"/>
    </w:rPr>
  </w:style>
  <w:style w:type="numbering" w:customStyle="1" w:styleId="NoList1">
    <w:name w:val="No List1"/>
    <w:next w:val="NoList"/>
    <w:uiPriority w:val="99"/>
    <w:semiHidden/>
    <w:unhideWhenUsed/>
    <w:rsid w:val="003002B6"/>
  </w:style>
  <w:style w:type="table" w:customStyle="1" w:styleId="TableGrid1">
    <w:name w:val="Table Grid1"/>
    <w:basedOn w:val="TableNormal"/>
    <w:next w:val="TableGrid"/>
    <w:uiPriority w:val="59"/>
    <w:qFormat/>
    <w:rsid w:val="003002B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Normal"/>
    <w:uiPriority w:val="34"/>
    <w:qFormat/>
    <w:rsid w:val="003002B6"/>
    <w:pPr>
      <w:spacing w:after="200" w:line="276" w:lineRule="auto"/>
      <w:ind w:left="720"/>
      <w:contextualSpacing/>
    </w:pPr>
    <w:rPr>
      <w:rFonts w:ascii="Calibri" w:eastAsia="Calibri" w:hAnsi="Calibri" w:cs="Times New Roman"/>
      <w:lang w:val="en-US"/>
    </w:rPr>
  </w:style>
  <w:style w:type="character" w:customStyle="1" w:styleId="NoSpacingChar">
    <w:name w:val="No Spacing Char"/>
    <w:link w:val="NoSpacing"/>
    <w:uiPriority w:val="1"/>
    <w:rsid w:val="003002B6"/>
  </w:style>
  <w:style w:type="character" w:customStyle="1" w:styleId="apple-converted-space">
    <w:name w:val="apple-converted-space"/>
    <w:rsid w:val="003002B6"/>
  </w:style>
  <w:style w:type="character" w:styleId="Strong">
    <w:name w:val="Strong"/>
    <w:uiPriority w:val="22"/>
    <w:qFormat/>
    <w:rsid w:val="00300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valeaprutului.ro" TargetMode="External"/><Relationship Id="rId13" Type="http://schemas.openxmlformats.org/officeDocument/2006/relationships/hyperlink" Target="http://www.galtse.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mpiabrailei@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valeaprutului.ro" TargetMode="External"/><Relationship Id="rId5" Type="http://schemas.openxmlformats.org/officeDocument/2006/relationships/webSettings" Target="webSettings.xml"/><Relationship Id="rId15" Type="http://schemas.openxmlformats.org/officeDocument/2006/relationships/hyperlink" Target="http://www.galcampiabrailei.ro" TargetMode="External"/><Relationship Id="rId10" Type="http://schemas.openxmlformats.org/officeDocument/2006/relationships/hyperlink" Target="http://www.galtse.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mpiabrailei@gmail.com" TargetMode="External"/><Relationship Id="rId14" Type="http://schemas.openxmlformats.org/officeDocument/2006/relationships/hyperlink" Target="http://www.galcampiabrailei.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EA722-1E5A-4203-AE40-033E71AC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2690</TotalTime>
  <Pages>1</Pages>
  <Words>15985</Words>
  <Characters>91120</Characters>
  <Application>Microsoft Office Word</Application>
  <DocSecurity>0</DocSecurity>
  <Lines>759</Lines>
  <Paragraphs>213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PC</cp:lastModifiedBy>
  <cp:revision>39</cp:revision>
  <cp:lastPrinted>2018-04-18T06:22:00Z</cp:lastPrinted>
  <dcterms:created xsi:type="dcterms:W3CDTF">2018-04-13T09:40:00Z</dcterms:created>
  <dcterms:modified xsi:type="dcterms:W3CDTF">2018-11-09T06:59:00Z</dcterms:modified>
</cp:coreProperties>
</file>